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D8CF4" w14:textId="2BC9D5A3" w:rsidR="00193522" w:rsidRDefault="00314772">
      <w:pPr>
        <w:jc w:val="center"/>
        <w:rPr>
          <w:rFonts w:cs="Arial"/>
          <w:b/>
          <w:sz w:val="48"/>
          <w:szCs w:val="48"/>
        </w:rPr>
      </w:pPr>
      <w:r>
        <w:rPr>
          <w:rFonts w:cs="Arial"/>
          <w:b/>
          <w:sz w:val="48"/>
          <w:szCs w:val="48"/>
        </w:rPr>
        <w:t xml:space="preserve">           </w:t>
      </w:r>
      <w:r w:rsidR="002C465F">
        <w:rPr>
          <w:rFonts w:cs="Arial"/>
          <w:b/>
          <w:sz w:val="48"/>
          <w:szCs w:val="48"/>
        </w:rPr>
        <w:t>INSTITUTO DE EDUCACIÓN SUPERIOR TECNOLÓGICO PÚBLICO</w:t>
      </w:r>
      <w:r w:rsidR="00B81FB3">
        <w:rPr>
          <w:rFonts w:cs="Arial"/>
          <w:b/>
          <w:sz w:val="48"/>
          <w:szCs w:val="48"/>
        </w:rPr>
        <w:t xml:space="preserve"> </w:t>
      </w:r>
    </w:p>
    <w:p w14:paraId="50D52D74" w14:textId="77777777" w:rsidR="00193522" w:rsidRDefault="002C465F">
      <w:pPr>
        <w:jc w:val="center"/>
        <w:rPr>
          <w:rFonts w:cs="Arial"/>
          <w:b/>
          <w:sz w:val="32"/>
          <w:szCs w:val="34"/>
        </w:rPr>
      </w:pPr>
      <w:r>
        <w:rPr>
          <w:rFonts w:cs="Arial"/>
          <w:b/>
          <w:sz w:val="48"/>
          <w:szCs w:val="48"/>
        </w:rPr>
        <w:t>“CONTAMANA”</w:t>
      </w:r>
    </w:p>
    <w:p w14:paraId="1D3D998D" w14:textId="77777777" w:rsidR="00193522" w:rsidRDefault="00193522">
      <w:pPr>
        <w:jc w:val="center"/>
        <w:rPr>
          <w:rFonts w:cs="Arial"/>
          <w:b/>
          <w:sz w:val="32"/>
          <w:szCs w:val="34"/>
        </w:rPr>
      </w:pPr>
    </w:p>
    <w:p w14:paraId="5F388AF7" w14:textId="77777777" w:rsidR="00193522" w:rsidRDefault="002C465F">
      <w:pPr>
        <w:jc w:val="center"/>
        <w:rPr>
          <w:rFonts w:ascii="Arial" w:hAnsi="Arial" w:cs="Arial"/>
          <w:sz w:val="52"/>
          <w:szCs w:val="54"/>
        </w:rPr>
      </w:pPr>
      <w:r>
        <w:rPr>
          <w:rFonts w:cs="Arial"/>
          <w:b/>
          <w:noProof/>
          <w:sz w:val="32"/>
          <w:szCs w:val="34"/>
          <w:lang w:val="en-US" w:eastAsia="en-US"/>
        </w:rPr>
        <w:drawing>
          <wp:inline distT="0" distB="0" distL="0" distR="0" wp14:anchorId="3399122A" wp14:editId="125A9134">
            <wp:extent cx="3023870" cy="2596515"/>
            <wp:effectExtent l="19050" t="0" r="4876" b="0"/>
            <wp:docPr id="1026" name="Imagen 1" descr="C:\Users\2017\Desktop\logo_.png"/>
            <wp:cNvGraphicFramePr/>
            <a:graphic xmlns:a="http://schemas.openxmlformats.org/drawingml/2006/main">
              <a:graphicData uri="http://schemas.openxmlformats.org/drawingml/2006/picture">
                <pic:pic xmlns:pic="http://schemas.openxmlformats.org/drawingml/2006/picture">
                  <pic:nvPicPr>
                    <pic:cNvPr id="1026" name="Imagen 1" descr="C:\Users\2017\Desktop\logo_.png"/>
                    <pic:cNvPicPr/>
                  </pic:nvPicPr>
                  <pic:blipFill>
                    <a:blip r:embed="rId7" cstate="print"/>
                    <a:srcRect/>
                    <a:stretch>
                      <a:fillRect/>
                    </a:stretch>
                  </pic:blipFill>
                  <pic:spPr>
                    <a:xfrm>
                      <a:off x="0" y="0"/>
                      <a:ext cx="3024074" cy="2596896"/>
                    </a:xfrm>
                    <a:prstGeom prst="rect">
                      <a:avLst/>
                    </a:prstGeom>
                    <a:ln>
                      <a:noFill/>
                    </a:ln>
                  </pic:spPr>
                </pic:pic>
              </a:graphicData>
            </a:graphic>
          </wp:inline>
        </w:drawing>
      </w:r>
    </w:p>
    <w:p w14:paraId="17381048" w14:textId="77777777" w:rsidR="00193522" w:rsidRDefault="002C465F">
      <w:pPr>
        <w:ind w:firstLine="708"/>
        <w:jc w:val="both"/>
        <w:rPr>
          <w:rFonts w:ascii="Arial" w:hAnsi="Arial" w:cs="Arial"/>
          <w:sz w:val="52"/>
          <w:szCs w:val="52"/>
        </w:rPr>
      </w:pPr>
      <w:r>
        <w:rPr>
          <w:rFonts w:ascii="Arial" w:hAnsi="Arial" w:cs="Arial"/>
          <w:sz w:val="52"/>
          <w:szCs w:val="52"/>
        </w:rPr>
        <w:t>REGLAMENTO INSTITUCIONAL</w:t>
      </w:r>
    </w:p>
    <w:p w14:paraId="5CD558DF" w14:textId="77777777" w:rsidR="00193522" w:rsidRDefault="00193522">
      <w:pPr>
        <w:ind w:firstLine="708"/>
        <w:rPr>
          <w:rFonts w:ascii="Arial" w:hAnsi="Arial" w:cs="Arial"/>
          <w:sz w:val="24"/>
        </w:rPr>
      </w:pPr>
    </w:p>
    <w:p w14:paraId="7FBF3E1F" w14:textId="77777777" w:rsidR="00193522" w:rsidRDefault="002C465F">
      <w:pPr>
        <w:pStyle w:val="Prrafodelista"/>
        <w:numPr>
          <w:ilvl w:val="0"/>
          <w:numId w:val="1"/>
        </w:numPr>
        <w:autoSpaceDE w:val="0"/>
        <w:autoSpaceDN w:val="0"/>
        <w:adjustRightInd w:val="0"/>
        <w:spacing w:after="0" w:line="240" w:lineRule="auto"/>
        <w:rPr>
          <w:rFonts w:ascii="Arial" w:hAnsi="Arial" w:cs="Arial"/>
          <w:b/>
          <w:sz w:val="20"/>
          <w:szCs w:val="20"/>
        </w:rPr>
      </w:pPr>
      <w:r>
        <w:rPr>
          <w:rFonts w:ascii="Arial" w:hAnsi="Arial" w:cs="Arial"/>
          <w:b/>
          <w:bCs/>
          <w:sz w:val="20"/>
          <w:szCs w:val="20"/>
        </w:rPr>
        <w:t>LEY Nº 30512</w:t>
      </w:r>
      <w:r>
        <w:rPr>
          <w:rFonts w:ascii="Arial" w:hAnsi="Arial" w:cs="Arial"/>
          <w:b/>
          <w:sz w:val="20"/>
          <w:szCs w:val="20"/>
        </w:rPr>
        <w:t xml:space="preserve">, </w:t>
      </w:r>
      <w:r>
        <w:rPr>
          <w:rFonts w:ascii="Arial" w:hAnsi="Arial" w:cs="Arial"/>
          <w:b/>
          <w:bCs/>
          <w:sz w:val="20"/>
          <w:szCs w:val="20"/>
        </w:rPr>
        <w:t>LEY DE INSTITUTOS Y ESCUELAS DE EDUCACIÓN SUPERIOR Y DE LA CARRERA PÚBLICA DE SUS DOCENTES.</w:t>
      </w:r>
    </w:p>
    <w:p w14:paraId="66BF26AB" w14:textId="77777777" w:rsidR="00193522" w:rsidRDefault="00193522">
      <w:pPr>
        <w:pStyle w:val="Prrafodelista"/>
        <w:autoSpaceDE w:val="0"/>
        <w:autoSpaceDN w:val="0"/>
        <w:adjustRightInd w:val="0"/>
        <w:spacing w:after="0" w:line="240" w:lineRule="auto"/>
        <w:ind w:left="1068"/>
        <w:rPr>
          <w:rFonts w:ascii="Arial" w:hAnsi="Arial" w:cs="Arial"/>
          <w:b/>
          <w:sz w:val="20"/>
          <w:szCs w:val="20"/>
        </w:rPr>
      </w:pPr>
    </w:p>
    <w:p w14:paraId="4E3B4E41" w14:textId="77777777" w:rsidR="00193522" w:rsidRDefault="002C465F">
      <w:pPr>
        <w:pStyle w:val="Prrafodelista"/>
        <w:numPr>
          <w:ilvl w:val="0"/>
          <w:numId w:val="1"/>
        </w:numPr>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REGLAMENTO DE LA LEY N° 30512, LEY DE INSTITUTOS Y ESCUELAS DE EDUCACIÓN SUPERIOR Y DE LA CARRERA PÚBLICA DE SUS DOCENTES – </w:t>
      </w:r>
      <w:r>
        <w:rPr>
          <w:rFonts w:ascii="Arial" w:hAnsi="Arial" w:cs="Arial"/>
          <w:b/>
          <w:bCs/>
          <w:sz w:val="20"/>
          <w:szCs w:val="20"/>
        </w:rPr>
        <w:t>DECRETO SUPREMO N° 010-2017-MINEDU.</w:t>
      </w:r>
    </w:p>
    <w:p w14:paraId="5435EF2D" w14:textId="77777777" w:rsidR="00193522" w:rsidRDefault="00193522"/>
    <w:p w14:paraId="342569D7" w14:textId="77777777" w:rsidR="00193522" w:rsidRDefault="00193522"/>
    <w:p w14:paraId="1A5A2471" w14:textId="6D3FBC7D" w:rsidR="00193522" w:rsidRDefault="002C465F">
      <w:pPr>
        <w:tabs>
          <w:tab w:val="left" w:pos="1753"/>
        </w:tabs>
        <w:jc w:val="right"/>
        <w:rPr>
          <w:rFonts w:ascii="Arial" w:hAnsi="Arial" w:cs="Arial"/>
          <w:b/>
          <w:sz w:val="24"/>
        </w:rPr>
      </w:pPr>
      <w:r>
        <w:tab/>
      </w:r>
    </w:p>
    <w:p w14:paraId="0F34B388" w14:textId="77777777" w:rsidR="00193522" w:rsidRDefault="00193522">
      <w:pPr>
        <w:tabs>
          <w:tab w:val="left" w:pos="1753"/>
        </w:tabs>
        <w:rPr>
          <w:rFonts w:cs="Arial"/>
          <w:sz w:val="32"/>
        </w:rPr>
      </w:pPr>
    </w:p>
    <w:p w14:paraId="73D82FE3" w14:textId="77777777" w:rsidR="00193522" w:rsidRDefault="002C465F">
      <w:pPr>
        <w:tabs>
          <w:tab w:val="left" w:pos="1753"/>
        </w:tabs>
        <w:jc w:val="center"/>
        <w:rPr>
          <w:rFonts w:cs="Arial"/>
          <w:b/>
          <w:sz w:val="28"/>
          <w:u w:val="single"/>
        </w:rPr>
      </w:pPr>
      <w:r>
        <w:rPr>
          <w:rFonts w:cs="Arial"/>
          <w:b/>
          <w:sz w:val="28"/>
          <w:u w:val="single"/>
        </w:rPr>
        <w:lastRenderedPageBreak/>
        <w:t>PRESENTACIÓN</w:t>
      </w:r>
    </w:p>
    <w:p w14:paraId="47B1FC3E" w14:textId="77777777" w:rsidR="00193522" w:rsidRDefault="00193522">
      <w:pPr>
        <w:tabs>
          <w:tab w:val="left" w:pos="1753"/>
        </w:tabs>
        <w:spacing w:after="0" w:line="240" w:lineRule="auto"/>
        <w:jc w:val="both"/>
        <w:rPr>
          <w:rFonts w:ascii="Arial" w:hAnsi="Arial" w:cs="Arial"/>
        </w:rPr>
      </w:pPr>
    </w:p>
    <w:p w14:paraId="1226BC34" w14:textId="77777777" w:rsidR="00193522" w:rsidRDefault="002C465F">
      <w:pPr>
        <w:jc w:val="both"/>
        <w:rPr>
          <w:rFonts w:ascii="Arial" w:hAnsi="Arial" w:cs="Arial"/>
        </w:rPr>
      </w:pPr>
      <w:r>
        <w:rPr>
          <w:rFonts w:ascii="Arial" w:hAnsi="Arial" w:cs="Arial"/>
        </w:rPr>
        <w:t xml:space="preserve">El presente Reglamento Interno (RI) del Instituto de Educación Superior Tecnológico Público “Contamana”, es un documento de gestión normativo que responde a la necesidad de reglamentar las actividades académicas y las funciones de cada una de los estamentos y áreas de la Institución, a fin de lograr una mayor eficiencia en la organización interna, mejor cumplimiento de funciones de los órganos que la conforman precisando las responsabilidades de los cargos directivos, jerárquicos, docentes, administrativos y de servicios, ubicándolos además dentro de una estructura orgánica adecuada. </w:t>
      </w:r>
    </w:p>
    <w:p w14:paraId="730EDD05" w14:textId="0EDF32C1" w:rsidR="00193522" w:rsidRDefault="002C465F">
      <w:pPr>
        <w:tabs>
          <w:tab w:val="left" w:pos="1753"/>
        </w:tabs>
        <w:spacing w:after="0" w:line="240" w:lineRule="auto"/>
        <w:jc w:val="both"/>
        <w:rPr>
          <w:rFonts w:ascii="Arial" w:hAnsi="Arial" w:cs="Arial"/>
        </w:rPr>
      </w:pPr>
      <w:r>
        <w:rPr>
          <w:rFonts w:ascii="Arial" w:hAnsi="Arial" w:cs="Arial"/>
        </w:rPr>
        <w:t>El Reglamento Interno servirá como un instrumento operativo para la supervisión y control en el cumplimiento de funciones, responsabilidades y atribuciones en el ámbito de dependencia y cargo</w:t>
      </w:r>
      <w:r w:rsidR="002B709F">
        <w:rPr>
          <w:rFonts w:ascii="Arial" w:hAnsi="Arial" w:cs="Arial"/>
        </w:rPr>
        <w:t>.</w:t>
      </w:r>
    </w:p>
    <w:p w14:paraId="1C42099F" w14:textId="77777777" w:rsidR="00193522" w:rsidRDefault="00193522">
      <w:pPr>
        <w:tabs>
          <w:tab w:val="left" w:pos="1753"/>
        </w:tabs>
        <w:spacing w:after="0" w:line="240" w:lineRule="auto"/>
        <w:jc w:val="both"/>
        <w:rPr>
          <w:rFonts w:ascii="Arial" w:hAnsi="Arial" w:cs="Arial"/>
        </w:rPr>
      </w:pPr>
    </w:p>
    <w:p w14:paraId="2C77D588" w14:textId="4AF10D2C" w:rsidR="00193522" w:rsidRDefault="002C465F">
      <w:pPr>
        <w:tabs>
          <w:tab w:val="left" w:pos="1753"/>
        </w:tabs>
        <w:spacing w:after="0" w:line="240" w:lineRule="auto"/>
        <w:jc w:val="both"/>
        <w:rPr>
          <w:rFonts w:ascii="Arial" w:hAnsi="Arial" w:cs="Arial"/>
        </w:rPr>
      </w:pPr>
      <w:r>
        <w:rPr>
          <w:rFonts w:ascii="Arial" w:hAnsi="Arial" w:cs="Arial"/>
        </w:rPr>
        <w:t xml:space="preserve">Para su elaboración se ha tenido en cuenta la normatividad vigente, </w:t>
      </w:r>
      <w:r>
        <w:rPr>
          <w:rFonts w:ascii="Arial" w:hAnsi="Arial" w:cs="Arial"/>
          <w:bCs/>
        </w:rPr>
        <w:t>Ley Nº30512</w:t>
      </w:r>
      <w:r>
        <w:rPr>
          <w:rFonts w:ascii="Arial" w:hAnsi="Arial" w:cs="Arial"/>
        </w:rPr>
        <w:t xml:space="preserve">, </w:t>
      </w:r>
      <w:r>
        <w:rPr>
          <w:rFonts w:ascii="Arial" w:hAnsi="Arial" w:cs="Arial"/>
          <w:bCs/>
        </w:rPr>
        <w:t xml:space="preserve">ley de Institutos y Escuelas de Educación Superior y de la Carrera Pública de sus Docentes y su </w:t>
      </w:r>
      <w:r w:rsidR="002B709F">
        <w:rPr>
          <w:rFonts w:ascii="Arial" w:hAnsi="Arial" w:cs="Arial"/>
        </w:rPr>
        <w:t xml:space="preserve">modificatoria </w:t>
      </w:r>
      <w:r w:rsidR="00F67B51">
        <w:rPr>
          <w:rFonts w:ascii="Arial" w:hAnsi="Arial" w:cs="Arial"/>
        </w:rPr>
        <w:t>L</w:t>
      </w:r>
      <w:r w:rsidR="002B709F">
        <w:rPr>
          <w:rFonts w:ascii="Arial" w:hAnsi="Arial" w:cs="Arial"/>
        </w:rPr>
        <w:t xml:space="preserve">ey </w:t>
      </w:r>
      <w:r w:rsidR="00F67B51">
        <w:rPr>
          <w:rFonts w:ascii="Arial" w:hAnsi="Arial" w:cs="Arial"/>
        </w:rPr>
        <w:t>N</w:t>
      </w:r>
      <w:r w:rsidR="002B709F">
        <w:rPr>
          <w:rFonts w:ascii="Arial" w:hAnsi="Arial" w:cs="Arial"/>
        </w:rPr>
        <w:t>°31</w:t>
      </w:r>
      <w:r w:rsidR="00F67B51">
        <w:rPr>
          <w:rFonts w:ascii="Arial" w:hAnsi="Arial" w:cs="Arial"/>
        </w:rPr>
        <w:t xml:space="preserve">653 </w:t>
      </w:r>
      <w:r>
        <w:rPr>
          <w:rFonts w:ascii="Arial" w:hAnsi="Arial" w:cs="Arial"/>
        </w:rPr>
        <w:t xml:space="preserve">– </w:t>
      </w:r>
      <w:r>
        <w:rPr>
          <w:rFonts w:ascii="Arial" w:hAnsi="Arial" w:cs="Arial"/>
          <w:bCs/>
        </w:rPr>
        <w:t>Decreto Supremo N°010-2017- S</w:t>
      </w:r>
      <w:r>
        <w:rPr>
          <w:rFonts w:ascii="Arial" w:hAnsi="Arial" w:cs="Arial"/>
          <w:bCs/>
          <w:caps/>
        </w:rPr>
        <w:t>minedu</w:t>
      </w:r>
      <w:r>
        <w:rPr>
          <w:rFonts w:ascii="Arial" w:hAnsi="Arial" w:cs="Arial"/>
          <w:bCs/>
        </w:rPr>
        <w:t xml:space="preserve"> y demás normativas vigentes que rigen las actividades del servicio educativo a nivel de Institutos y Escuelas de Educación Superior Tecnológica en el país.</w:t>
      </w:r>
    </w:p>
    <w:p w14:paraId="0C4781CD" w14:textId="77777777" w:rsidR="00193522" w:rsidRDefault="00193522">
      <w:pPr>
        <w:tabs>
          <w:tab w:val="left" w:pos="1753"/>
        </w:tabs>
        <w:spacing w:after="0" w:line="240" w:lineRule="auto"/>
        <w:jc w:val="both"/>
        <w:rPr>
          <w:rFonts w:ascii="Arial" w:hAnsi="Arial" w:cs="Arial"/>
        </w:rPr>
      </w:pPr>
    </w:p>
    <w:p w14:paraId="2E4B3C36" w14:textId="77777777" w:rsidR="00193522" w:rsidRDefault="002C465F">
      <w:pPr>
        <w:tabs>
          <w:tab w:val="left" w:pos="1753"/>
        </w:tabs>
        <w:spacing w:after="0" w:line="240" w:lineRule="auto"/>
        <w:jc w:val="both"/>
        <w:rPr>
          <w:rFonts w:ascii="Arial" w:hAnsi="Arial" w:cs="Arial"/>
        </w:rPr>
      </w:pPr>
      <w:r>
        <w:rPr>
          <w:rFonts w:ascii="Arial" w:hAnsi="Arial" w:cs="Arial"/>
        </w:rPr>
        <w:t>Se destaca el trabajo mancomunado del equipo directivo y jerárquico del Instituto de Educación Superior Tecnológico Público - Contamana IESTP C, para el análisis crítico de cada uno de los títulos, capítulos, artículos y disposiciones complementarias y transitorias del presente reglamento y el consenso deseado.</w:t>
      </w:r>
    </w:p>
    <w:p w14:paraId="1751B9F0" w14:textId="77777777" w:rsidR="00193522" w:rsidRDefault="00193522">
      <w:pPr>
        <w:tabs>
          <w:tab w:val="left" w:pos="1753"/>
        </w:tabs>
        <w:spacing w:after="0" w:line="240" w:lineRule="auto"/>
        <w:jc w:val="both"/>
        <w:rPr>
          <w:rFonts w:ascii="Arial" w:hAnsi="Arial" w:cs="Arial"/>
        </w:rPr>
      </w:pPr>
    </w:p>
    <w:p w14:paraId="3556E941" w14:textId="313D90A4" w:rsidR="00193522" w:rsidRDefault="002C465F">
      <w:pPr>
        <w:jc w:val="both"/>
        <w:rPr>
          <w:rFonts w:ascii="Arial" w:hAnsi="Arial" w:cs="Arial"/>
        </w:rPr>
      </w:pPr>
      <w:r>
        <w:rPr>
          <w:rFonts w:ascii="Arial" w:hAnsi="Arial" w:cs="Arial"/>
        </w:rPr>
        <w:t xml:space="preserve">El Reglamento Interno después de su respectiva aprobación deberá ser puesto en conocimiento de todo el personal del IESTP </w:t>
      </w:r>
      <w:r w:rsidR="002B709F">
        <w:rPr>
          <w:rFonts w:ascii="Arial" w:hAnsi="Arial" w:cs="Arial"/>
        </w:rPr>
        <w:t>“</w:t>
      </w:r>
      <w:r>
        <w:rPr>
          <w:rFonts w:ascii="Arial" w:hAnsi="Arial" w:cs="Arial"/>
        </w:rPr>
        <w:t>CONTAMANA</w:t>
      </w:r>
      <w:r w:rsidR="002B709F">
        <w:rPr>
          <w:rFonts w:ascii="Arial" w:hAnsi="Arial" w:cs="Arial"/>
        </w:rPr>
        <w:t>”</w:t>
      </w:r>
      <w:r>
        <w:rPr>
          <w:rFonts w:ascii="Arial" w:hAnsi="Arial" w:cs="Arial"/>
        </w:rPr>
        <w:t>, con la finalidad de optimizar su desempeño laboral.</w:t>
      </w:r>
      <w:r w:rsidR="002B709F">
        <w:rPr>
          <w:rFonts w:ascii="Arial" w:hAnsi="Arial" w:cs="Arial"/>
        </w:rPr>
        <w:t xml:space="preserve"> </w:t>
      </w:r>
      <w:r>
        <w:rPr>
          <w:rFonts w:ascii="Arial" w:hAnsi="Arial" w:cs="Arial"/>
        </w:rPr>
        <w:t>Los aportes que el personal brinde al respecto servirán para enriquecer el presente documento en beneficio de la Institución.</w:t>
      </w:r>
    </w:p>
    <w:p w14:paraId="623F3DE0" w14:textId="77777777" w:rsidR="00193522" w:rsidRDefault="00193522">
      <w:pPr>
        <w:tabs>
          <w:tab w:val="left" w:pos="1753"/>
        </w:tabs>
        <w:rPr>
          <w:rFonts w:cs="Arial"/>
          <w:sz w:val="32"/>
        </w:rPr>
      </w:pPr>
    </w:p>
    <w:p w14:paraId="2F359D5B" w14:textId="77777777" w:rsidR="00193522" w:rsidRDefault="00193522">
      <w:pPr>
        <w:tabs>
          <w:tab w:val="left" w:pos="1753"/>
        </w:tabs>
        <w:rPr>
          <w:rFonts w:cs="Arial"/>
          <w:sz w:val="32"/>
        </w:rPr>
      </w:pPr>
    </w:p>
    <w:p w14:paraId="36E283E0" w14:textId="77777777" w:rsidR="00193522" w:rsidRDefault="00193522">
      <w:pPr>
        <w:tabs>
          <w:tab w:val="left" w:pos="1753"/>
        </w:tabs>
        <w:rPr>
          <w:rFonts w:cs="Arial"/>
          <w:sz w:val="32"/>
        </w:rPr>
      </w:pPr>
    </w:p>
    <w:p w14:paraId="2AE9FDB8" w14:textId="77777777" w:rsidR="00193522" w:rsidRDefault="00193522">
      <w:pPr>
        <w:tabs>
          <w:tab w:val="left" w:pos="1753"/>
        </w:tabs>
        <w:rPr>
          <w:rFonts w:cs="Arial"/>
          <w:sz w:val="32"/>
        </w:rPr>
      </w:pPr>
    </w:p>
    <w:p w14:paraId="6DB75169" w14:textId="77777777" w:rsidR="00193522" w:rsidRDefault="00193522">
      <w:pPr>
        <w:tabs>
          <w:tab w:val="left" w:pos="1753"/>
        </w:tabs>
        <w:rPr>
          <w:rFonts w:cs="Arial"/>
          <w:sz w:val="32"/>
        </w:rPr>
      </w:pPr>
    </w:p>
    <w:p w14:paraId="2CBB139F" w14:textId="77777777" w:rsidR="00193522" w:rsidRDefault="00193522">
      <w:pPr>
        <w:tabs>
          <w:tab w:val="left" w:pos="1753"/>
        </w:tabs>
        <w:rPr>
          <w:rFonts w:cs="Arial"/>
          <w:sz w:val="32"/>
        </w:rPr>
      </w:pPr>
    </w:p>
    <w:p w14:paraId="1FEC7296" w14:textId="77777777" w:rsidR="00193522" w:rsidRDefault="002C465F">
      <w:pPr>
        <w:tabs>
          <w:tab w:val="left" w:pos="1753"/>
        </w:tabs>
        <w:jc w:val="center"/>
        <w:rPr>
          <w:rFonts w:cs="Arial"/>
          <w:b/>
          <w:sz w:val="32"/>
        </w:rPr>
      </w:pPr>
      <w:r>
        <w:rPr>
          <w:rFonts w:cs="Arial"/>
          <w:b/>
          <w:sz w:val="32"/>
        </w:rPr>
        <w:lastRenderedPageBreak/>
        <w:t>INDICE</w:t>
      </w:r>
    </w:p>
    <w:p w14:paraId="4CF4A455" w14:textId="77777777" w:rsidR="00193522" w:rsidRDefault="00193522">
      <w:pPr>
        <w:spacing w:after="0" w:line="240" w:lineRule="auto"/>
        <w:contextualSpacing/>
        <w:rPr>
          <w:rFonts w:ascii="Arial" w:eastAsia="Times New Roman" w:hAnsi="Arial" w:cs="Arial"/>
          <w:b/>
          <w:color w:val="000000"/>
          <w:sz w:val="20"/>
          <w:szCs w:val="20"/>
          <w:lang w:val="es-ES" w:eastAsia="es-ES"/>
        </w:rPr>
      </w:pPr>
      <w:bookmarkStart w:id="0" w:name="_Toc498004602"/>
    </w:p>
    <w:p w14:paraId="6051216D" w14:textId="77777777" w:rsidR="00193522" w:rsidRDefault="002C465F">
      <w:pPr>
        <w:numPr>
          <w:ilvl w:val="0"/>
          <w:numId w:val="2"/>
        </w:numPr>
        <w:spacing w:after="120" w:line="240" w:lineRule="auto"/>
        <w:ind w:left="284" w:hanging="284"/>
        <w:contextualSpacing/>
        <w:jc w:val="both"/>
        <w:rPr>
          <w:rFonts w:ascii="Arial" w:eastAsia="Calibri" w:hAnsi="Arial" w:cs="Arial"/>
          <w:b/>
          <w:color w:val="000000"/>
          <w:lang w:eastAsia="en-US"/>
        </w:rPr>
      </w:pPr>
      <w:r>
        <w:rPr>
          <w:rFonts w:ascii="Arial" w:eastAsia="Calibri" w:hAnsi="Arial" w:cs="Arial"/>
          <w:b/>
          <w:color w:val="000000"/>
          <w:lang w:eastAsia="en-US"/>
        </w:rPr>
        <w:t>DISPOSICIONES GENERALES</w:t>
      </w:r>
      <w:bookmarkEnd w:id="0"/>
    </w:p>
    <w:p w14:paraId="237C368E" w14:textId="77777777" w:rsidR="00193522" w:rsidRDefault="00193522">
      <w:pPr>
        <w:spacing w:after="0" w:line="240" w:lineRule="auto"/>
        <w:ind w:left="284"/>
        <w:contextualSpacing/>
        <w:jc w:val="both"/>
        <w:rPr>
          <w:rFonts w:ascii="Arial" w:eastAsia="Calibri" w:hAnsi="Arial" w:cs="Arial"/>
          <w:b/>
          <w:color w:val="000000"/>
          <w:lang w:eastAsia="en-US"/>
        </w:rPr>
      </w:pPr>
    </w:p>
    <w:p w14:paraId="6F45A4E6"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1" w:name="_Toc498004603"/>
      <w:r>
        <w:rPr>
          <w:rFonts w:ascii="Arial" w:eastAsia="Calibri" w:hAnsi="Arial" w:cs="Arial"/>
          <w:color w:val="000000"/>
          <w:lang w:eastAsia="en-US"/>
        </w:rPr>
        <w:t>Alcances</w:t>
      </w:r>
      <w:bookmarkEnd w:id="1"/>
    </w:p>
    <w:p w14:paraId="5DD3F80D" w14:textId="77777777" w:rsidR="00193522" w:rsidRDefault="00193522">
      <w:pPr>
        <w:spacing w:after="120" w:line="240" w:lineRule="auto"/>
        <w:ind w:left="851"/>
        <w:contextualSpacing/>
        <w:jc w:val="both"/>
        <w:rPr>
          <w:rFonts w:ascii="Arial" w:eastAsia="Calibri" w:hAnsi="Arial" w:cs="Arial"/>
          <w:color w:val="000000"/>
          <w:lang w:eastAsia="en-US"/>
        </w:rPr>
      </w:pPr>
    </w:p>
    <w:p w14:paraId="27DFE52A"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2" w:name="_Toc498004604"/>
      <w:r>
        <w:rPr>
          <w:rFonts w:ascii="Arial" w:eastAsia="Calibri" w:hAnsi="Arial" w:cs="Arial"/>
          <w:color w:val="000000"/>
          <w:lang w:eastAsia="en-US"/>
        </w:rPr>
        <w:t>Fines</w:t>
      </w:r>
      <w:bookmarkEnd w:id="2"/>
    </w:p>
    <w:p w14:paraId="536738F3"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3" w:name="_Toc498004605"/>
      <w:r>
        <w:rPr>
          <w:rFonts w:ascii="Arial" w:eastAsia="Calibri" w:hAnsi="Arial" w:cs="Arial"/>
          <w:color w:val="000000"/>
          <w:lang w:eastAsia="en-US"/>
        </w:rPr>
        <w:t>Objetivos</w:t>
      </w:r>
      <w:bookmarkEnd w:id="3"/>
    </w:p>
    <w:p w14:paraId="3A00A110" w14:textId="77777777" w:rsidR="00193522" w:rsidRDefault="002C465F">
      <w:pPr>
        <w:spacing w:after="0" w:line="240" w:lineRule="auto"/>
        <w:ind w:left="1701" w:hanging="850"/>
        <w:contextualSpacing/>
        <w:jc w:val="both"/>
        <w:rPr>
          <w:rFonts w:ascii="Arial" w:eastAsia="Calibri" w:hAnsi="Arial" w:cs="Arial"/>
          <w:color w:val="000000"/>
          <w:lang w:eastAsia="en-US"/>
        </w:rPr>
      </w:pPr>
      <w:r>
        <w:rPr>
          <w:rFonts w:ascii="Arial" w:eastAsia="Calibri" w:hAnsi="Arial" w:cs="Arial"/>
          <w:color w:val="000000"/>
          <w:lang w:eastAsia="en-US"/>
        </w:rPr>
        <w:t>1.3.1. General</w:t>
      </w:r>
    </w:p>
    <w:p w14:paraId="452FB409" w14:textId="77777777" w:rsidR="00193522" w:rsidRDefault="002C465F">
      <w:pPr>
        <w:spacing w:after="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1.3.2. Específicos</w:t>
      </w:r>
    </w:p>
    <w:p w14:paraId="521A9336" w14:textId="77777777" w:rsidR="00193522" w:rsidRDefault="002C465F">
      <w:pPr>
        <w:numPr>
          <w:ilvl w:val="0"/>
          <w:numId w:val="3"/>
        </w:numPr>
        <w:spacing w:after="120" w:line="240" w:lineRule="auto"/>
        <w:ind w:left="1843" w:hanging="425"/>
        <w:contextualSpacing/>
        <w:jc w:val="both"/>
        <w:rPr>
          <w:rFonts w:ascii="Arial" w:eastAsia="Calibri" w:hAnsi="Arial" w:cs="Arial"/>
          <w:color w:val="000000"/>
          <w:lang w:eastAsia="en-US"/>
        </w:rPr>
      </w:pPr>
      <w:r>
        <w:rPr>
          <w:rFonts w:ascii="Arial" w:eastAsia="Calibri" w:hAnsi="Arial" w:cs="Arial"/>
          <w:color w:val="000000"/>
          <w:lang w:eastAsia="en-US"/>
        </w:rPr>
        <w:t>Requisito para el licenciamiento</w:t>
      </w:r>
    </w:p>
    <w:p w14:paraId="608E6591" w14:textId="77777777" w:rsidR="00193522" w:rsidRDefault="002C465F">
      <w:pPr>
        <w:numPr>
          <w:ilvl w:val="0"/>
          <w:numId w:val="3"/>
        </w:numPr>
        <w:spacing w:after="120" w:line="240" w:lineRule="auto"/>
        <w:ind w:left="1843" w:hanging="425"/>
        <w:contextualSpacing/>
        <w:jc w:val="both"/>
        <w:rPr>
          <w:rFonts w:ascii="Arial" w:eastAsia="Calibri" w:hAnsi="Arial" w:cs="Arial"/>
          <w:color w:val="000000"/>
          <w:lang w:eastAsia="en-US"/>
        </w:rPr>
      </w:pPr>
      <w:r>
        <w:rPr>
          <w:rFonts w:ascii="Arial" w:eastAsia="Calibri" w:hAnsi="Arial" w:cs="Arial"/>
          <w:color w:val="000000"/>
          <w:lang w:eastAsia="en-US"/>
        </w:rPr>
        <w:t>Requisitos para la acreditación</w:t>
      </w:r>
    </w:p>
    <w:p w14:paraId="51DB5B8B" w14:textId="77777777" w:rsidR="00193522" w:rsidRDefault="002C465F">
      <w:pPr>
        <w:numPr>
          <w:ilvl w:val="0"/>
          <w:numId w:val="3"/>
        </w:numPr>
        <w:spacing w:after="120" w:line="240" w:lineRule="auto"/>
        <w:ind w:left="1843" w:hanging="425"/>
        <w:contextualSpacing/>
        <w:jc w:val="both"/>
        <w:rPr>
          <w:rFonts w:ascii="Arial" w:eastAsia="Calibri" w:hAnsi="Arial" w:cs="Arial"/>
          <w:color w:val="000000"/>
          <w:lang w:eastAsia="en-US"/>
        </w:rPr>
      </w:pPr>
      <w:r>
        <w:rPr>
          <w:rFonts w:ascii="Arial" w:eastAsia="Calibri" w:hAnsi="Arial" w:cs="Arial"/>
          <w:color w:val="000000"/>
          <w:lang w:eastAsia="en-US"/>
        </w:rPr>
        <w:t>Especificar los objetivos de cada área del instituto (unidad académica, unidad de investigación, unidad de formación continua, etc)</w:t>
      </w:r>
    </w:p>
    <w:p w14:paraId="6753C49A" w14:textId="77777777" w:rsidR="00193522" w:rsidRDefault="00193522">
      <w:pPr>
        <w:spacing w:after="160" w:line="240" w:lineRule="auto"/>
        <w:ind w:left="1068"/>
        <w:contextualSpacing/>
        <w:jc w:val="both"/>
        <w:rPr>
          <w:rFonts w:ascii="Arial" w:eastAsia="Calibri" w:hAnsi="Arial" w:cs="Arial"/>
          <w:color w:val="000000"/>
          <w:lang w:eastAsia="en-US"/>
        </w:rPr>
      </w:pPr>
    </w:p>
    <w:p w14:paraId="13AA315F"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4" w:name="_Toc498004606"/>
      <w:r>
        <w:rPr>
          <w:rFonts w:ascii="Arial" w:eastAsia="Calibri" w:hAnsi="Arial" w:cs="Arial"/>
          <w:color w:val="000000"/>
          <w:lang w:eastAsia="en-US"/>
        </w:rPr>
        <w:t>Marco normativo</w:t>
      </w:r>
      <w:bookmarkEnd w:id="4"/>
    </w:p>
    <w:p w14:paraId="0334D2CC"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 xml:space="preserve">Creación y revalidación y autonomía institucional </w:t>
      </w:r>
    </w:p>
    <w:p w14:paraId="1C8781F3"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5" w:name="_Toc498004607"/>
      <w:r>
        <w:rPr>
          <w:rFonts w:ascii="Arial" w:eastAsia="Calibri" w:hAnsi="Arial" w:cs="Arial"/>
          <w:color w:val="000000"/>
          <w:lang w:eastAsia="en-US"/>
        </w:rPr>
        <w:t>Articulación y cooperación</w:t>
      </w:r>
      <w:bookmarkEnd w:id="5"/>
    </w:p>
    <w:p w14:paraId="159116B5" w14:textId="77777777" w:rsidR="00193522" w:rsidRDefault="00193522">
      <w:pPr>
        <w:spacing w:after="0" w:line="240" w:lineRule="auto"/>
        <w:ind w:left="851"/>
        <w:contextualSpacing/>
        <w:jc w:val="both"/>
        <w:rPr>
          <w:rFonts w:ascii="Arial" w:eastAsia="Calibri" w:hAnsi="Arial" w:cs="Arial"/>
          <w:color w:val="000000"/>
          <w:lang w:eastAsia="en-US"/>
        </w:rPr>
      </w:pPr>
    </w:p>
    <w:p w14:paraId="7A20D68C" w14:textId="77777777" w:rsidR="00193522" w:rsidRDefault="002C465F">
      <w:pPr>
        <w:numPr>
          <w:ilvl w:val="0"/>
          <w:numId w:val="2"/>
        </w:numPr>
        <w:spacing w:after="120" w:line="240" w:lineRule="auto"/>
        <w:ind w:left="284" w:hanging="284"/>
        <w:contextualSpacing/>
        <w:jc w:val="both"/>
        <w:rPr>
          <w:rFonts w:ascii="Arial" w:eastAsia="Calibri" w:hAnsi="Arial" w:cs="Arial"/>
          <w:b/>
          <w:color w:val="000000"/>
          <w:lang w:eastAsia="en-US"/>
        </w:rPr>
      </w:pPr>
      <w:bookmarkStart w:id="6" w:name="_Toc498004608"/>
      <w:r>
        <w:rPr>
          <w:rFonts w:ascii="Arial" w:eastAsia="Calibri" w:hAnsi="Arial" w:cs="Arial"/>
          <w:b/>
          <w:color w:val="000000"/>
          <w:lang w:eastAsia="en-US"/>
        </w:rPr>
        <w:t>DESARROLLO EDUCATIVO</w:t>
      </w:r>
      <w:bookmarkEnd w:id="6"/>
    </w:p>
    <w:p w14:paraId="58D3ACEC" w14:textId="77777777" w:rsidR="00193522" w:rsidRDefault="00193522">
      <w:pPr>
        <w:spacing w:after="0" w:line="240" w:lineRule="auto"/>
        <w:ind w:left="284"/>
        <w:contextualSpacing/>
        <w:jc w:val="both"/>
        <w:rPr>
          <w:rFonts w:ascii="Arial" w:eastAsia="Calibri" w:hAnsi="Arial" w:cs="Arial"/>
          <w:b/>
          <w:color w:val="000000"/>
          <w:lang w:eastAsia="en-US"/>
        </w:rPr>
      </w:pPr>
    </w:p>
    <w:p w14:paraId="4B9DC182"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7" w:name="_Toc498004609"/>
      <w:r>
        <w:rPr>
          <w:rFonts w:ascii="Arial" w:eastAsia="Calibri" w:hAnsi="Arial" w:cs="Arial"/>
          <w:color w:val="000000"/>
          <w:lang w:eastAsia="en-US"/>
        </w:rPr>
        <w:t>Admisión</w:t>
      </w:r>
      <w:bookmarkEnd w:id="7"/>
    </w:p>
    <w:p w14:paraId="7E158804"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8" w:name="_Toc498004610"/>
      <w:r>
        <w:rPr>
          <w:rFonts w:ascii="Arial" w:eastAsia="Calibri" w:hAnsi="Arial" w:cs="Arial"/>
          <w:color w:val="000000"/>
          <w:lang w:eastAsia="en-US"/>
        </w:rPr>
        <w:t>Matrícula</w:t>
      </w:r>
      <w:bookmarkEnd w:id="8"/>
    </w:p>
    <w:p w14:paraId="1B1001F5"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9" w:name="_Toc498004611"/>
      <w:r>
        <w:rPr>
          <w:rFonts w:ascii="Arial" w:eastAsia="Calibri" w:hAnsi="Arial" w:cs="Arial"/>
          <w:color w:val="000000"/>
          <w:lang w:eastAsia="en-US"/>
        </w:rPr>
        <w:t>Convalidación</w:t>
      </w:r>
      <w:bookmarkEnd w:id="9"/>
    </w:p>
    <w:p w14:paraId="5027DB43"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10" w:name="_Toc498004612"/>
      <w:r>
        <w:rPr>
          <w:rFonts w:ascii="Arial" w:eastAsia="Calibri" w:hAnsi="Arial" w:cs="Arial"/>
          <w:color w:val="000000"/>
          <w:lang w:eastAsia="en-US"/>
        </w:rPr>
        <w:t>Traslados</w:t>
      </w:r>
    </w:p>
    <w:p w14:paraId="24136937"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11" w:name="_Toc498004613"/>
      <w:bookmarkEnd w:id="10"/>
      <w:r>
        <w:rPr>
          <w:rFonts w:ascii="Arial" w:eastAsia="Calibri" w:hAnsi="Arial" w:cs="Arial"/>
          <w:color w:val="000000"/>
          <w:lang w:eastAsia="en-US"/>
        </w:rPr>
        <w:t>Certificaciones</w:t>
      </w:r>
    </w:p>
    <w:p w14:paraId="17B82E96"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Grados</w:t>
      </w:r>
    </w:p>
    <w:p w14:paraId="0FDFEE89"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Titulación</w:t>
      </w:r>
      <w:bookmarkEnd w:id="11"/>
    </w:p>
    <w:p w14:paraId="1CCEC088"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bookmarkStart w:id="12" w:name="_Toc498004614"/>
      <w:r>
        <w:rPr>
          <w:rFonts w:ascii="Arial" w:eastAsia="Calibri" w:hAnsi="Arial" w:cs="Arial"/>
          <w:color w:val="000000"/>
          <w:lang w:eastAsia="en-US"/>
        </w:rPr>
        <w:t>Programa de formación continua</w:t>
      </w:r>
    </w:p>
    <w:p w14:paraId="42BCF52D"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 xml:space="preserve">Investigación aplicada e innovación </w:t>
      </w:r>
    </w:p>
    <w:p w14:paraId="66169C08"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 xml:space="preserve">Registro y reporte de información </w:t>
      </w:r>
    </w:p>
    <w:p w14:paraId="0C6CD333"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Evaluación</w:t>
      </w:r>
      <w:bookmarkEnd w:id="12"/>
      <w:r>
        <w:rPr>
          <w:rFonts w:ascii="Arial" w:eastAsia="Calibri" w:hAnsi="Arial" w:cs="Arial"/>
          <w:color w:val="000000"/>
          <w:lang w:eastAsia="en-US"/>
        </w:rPr>
        <w:t xml:space="preserve"> del aprendizaje</w:t>
      </w:r>
    </w:p>
    <w:p w14:paraId="45EEFB68" w14:textId="4D8B5FC2"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Organización curricular para el IESTP</w:t>
      </w:r>
      <w:r w:rsidR="002B709F">
        <w:rPr>
          <w:rFonts w:ascii="Arial" w:eastAsia="Calibri" w:hAnsi="Arial" w:cs="Arial"/>
          <w:color w:val="000000"/>
          <w:lang w:eastAsia="en-US"/>
        </w:rPr>
        <w:t xml:space="preserve"> - </w:t>
      </w:r>
      <w:r>
        <w:rPr>
          <w:rFonts w:ascii="Arial" w:eastAsia="Calibri" w:hAnsi="Arial" w:cs="Arial"/>
          <w:color w:val="000000"/>
          <w:lang w:eastAsia="en-US"/>
        </w:rPr>
        <w:t>C.</w:t>
      </w:r>
    </w:p>
    <w:p w14:paraId="7C2FA13D" w14:textId="77777777" w:rsidR="00193522" w:rsidRDefault="002C465F">
      <w:pPr>
        <w:numPr>
          <w:ilvl w:val="2"/>
          <w:numId w:val="2"/>
        </w:numPr>
        <w:tabs>
          <w:tab w:val="left" w:pos="1560"/>
        </w:tabs>
        <w:spacing w:after="120" w:line="240" w:lineRule="auto"/>
        <w:ind w:left="851" w:firstLine="0"/>
        <w:contextualSpacing/>
        <w:jc w:val="both"/>
        <w:rPr>
          <w:rFonts w:ascii="Arial" w:eastAsia="Calibri" w:hAnsi="Arial" w:cs="Arial"/>
          <w:color w:val="000000"/>
          <w:lang w:eastAsia="en-US"/>
        </w:rPr>
      </w:pPr>
      <w:r>
        <w:rPr>
          <w:rFonts w:ascii="Arial" w:eastAsia="Calibri" w:hAnsi="Arial" w:cs="Arial"/>
          <w:color w:val="000000"/>
          <w:lang w:eastAsia="en-US"/>
        </w:rPr>
        <w:t>Periodo Académico</w:t>
      </w:r>
    </w:p>
    <w:p w14:paraId="4A49A6E8" w14:textId="77777777" w:rsidR="00193522" w:rsidRDefault="002C465F">
      <w:pPr>
        <w:numPr>
          <w:ilvl w:val="2"/>
          <w:numId w:val="2"/>
        </w:numPr>
        <w:tabs>
          <w:tab w:val="left" w:pos="1560"/>
        </w:tabs>
        <w:spacing w:after="120" w:line="240" w:lineRule="auto"/>
        <w:ind w:left="851" w:firstLine="0"/>
        <w:contextualSpacing/>
        <w:jc w:val="both"/>
        <w:rPr>
          <w:rFonts w:ascii="Arial" w:eastAsia="Calibri" w:hAnsi="Arial" w:cs="Arial"/>
          <w:color w:val="000000"/>
          <w:lang w:eastAsia="en-US"/>
        </w:rPr>
      </w:pPr>
      <w:r>
        <w:rPr>
          <w:rFonts w:ascii="Arial" w:eastAsia="Calibri" w:hAnsi="Arial" w:cs="Arial"/>
          <w:color w:val="000000"/>
          <w:lang w:eastAsia="en-US"/>
        </w:rPr>
        <w:t>Crédito académico</w:t>
      </w:r>
    </w:p>
    <w:p w14:paraId="0694F4F7" w14:textId="77777777" w:rsidR="00193522" w:rsidRDefault="002C465F">
      <w:pPr>
        <w:numPr>
          <w:ilvl w:val="2"/>
          <w:numId w:val="2"/>
        </w:numPr>
        <w:tabs>
          <w:tab w:val="left" w:pos="1560"/>
        </w:tabs>
        <w:spacing w:after="120" w:line="240" w:lineRule="auto"/>
        <w:ind w:left="851" w:firstLine="0"/>
        <w:contextualSpacing/>
        <w:jc w:val="both"/>
        <w:rPr>
          <w:rFonts w:ascii="Arial" w:eastAsia="Calibri" w:hAnsi="Arial" w:cs="Arial"/>
          <w:color w:val="000000"/>
          <w:lang w:eastAsia="en-US"/>
        </w:rPr>
      </w:pPr>
      <w:r>
        <w:rPr>
          <w:rFonts w:ascii="Arial" w:eastAsia="Calibri" w:hAnsi="Arial" w:cs="Arial"/>
          <w:color w:val="000000"/>
          <w:lang w:eastAsia="en-US"/>
        </w:rPr>
        <w:t>Componentes curriculares:</w:t>
      </w:r>
    </w:p>
    <w:p w14:paraId="1B8663AD" w14:textId="77777777" w:rsidR="00193522" w:rsidRDefault="002C465F">
      <w:pPr>
        <w:numPr>
          <w:ilvl w:val="3"/>
          <w:numId w:val="2"/>
        </w:numPr>
        <w:tabs>
          <w:tab w:val="left" w:pos="1418"/>
        </w:tabs>
        <w:spacing w:after="120" w:line="240" w:lineRule="auto"/>
        <w:ind w:left="1985" w:hanging="425"/>
        <w:contextualSpacing/>
        <w:jc w:val="both"/>
        <w:rPr>
          <w:rFonts w:ascii="Arial" w:eastAsia="Calibri" w:hAnsi="Arial" w:cs="Arial"/>
          <w:color w:val="000000"/>
          <w:lang w:eastAsia="en-US"/>
        </w:rPr>
      </w:pPr>
      <w:r>
        <w:rPr>
          <w:rFonts w:ascii="Arial" w:eastAsia="Calibri" w:hAnsi="Arial" w:cs="Arial"/>
          <w:color w:val="000000"/>
          <w:lang w:eastAsia="en-US"/>
        </w:rPr>
        <w:t>Competencias técnicas</w:t>
      </w:r>
    </w:p>
    <w:p w14:paraId="0DAAA351" w14:textId="77777777" w:rsidR="00193522" w:rsidRDefault="002C465F">
      <w:pPr>
        <w:numPr>
          <w:ilvl w:val="3"/>
          <w:numId w:val="2"/>
        </w:numPr>
        <w:tabs>
          <w:tab w:val="left" w:pos="1418"/>
        </w:tabs>
        <w:spacing w:after="120" w:line="240" w:lineRule="auto"/>
        <w:ind w:left="1985" w:hanging="425"/>
        <w:contextualSpacing/>
        <w:jc w:val="both"/>
        <w:rPr>
          <w:rFonts w:ascii="Arial" w:eastAsia="Calibri" w:hAnsi="Arial" w:cs="Arial"/>
          <w:color w:val="000000"/>
          <w:lang w:eastAsia="en-US"/>
        </w:rPr>
      </w:pPr>
      <w:r>
        <w:rPr>
          <w:rFonts w:ascii="Arial" w:eastAsia="Calibri" w:hAnsi="Arial" w:cs="Arial"/>
          <w:color w:val="000000"/>
          <w:lang w:eastAsia="en-US"/>
        </w:rPr>
        <w:t>Competencias para la empleabilidad</w:t>
      </w:r>
    </w:p>
    <w:p w14:paraId="66480821" w14:textId="77777777" w:rsidR="00193522" w:rsidRDefault="002C465F">
      <w:pPr>
        <w:numPr>
          <w:ilvl w:val="3"/>
          <w:numId w:val="2"/>
        </w:numPr>
        <w:tabs>
          <w:tab w:val="left" w:pos="1418"/>
        </w:tabs>
        <w:spacing w:after="120" w:line="240" w:lineRule="auto"/>
        <w:ind w:left="1985" w:hanging="425"/>
        <w:contextualSpacing/>
        <w:jc w:val="both"/>
        <w:rPr>
          <w:rFonts w:ascii="Arial" w:eastAsia="Calibri" w:hAnsi="Arial" w:cs="Arial"/>
          <w:color w:val="000000"/>
          <w:lang w:eastAsia="en-US"/>
        </w:rPr>
      </w:pPr>
      <w:r>
        <w:rPr>
          <w:rFonts w:ascii="Arial" w:eastAsia="Calibri" w:hAnsi="Arial" w:cs="Arial"/>
          <w:color w:val="000000"/>
          <w:lang w:eastAsia="en-US"/>
        </w:rPr>
        <w:t>Experiencias formativas en situaciones reales de trabajo</w:t>
      </w:r>
    </w:p>
    <w:p w14:paraId="746CD28C" w14:textId="02E49F0D" w:rsidR="00193522" w:rsidRDefault="002C465F">
      <w:pPr>
        <w:numPr>
          <w:ilvl w:val="2"/>
          <w:numId w:val="2"/>
        </w:numPr>
        <w:tabs>
          <w:tab w:val="left" w:pos="1560"/>
        </w:tabs>
        <w:spacing w:after="120" w:line="240" w:lineRule="auto"/>
        <w:ind w:left="851" w:firstLine="0"/>
        <w:contextualSpacing/>
        <w:jc w:val="both"/>
        <w:rPr>
          <w:rFonts w:ascii="Arial" w:eastAsia="Calibri" w:hAnsi="Arial" w:cs="Arial"/>
          <w:color w:val="000000"/>
          <w:lang w:eastAsia="en-US"/>
        </w:rPr>
      </w:pPr>
      <w:r>
        <w:rPr>
          <w:rFonts w:ascii="Arial" w:eastAsia="Calibri" w:hAnsi="Arial" w:cs="Arial"/>
          <w:color w:val="000000"/>
          <w:lang w:eastAsia="en-US"/>
        </w:rPr>
        <w:t>Programas de estudio del IESTP</w:t>
      </w:r>
      <w:r w:rsidR="002B709F">
        <w:rPr>
          <w:rFonts w:ascii="Arial" w:eastAsia="Calibri" w:hAnsi="Arial" w:cs="Arial"/>
          <w:color w:val="000000"/>
          <w:lang w:eastAsia="en-US"/>
        </w:rPr>
        <w:t>- C</w:t>
      </w:r>
    </w:p>
    <w:p w14:paraId="0DD628AB" w14:textId="17B67A49" w:rsidR="00193522" w:rsidRDefault="002C465F">
      <w:pPr>
        <w:numPr>
          <w:ilvl w:val="2"/>
          <w:numId w:val="2"/>
        </w:numPr>
        <w:tabs>
          <w:tab w:val="left" w:pos="1560"/>
        </w:tabs>
        <w:spacing w:after="120" w:line="240" w:lineRule="auto"/>
        <w:ind w:left="851" w:firstLine="0"/>
        <w:contextualSpacing/>
        <w:jc w:val="both"/>
        <w:rPr>
          <w:rFonts w:ascii="Arial" w:eastAsia="Calibri" w:hAnsi="Arial" w:cs="Arial"/>
          <w:color w:val="000000"/>
          <w:lang w:eastAsia="en-US"/>
        </w:rPr>
      </w:pPr>
      <w:r>
        <w:rPr>
          <w:rFonts w:ascii="Arial" w:eastAsia="Calibri" w:hAnsi="Arial" w:cs="Arial"/>
          <w:color w:val="000000"/>
          <w:lang w:eastAsia="en-US"/>
        </w:rPr>
        <w:t>Organización de la formación por niveles formativos</w:t>
      </w:r>
      <w:r w:rsidR="002B709F">
        <w:rPr>
          <w:rFonts w:ascii="Arial" w:eastAsia="Calibri" w:hAnsi="Arial" w:cs="Arial"/>
          <w:color w:val="000000"/>
          <w:lang w:eastAsia="en-US"/>
        </w:rPr>
        <w:t>.</w:t>
      </w:r>
    </w:p>
    <w:p w14:paraId="6BE2D97F" w14:textId="77777777" w:rsidR="00193522" w:rsidRDefault="00193522">
      <w:pPr>
        <w:tabs>
          <w:tab w:val="left" w:pos="851"/>
        </w:tabs>
        <w:spacing w:after="0" w:line="240" w:lineRule="auto"/>
        <w:ind w:left="851" w:hanging="491"/>
        <w:contextualSpacing/>
        <w:jc w:val="both"/>
        <w:rPr>
          <w:rFonts w:ascii="Arial" w:eastAsia="Calibri" w:hAnsi="Arial" w:cs="Arial"/>
          <w:color w:val="000000"/>
          <w:lang w:eastAsia="en-US"/>
        </w:rPr>
      </w:pPr>
    </w:p>
    <w:p w14:paraId="78BED1DF" w14:textId="77777777" w:rsidR="00193522" w:rsidRDefault="002C465F">
      <w:pPr>
        <w:numPr>
          <w:ilvl w:val="0"/>
          <w:numId w:val="2"/>
        </w:numPr>
        <w:spacing w:after="120" w:line="240" w:lineRule="auto"/>
        <w:ind w:left="284" w:hanging="284"/>
        <w:contextualSpacing/>
        <w:jc w:val="both"/>
        <w:rPr>
          <w:rFonts w:ascii="Arial" w:eastAsia="Calibri" w:hAnsi="Arial" w:cs="Arial"/>
          <w:b/>
          <w:color w:val="000000"/>
          <w:lang w:eastAsia="en-US"/>
        </w:rPr>
      </w:pPr>
      <w:bookmarkStart w:id="13" w:name="_Toc498004622"/>
      <w:r>
        <w:rPr>
          <w:rFonts w:ascii="Arial" w:eastAsia="Calibri" w:hAnsi="Arial" w:cs="Arial"/>
          <w:b/>
          <w:color w:val="000000"/>
          <w:lang w:eastAsia="en-US"/>
        </w:rPr>
        <w:t>ORGANIZACIÓN INSTITUCIONAL</w:t>
      </w:r>
      <w:bookmarkStart w:id="14" w:name="_Toc498004623"/>
      <w:bookmarkEnd w:id="13"/>
    </w:p>
    <w:p w14:paraId="4B865837" w14:textId="77777777" w:rsidR="00193522" w:rsidRDefault="00193522">
      <w:pPr>
        <w:spacing w:after="0" w:line="240" w:lineRule="auto"/>
        <w:ind w:left="284"/>
        <w:contextualSpacing/>
        <w:jc w:val="both"/>
        <w:rPr>
          <w:rFonts w:ascii="Arial" w:eastAsia="Calibri" w:hAnsi="Arial" w:cs="Arial"/>
          <w:b/>
          <w:color w:val="000000"/>
          <w:lang w:eastAsia="en-US"/>
        </w:rPr>
      </w:pPr>
    </w:p>
    <w:p w14:paraId="7BF307B9"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Planificación y gestión institucional</w:t>
      </w:r>
    </w:p>
    <w:p w14:paraId="357C4AEE"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Organización</w:t>
      </w:r>
      <w:bookmarkEnd w:id="14"/>
      <w:r>
        <w:rPr>
          <w:rFonts w:ascii="Arial" w:eastAsia="Calibri" w:hAnsi="Arial" w:cs="Arial"/>
          <w:color w:val="000000"/>
          <w:lang w:eastAsia="en-US"/>
        </w:rPr>
        <w:t xml:space="preserve"> y funciones del IES de Excelencia</w:t>
      </w:r>
    </w:p>
    <w:p w14:paraId="7C5356B6"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Dirección General</w:t>
      </w:r>
    </w:p>
    <w:p w14:paraId="2432848C"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lastRenderedPageBreak/>
        <w:t>Consejo Asesor</w:t>
      </w:r>
    </w:p>
    <w:p w14:paraId="4113AF39" w14:textId="77777777" w:rsidR="00193522" w:rsidRDefault="002C465F">
      <w:pPr>
        <w:numPr>
          <w:ilvl w:val="2"/>
          <w:numId w:val="2"/>
        </w:numPr>
        <w:spacing w:after="120" w:line="240" w:lineRule="auto"/>
        <w:ind w:hanging="229"/>
        <w:contextualSpacing/>
        <w:jc w:val="both"/>
        <w:rPr>
          <w:rFonts w:ascii="Arial" w:eastAsia="Calibri" w:hAnsi="Arial" w:cs="Arial"/>
          <w:color w:val="000000"/>
          <w:lang w:eastAsia="en-US"/>
        </w:rPr>
      </w:pPr>
      <w:bookmarkStart w:id="15" w:name="_Toc498004625"/>
      <w:r>
        <w:rPr>
          <w:rFonts w:ascii="Arial" w:eastAsia="Calibri" w:hAnsi="Arial" w:cs="Arial"/>
          <w:color w:val="000000"/>
          <w:lang w:eastAsia="en-US"/>
        </w:rPr>
        <w:t>Selección de miembros del Consejo Asesor (solo IES</w:t>
      </w:r>
      <w:bookmarkEnd w:id="15"/>
      <w:r>
        <w:rPr>
          <w:rFonts w:ascii="Arial" w:eastAsia="Calibri" w:hAnsi="Arial" w:cs="Arial"/>
          <w:color w:val="000000"/>
          <w:lang w:eastAsia="en-US"/>
        </w:rPr>
        <w:t>TP)</w:t>
      </w:r>
    </w:p>
    <w:p w14:paraId="2B35F8AC" w14:textId="77777777" w:rsidR="00193522" w:rsidRDefault="002C465F">
      <w:pPr>
        <w:numPr>
          <w:ilvl w:val="2"/>
          <w:numId w:val="2"/>
        </w:numPr>
        <w:spacing w:after="120" w:line="240" w:lineRule="auto"/>
        <w:ind w:hanging="229"/>
        <w:contextualSpacing/>
        <w:jc w:val="both"/>
        <w:rPr>
          <w:rFonts w:ascii="Arial" w:eastAsia="Calibri" w:hAnsi="Arial" w:cs="Arial"/>
          <w:color w:val="000000"/>
          <w:lang w:eastAsia="en-US"/>
        </w:rPr>
      </w:pPr>
      <w:r>
        <w:rPr>
          <w:rFonts w:ascii="Arial" w:eastAsia="Calibri" w:hAnsi="Arial" w:cs="Arial"/>
          <w:color w:val="000000"/>
          <w:lang w:eastAsia="en-US"/>
        </w:rPr>
        <w:t>Funciones del Consejo Asesor</w:t>
      </w:r>
    </w:p>
    <w:p w14:paraId="5091A597"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 xml:space="preserve">Área de Calidad </w:t>
      </w:r>
    </w:p>
    <w:p w14:paraId="7E8A7A27"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Área de Administración</w:t>
      </w:r>
    </w:p>
    <w:p w14:paraId="217D2461"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Unidad de Investigación e Innovación</w:t>
      </w:r>
    </w:p>
    <w:p w14:paraId="58E95A9A"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Unidad de bienestar y empleabilidad</w:t>
      </w:r>
    </w:p>
    <w:p w14:paraId="0B45BD16" w14:textId="77777777" w:rsidR="00193522" w:rsidRDefault="002C465F">
      <w:pPr>
        <w:numPr>
          <w:ilvl w:val="2"/>
          <w:numId w:val="2"/>
        </w:numPr>
        <w:spacing w:after="120" w:line="240" w:lineRule="auto"/>
        <w:ind w:hanging="229"/>
        <w:contextualSpacing/>
        <w:jc w:val="both"/>
        <w:rPr>
          <w:rFonts w:ascii="Arial" w:eastAsia="Calibri" w:hAnsi="Arial" w:cs="Arial"/>
          <w:color w:val="000000"/>
          <w:lang w:eastAsia="en-US"/>
        </w:rPr>
      </w:pPr>
      <w:r>
        <w:rPr>
          <w:rFonts w:ascii="Arial" w:eastAsia="Calibri" w:hAnsi="Arial" w:cs="Arial"/>
          <w:color w:val="000000"/>
          <w:lang w:eastAsia="en-US"/>
        </w:rPr>
        <w:t>Selección del Comité de Defensa del Estudiante.</w:t>
      </w:r>
    </w:p>
    <w:p w14:paraId="0D73A121" w14:textId="77777777" w:rsidR="00193522" w:rsidRDefault="002C465F">
      <w:pPr>
        <w:numPr>
          <w:ilvl w:val="2"/>
          <w:numId w:val="2"/>
        </w:numPr>
        <w:spacing w:after="120" w:line="240" w:lineRule="auto"/>
        <w:ind w:hanging="229"/>
        <w:contextualSpacing/>
        <w:jc w:val="both"/>
        <w:rPr>
          <w:rFonts w:ascii="Arial" w:eastAsia="Calibri" w:hAnsi="Arial" w:cs="Arial"/>
          <w:color w:val="000000"/>
          <w:lang w:eastAsia="en-US"/>
        </w:rPr>
      </w:pPr>
      <w:r>
        <w:rPr>
          <w:rFonts w:ascii="Arial" w:eastAsia="Calibri" w:hAnsi="Arial" w:cs="Arial"/>
          <w:color w:val="000000"/>
          <w:lang w:eastAsia="en-US"/>
        </w:rPr>
        <w:t>Funciones del Comité de Defensa del Estudiante</w:t>
      </w:r>
    </w:p>
    <w:p w14:paraId="27F921F1"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 xml:space="preserve">Unidad Académica </w:t>
      </w:r>
    </w:p>
    <w:p w14:paraId="1B97E1CF"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Unidad de Formación Continua.</w:t>
      </w:r>
    </w:p>
    <w:p w14:paraId="2CBE9213"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Secretaria Académica</w:t>
      </w:r>
    </w:p>
    <w:p w14:paraId="25F6AE82" w14:textId="77777777" w:rsidR="00193522" w:rsidRDefault="00193522">
      <w:pPr>
        <w:spacing w:after="0" w:line="240" w:lineRule="auto"/>
        <w:ind w:left="284"/>
        <w:contextualSpacing/>
        <w:jc w:val="both"/>
        <w:rPr>
          <w:rFonts w:ascii="Arial" w:eastAsia="Calibri" w:hAnsi="Arial" w:cs="Arial"/>
          <w:color w:val="000000"/>
          <w:lang w:eastAsia="en-US"/>
        </w:rPr>
      </w:pPr>
      <w:bookmarkStart w:id="16" w:name="_Toc498004626"/>
    </w:p>
    <w:p w14:paraId="03916F45" w14:textId="527B32FD" w:rsidR="00193522" w:rsidRDefault="002C465F">
      <w:pPr>
        <w:numPr>
          <w:ilvl w:val="0"/>
          <w:numId w:val="2"/>
        </w:numPr>
        <w:spacing w:after="120" w:line="240" w:lineRule="auto"/>
        <w:ind w:left="284" w:hanging="284"/>
        <w:contextualSpacing/>
        <w:jc w:val="both"/>
        <w:rPr>
          <w:rFonts w:ascii="Arial" w:eastAsia="Calibri" w:hAnsi="Arial" w:cs="Arial"/>
          <w:b/>
          <w:color w:val="000000"/>
          <w:lang w:eastAsia="en-US"/>
        </w:rPr>
      </w:pPr>
      <w:r>
        <w:rPr>
          <w:rFonts w:ascii="Arial" w:eastAsia="Calibri" w:hAnsi="Arial" w:cs="Arial"/>
          <w:b/>
          <w:color w:val="000000"/>
          <w:lang w:eastAsia="en-US"/>
        </w:rPr>
        <w:t>DEBERES, ESTÍMULOS</w:t>
      </w:r>
      <w:r w:rsidR="002B709F">
        <w:rPr>
          <w:rFonts w:ascii="Arial" w:eastAsia="Calibri" w:hAnsi="Arial" w:cs="Arial"/>
          <w:b/>
          <w:color w:val="000000"/>
          <w:lang w:eastAsia="en-US"/>
        </w:rPr>
        <w:t>,</w:t>
      </w:r>
      <w:r>
        <w:rPr>
          <w:rFonts w:ascii="Arial" w:eastAsia="Calibri" w:hAnsi="Arial" w:cs="Arial"/>
          <w:b/>
          <w:color w:val="000000"/>
          <w:lang w:eastAsia="en-US"/>
        </w:rPr>
        <w:t xml:space="preserve"> INFRACCIONES Y SANCIONES DE LA COMUNIDAD EDUCATIVA.</w:t>
      </w:r>
    </w:p>
    <w:p w14:paraId="7D666CD3" w14:textId="77777777" w:rsidR="00193522" w:rsidRDefault="00193522">
      <w:pPr>
        <w:spacing w:after="0" w:line="240" w:lineRule="auto"/>
        <w:ind w:left="851"/>
        <w:contextualSpacing/>
        <w:jc w:val="both"/>
        <w:rPr>
          <w:rFonts w:ascii="Arial" w:eastAsia="Calibri" w:hAnsi="Arial" w:cs="Arial"/>
          <w:color w:val="000000"/>
          <w:lang w:eastAsia="en-US"/>
        </w:rPr>
      </w:pPr>
    </w:p>
    <w:p w14:paraId="5D69D4C9"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Derechos, deberes, estímulos del personal directivo, personal jerárquico, personal docente y personal administrativo.</w:t>
      </w:r>
      <w:bookmarkEnd w:id="16"/>
    </w:p>
    <w:p w14:paraId="4014FFDB"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Derechos, deberes, estímulos y protección a los estudiantes.</w:t>
      </w:r>
    </w:p>
    <w:p w14:paraId="00A8506D"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Infracciones y sanciones al personal directivo, personal jerárquico, personal docente y personal administrativo.</w:t>
      </w:r>
    </w:p>
    <w:p w14:paraId="54220D3C"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Infracciones y sanciones a los estudiantes.</w:t>
      </w:r>
    </w:p>
    <w:p w14:paraId="39629402"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La asociación de egresados y, funciones y seguimiento</w:t>
      </w:r>
    </w:p>
    <w:p w14:paraId="15D4F489" w14:textId="77777777" w:rsidR="00193522" w:rsidRDefault="00193522">
      <w:pPr>
        <w:spacing w:after="0" w:line="240" w:lineRule="auto"/>
        <w:ind w:left="851"/>
        <w:contextualSpacing/>
        <w:jc w:val="both"/>
        <w:rPr>
          <w:rFonts w:ascii="Arial" w:eastAsia="Calibri" w:hAnsi="Arial" w:cs="Arial"/>
          <w:color w:val="000000"/>
          <w:lang w:eastAsia="en-US"/>
        </w:rPr>
      </w:pPr>
    </w:p>
    <w:p w14:paraId="25B5DD26" w14:textId="77777777" w:rsidR="00193522" w:rsidRDefault="002C465F">
      <w:pPr>
        <w:numPr>
          <w:ilvl w:val="0"/>
          <w:numId w:val="2"/>
        </w:numPr>
        <w:spacing w:after="120" w:line="240" w:lineRule="auto"/>
        <w:ind w:left="284" w:hanging="284"/>
        <w:contextualSpacing/>
        <w:jc w:val="both"/>
        <w:rPr>
          <w:rFonts w:ascii="Arial" w:eastAsia="Calibri" w:hAnsi="Arial" w:cs="Arial"/>
          <w:b/>
          <w:color w:val="000000"/>
          <w:lang w:eastAsia="en-US"/>
        </w:rPr>
      </w:pPr>
      <w:r>
        <w:rPr>
          <w:rFonts w:ascii="Arial" w:eastAsia="Calibri" w:hAnsi="Arial" w:cs="Arial"/>
          <w:b/>
          <w:color w:val="000000"/>
          <w:lang w:eastAsia="en-US"/>
        </w:rPr>
        <w:t>FINANCIAMIENTO Y PATRIMONIO</w:t>
      </w:r>
    </w:p>
    <w:p w14:paraId="4CF1C92E" w14:textId="77777777" w:rsidR="00193522" w:rsidRDefault="00193522">
      <w:pPr>
        <w:spacing w:after="0" w:line="240" w:lineRule="auto"/>
        <w:ind w:left="284"/>
        <w:contextualSpacing/>
        <w:jc w:val="both"/>
        <w:rPr>
          <w:rFonts w:ascii="Arial" w:eastAsia="Calibri" w:hAnsi="Arial" w:cs="Arial"/>
          <w:b/>
          <w:color w:val="000000"/>
          <w:lang w:eastAsia="en-US"/>
        </w:rPr>
      </w:pPr>
    </w:p>
    <w:p w14:paraId="72BFC366" w14:textId="77777777" w:rsidR="00193522" w:rsidRDefault="002C465F">
      <w:pPr>
        <w:numPr>
          <w:ilvl w:val="1"/>
          <w:numId w:val="2"/>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color w:val="000000"/>
          <w:lang w:eastAsia="en-US"/>
        </w:rPr>
        <w:t>Ingresos y egresos</w:t>
      </w:r>
    </w:p>
    <w:p w14:paraId="41B80A27" w14:textId="77777777" w:rsidR="00193522" w:rsidRDefault="002C465F">
      <w:pPr>
        <w:numPr>
          <w:ilvl w:val="1"/>
          <w:numId w:val="2"/>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Patrimonio e inventario</w:t>
      </w:r>
    </w:p>
    <w:p w14:paraId="4C6A5BCD" w14:textId="77777777" w:rsidR="00193522" w:rsidRDefault="00193522">
      <w:pPr>
        <w:spacing w:after="0" w:line="240" w:lineRule="auto"/>
        <w:ind w:left="284"/>
        <w:contextualSpacing/>
        <w:jc w:val="both"/>
        <w:rPr>
          <w:rFonts w:ascii="Arial" w:eastAsia="Calibri" w:hAnsi="Arial" w:cs="Arial"/>
          <w:b/>
          <w:color w:val="000000"/>
          <w:lang w:eastAsia="en-US"/>
        </w:rPr>
      </w:pPr>
    </w:p>
    <w:p w14:paraId="275094F3" w14:textId="77777777" w:rsidR="00193522" w:rsidRDefault="002C465F">
      <w:pPr>
        <w:tabs>
          <w:tab w:val="left" w:pos="1753"/>
        </w:tabs>
        <w:jc w:val="both"/>
        <w:rPr>
          <w:rFonts w:ascii="Arial" w:hAnsi="Arial" w:cs="Arial"/>
        </w:rPr>
      </w:pPr>
      <w:r>
        <w:rPr>
          <w:rFonts w:ascii="Arial" w:eastAsia="Times New Roman" w:hAnsi="Arial" w:cs="Arial"/>
          <w:b/>
          <w:color w:val="000000"/>
          <w:lang w:val="es-ES" w:eastAsia="es-ES"/>
        </w:rPr>
        <w:t>DISPOSICIONES COMPLEMENTARIAS Y TRANSITORIAS</w:t>
      </w:r>
    </w:p>
    <w:p w14:paraId="596F0112" w14:textId="77777777" w:rsidR="00193522" w:rsidRDefault="00193522">
      <w:pPr>
        <w:tabs>
          <w:tab w:val="left" w:pos="1753"/>
        </w:tabs>
        <w:jc w:val="both"/>
        <w:rPr>
          <w:rFonts w:ascii="Arial" w:hAnsi="Arial" w:cs="Arial"/>
        </w:rPr>
      </w:pPr>
    </w:p>
    <w:p w14:paraId="128904BB" w14:textId="77777777" w:rsidR="00193522" w:rsidRDefault="00193522">
      <w:pPr>
        <w:tabs>
          <w:tab w:val="left" w:pos="1753"/>
        </w:tabs>
        <w:jc w:val="both"/>
        <w:rPr>
          <w:rFonts w:ascii="Arial" w:hAnsi="Arial" w:cs="Arial"/>
        </w:rPr>
      </w:pPr>
    </w:p>
    <w:p w14:paraId="2D8730B5" w14:textId="77777777" w:rsidR="00193522" w:rsidRDefault="00193522">
      <w:pPr>
        <w:tabs>
          <w:tab w:val="left" w:pos="1753"/>
        </w:tabs>
        <w:jc w:val="both"/>
        <w:rPr>
          <w:rFonts w:ascii="Arial" w:hAnsi="Arial" w:cs="Arial"/>
        </w:rPr>
      </w:pPr>
    </w:p>
    <w:p w14:paraId="36646120" w14:textId="77777777" w:rsidR="00193522" w:rsidRDefault="00193522">
      <w:pPr>
        <w:tabs>
          <w:tab w:val="left" w:pos="1753"/>
        </w:tabs>
        <w:jc w:val="both"/>
        <w:rPr>
          <w:rFonts w:ascii="Arial" w:hAnsi="Arial" w:cs="Arial"/>
        </w:rPr>
      </w:pPr>
    </w:p>
    <w:p w14:paraId="43EEEC81" w14:textId="77777777" w:rsidR="00193522" w:rsidRDefault="00193522">
      <w:pPr>
        <w:tabs>
          <w:tab w:val="left" w:pos="1753"/>
        </w:tabs>
        <w:jc w:val="both"/>
        <w:rPr>
          <w:rFonts w:ascii="Arial" w:hAnsi="Arial" w:cs="Arial"/>
        </w:rPr>
      </w:pPr>
    </w:p>
    <w:p w14:paraId="3FF3EF93" w14:textId="77777777" w:rsidR="00193522" w:rsidRDefault="00193522">
      <w:pPr>
        <w:tabs>
          <w:tab w:val="left" w:pos="1753"/>
        </w:tabs>
        <w:jc w:val="both"/>
        <w:rPr>
          <w:rFonts w:ascii="Arial" w:hAnsi="Arial" w:cs="Arial"/>
        </w:rPr>
      </w:pPr>
    </w:p>
    <w:p w14:paraId="0C3AA4A9" w14:textId="77777777" w:rsidR="00193522" w:rsidRDefault="00193522">
      <w:pPr>
        <w:tabs>
          <w:tab w:val="left" w:pos="1753"/>
        </w:tabs>
        <w:jc w:val="both"/>
        <w:rPr>
          <w:rFonts w:ascii="Arial" w:hAnsi="Arial" w:cs="Arial"/>
        </w:rPr>
      </w:pPr>
    </w:p>
    <w:p w14:paraId="40CB9B18" w14:textId="77777777" w:rsidR="00193522" w:rsidRDefault="00193522">
      <w:pPr>
        <w:tabs>
          <w:tab w:val="left" w:pos="1753"/>
        </w:tabs>
        <w:jc w:val="both"/>
        <w:rPr>
          <w:rFonts w:ascii="Arial" w:hAnsi="Arial" w:cs="Arial"/>
        </w:rPr>
      </w:pPr>
    </w:p>
    <w:p w14:paraId="5E09CE4B" w14:textId="77777777" w:rsidR="00193522" w:rsidRDefault="00193522">
      <w:pPr>
        <w:tabs>
          <w:tab w:val="left" w:pos="1753"/>
        </w:tabs>
        <w:jc w:val="both"/>
        <w:rPr>
          <w:rFonts w:ascii="Arial" w:hAnsi="Arial" w:cs="Arial"/>
        </w:rPr>
      </w:pPr>
    </w:p>
    <w:p w14:paraId="393C06A3" w14:textId="77777777" w:rsidR="00193522" w:rsidRDefault="00193522">
      <w:pPr>
        <w:tabs>
          <w:tab w:val="left" w:pos="1753"/>
        </w:tabs>
        <w:jc w:val="both"/>
        <w:rPr>
          <w:rFonts w:ascii="Arial" w:hAnsi="Arial" w:cs="Arial"/>
        </w:rPr>
      </w:pPr>
    </w:p>
    <w:p w14:paraId="4ED76A90" w14:textId="77777777" w:rsidR="00193522" w:rsidRDefault="002C465F">
      <w:pPr>
        <w:pStyle w:val="Prrafodelista"/>
        <w:numPr>
          <w:ilvl w:val="0"/>
          <w:numId w:val="4"/>
        </w:numPr>
        <w:spacing w:after="120" w:line="240" w:lineRule="auto"/>
        <w:jc w:val="both"/>
        <w:rPr>
          <w:rFonts w:ascii="Arial" w:eastAsia="Calibri" w:hAnsi="Arial" w:cs="Arial"/>
          <w:b/>
          <w:lang w:eastAsia="en-US"/>
        </w:rPr>
      </w:pPr>
      <w:r>
        <w:rPr>
          <w:rFonts w:ascii="Arial" w:eastAsia="Calibri" w:hAnsi="Arial" w:cs="Arial"/>
          <w:b/>
          <w:lang w:eastAsia="en-US"/>
        </w:rPr>
        <w:t>DISPOSICIONES GENERALES</w:t>
      </w:r>
    </w:p>
    <w:p w14:paraId="391FFDDD" w14:textId="77777777" w:rsidR="00193522" w:rsidRDefault="00193522">
      <w:pPr>
        <w:spacing w:after="0" w:line="240" w:lineRule="auto"/>
        <w:ind w:left="284"/>
        <w:contextualSpacing/>
        <w:jc w:val="both"/>
        <w:rPr>
          <w:rFonts w:ascii="Arial" w:eastAsia="Calibri" w:hAnsi="Arial" w:cs="Arial"/>
          <w:b/>
          <w:color w:val="000000"/>
          <w:lang w:eastAsia="en-US"/>
        </w:rPr>
      </w:pPr>
    </w:p>
    <w:p w14:paraId="1B5AE22D" w14:textId="77777777" w:rsidR="00193522" w:rsidRDefault="002C465F">
      <w:pPr>
        <w:pStyle w:val="Prrafodelista"/>
        <w:numPr>
          <w:ilvl w:val="1"/>
          <w:numId w:val="5"/>
        </w:numPr>
        <w:spacing w:after="120" w:line="240" w:lineRule="auto"/>
        <w:jc w:val="both"/>
        <w:rPr>
          <w:rFonts w:ascii="Arial" w:eastAsia="Calibri" w:hAnsi="Arial" w:cs="Arial"/>
          <w:b/>
          <w:color w:val="000000"/>
          <w:lang w:eastAsia="en-US"/>
        </w:rPr>
      </w:pPr>
      <w:r>
        <w:rPr>
          <w:rFonts w:ascii="Arial" w:eastAsia="Calibri" w:hAnsi="Arial" w:cs="Arial"/>
          <w:b/>
          <w:color w:val="000000"/>
          <w:lang w:eastAsia="en-US"/>
        </w:rPr>
        <w:t>Alcances</w:t>
      </w:r>
    </w:p>
    <w:p w14:paraId="08A3987D" w14:textId="77777777" w:rsidR="00193522" w:rsidRDefault="002C465F">
      <w:pPr>
        <w:pStyle w:val="NormalWeb"/>
        <w:jc w:val="both"/>
        <w:rPr>
          <w:rFonts w:ascii="Arial" w:eastAsia="Calibri" w:hAnsi="Arial" w:cs="Arial"/>
          <w:sz w:val="22"/>
          <w:szCs w:val="22"/>
          <w:lang w:val="es-PE"/>
        </w:rPr>
      </w:pPr>
      <w:r>
        <w:rPr>
          <w:rFonts w:ascii="Arial" w:eastAsia="Calibri" w:hAnsi="Arial" w:cs="Arial"/>
          <w:b/>
          <w:sz w:val="22"/>
          <w:szCs w:val="22"/>
          <w:lang w:val="es-PE"/>
        </w:rPr>
        <w:t>Artículo 1</w:t>
      </w:r>
      <w:r>
        <w:rPr>
          <w:rFonts w:ascii="Arial" w:eastAsia="Calibri" w:hAnsi="Arial" w:cs="Arial"/>
          <w:sz w:val="22"/>
          <w:szCs w:val="22"/>
          <w:lang w:val="es-PE"/>
        </w:rPr>
        <w:t>.- Todo el personal del Instituto de Educación Superior Tecnológico Público “Contamana”, se regirá por el presente Reglamento Institucional; por constituirse en un instrumento legal técnico y normativo:</w:t>
      </w:r>
    </w:p>
    <w:p w14:paraId="071DB979" w14:textId="1C93249B" w:rsidR="00193522" w:rsidRDefault="002C465F">
      <w:pPr>
        <w:pStyle w:val="Prrafodelista"/>
        <w:numPr>
          <w:ilvl w:val="0"/>
          <w:numId w:val="6"/>
        </w:numPr>
        <w:tabs>
          <w:tab w:val="left" w:pos="2479"/>
        </w:tabs>
        <w:jc w:val="both"/>
        <w:rPr>
          <w:rFonts w:ascii="Arial" w:hAnsi="Arial" w:cs="Arial"/>
        </w:rPr>
      </w:pPr>
      <w:r>
        <w:rPr>
          <w:rFonts w:ascii="Arial" w:hAnsi="Arial" w:cs="Arial"/>
        </w:rPr>
        <w:t>Director general de la Institución</w:t>
      </w:r>
      <w:r w:rsidR="00F67B51">
        <w:rPr>
          <w:rFonts w:ascii="Arial" w:hAnsi="Arial" w:cs="Arial"/>
        </w:rPr>
        <w:t>.</w:t>
      </w:r>
    </w:p>
    <w:p w14:paraId="1A610411"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Jefe de la unidad académica.</w:t>
      </w:r>
    </w:p>
    <w:p w14:paraId="16E5C0FE"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Jefe de Secretaria Académica.</w:t>
      </w:r>
    </w:p>
    <w:p w14:paraId="07298853"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Jefe de la Unidad de Investigación.</w:t>
      </w:r>
    </w:p>
    <w:p w14:paraId="5F5F8688"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Jefe de la Unidad de Bienestar y Empleabilidad.</w:t>
      </w:r>
    </w:p>
    <w:p w14:paraId="6EB8F9F4"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Jefe del Área de Administración.</w:t>
      </w:r>
    </w:p>
    <w:p w14:paraId="4959EAB8"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Coordinador del Área de Calidad.</w:t>
      </w:r>
    </w:p>
    <w:p w14:paraId="198E7009" w14:textId="77777777" w:rsidR="00193522" w:rsidRDefault="002C465F">
      <w:pPr>
        <w:pStyle w:val="Prrafodelista"/>
        <w:numPr>
          <w:ilvl w:val="0"/>
          <w:numId w:val="6"/>
        </w:numPr>
        <w:tabs>
          <w:tab w:val="left" w:pos="2479"/>
        </w:tabs>
        <w:jc w:val="both"/>
        <w:rPr>
          <w:rFonts w:ascii="Arial" w:hAnsi="Arial" w:cs="Arial"/>
        </w:rPr>
      </w:pPr>
      <w:r>
        <w:rPr>
          <w:rFonts w:ascii="Arial" w:eastAsia="Calibri" w:hAnsi="Arial" w:cs="Arial"/>
          <w:color w:val="000000"/>
          <w:lang w:eastAsia="en-US"/>
        </w:rPr>
        <w:t>Jefe de Unidad de Formación Continua.</w:t>
      </w:r>
    </w:p>
    <w:p w14:paraId="086CBEEC" w14:textId="718DCD34" w:rsidR="00193522" w:rsidRDefault="00F67B51">
      <w:pPr>
        <w:pStyle w:val="Prrafodelista"/>
        <w:numPr>
          <w:ilvl w:val="0"/>
          <w:numId w:val="6"/>
        </w:numPr>
        <w:tabs>
          <w:tab w:val="left" w:pos="2479"/>
        </w:tabs>
        <w:jc w:val="both"/>
        <w:rPr>
          <w:rFonts w:ascii="Arial" w:hAnsi="Arial" w:cs="Arial"/>
        </w:rPr>
      </w:pPr>
      <w:r>
        <w:rPr>
          <w:rFonts w:ascii="Arial" w:hAnsi="Arial" w:cs="Arial"/>
        </w:rPr>
        <w:t xml:space="preserve">Coordinadores </w:t>
      </w:r>
      <w:r w:rsidR="002C465F">
        <w:rPr>
          <w:rFonts w:ascii="Arial" w:hAnsi="Arial" w:cs="Arial"/>
        </w:rPr>
        <w:t>de las áreas académicas de:</w:t>
      </w:r>
    </w:p>
    <w:p w14:paraId="4EE5194F" w14:textId="3D979E9E" w:rsidR="00193522" w:rsidRDefault="002C465F">
      <w:pPr>
        <w:pStyle w:val="Prrafodelista"/>
        <w:numPr>
          <w:ilvl w:val="0"/>
          <w:numId w:val="7"/>
        </w:numPr>
        <w:tabs>
          <w:tab w:val="left" w:pos="2479"/>
        </w:tabs>
        <w:ind w:left="1985"/>
        <w:jc w:val="both"/>
        <w:rPr>
          <w:rFonts w:ascii="Arial" w:hAnsi="Arial" w:cs="Arial"/>
        </w:rPr>
      </w:pPr>
      <w:r>
        <w:rPr>
          <w:rFonts w:ascii="Arial" w:hAnsi="Arial" w:cs="Arial"/>
        </w:rPr>
        <w:t xml:space="preserve">Producción </w:t>
      </w:r>
      <w:r w:rsidR="00F67B51">
        <w:rPr>
          <w:rFonts w:ascii="Arial" w:hAnsi="Arial" w:cs="Arial"/>
        </w:rPr>
        <w:t>A</w:t>
      </w:r>
      <w:r>
        <w:rPr>
          <w:rFonts w:ascii="Arial" w:hAnsi="Arial" w:cs="Arial"/>
        </w:rPr>
        <w:t>gropecuaria</w:t>
      </w:r>
    </w:p>
    <w:p w14:paraId="4608C0AB" w14:textId="106F5656" w:rsidR="00193522" w:rsidRDefault="002C465F">
      <w:pPr>
        <w:pStyle w:val="Prrafodelista"/>
        <w:numPr>
          <w:ilvl w:val="0"/>
          <w:numId w:val="7"/>
        </w:numPr>
        <w:tabs>
          <w:tab w:val="left" w:pos="2479"/>
        </w:tabs>
        <w:ind w:left="1985"/>
        <w:jc w:val="both"/>
        <w:rPr>
          <w:rFonts w:ascii="Arial" w:hAnsi="Arial" w:cs="Arial"/>
        </w:rPr>
      </w:pPr>
      <w:r>
        <w:rPr>
          <w:rFonts w:ascii="Arial" w:hAnsi="Arial" w:cs="Arial"/>
        </w:rPr>
        <w:t xml:space="preserve">Enfermería </w:t>
      </w:r>
      <w:r w:rsidR="00F67B51">
        <w:rPr>
          <w:rFonts w:ascii="Arial" w:hAnsi="Arial" w:cs="Arial"/>
        </w:rPr>
        <w:t>T</w:t>
      </w:r>
      <w:r>
        <w:rPr>
          <w:rFonts w:ascii="Arial" w:hAnsi="Arial" w:cs="Arial"/>
        </w:rPr>
        <w:t>écnica</w:t>
      </w:r>
    </w:p>
    <w:p w14:paraId="58D43936" w14:textId="77777777" w:rsidR="00193522" w:rsidRDefault="002C465F">
      <w:pPr>
        <w:pStyle w:val="Prrafodelista"/>
        <w:numPr>
          <w:ilvl w:val="0"/>
          <w:numId w:val="7"/>
        </w:numPr>
        <w:tabs>
          <w:tab w:val="left" w:pos="2479"/>
        </w:tabs>
        <w:ind w:left="1985"/>
        <w:jc w:val="both"/>
        <w:rPr>
          <w:rFonts w:ascii="Arial" w:hAnsi="Arial" w:cs="Arial"/>
        </w:rPr>
      </w:pPr>
      <w:r>
        <w:rPr>
          <w:rFonts w:ascii="Arial" w:hAnsi="Arial" w:cs="Arial"/>
        </w:rPr>
        <w:t>Contabilidad</w:t>
      </w:r>
    </w:p>
    <w:p w14:paraId="60A3A555"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Docentes</w:t>
      </w:r>
    </w:p>
    <w:p w14:paraId="010A8A1F"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Administrativos y de servicios</w:t>
      </w:r>
    </w:p>
    <w:p w14:paraId="0C616B61" w14:textId="77777777" w:rsidR="00193522" w:rsidRDefault="002C465F">
      <w:pPr>
        <w:pStyle w:val="Prrafodelista"/>
        <w:numPr>
          <w:ilvl w:val="0"/>
          <w:numId w:val="6"/>
        </w:numPr>
        <w:tabs>
          <w:tab w:val="left" w:pos="2479"/>
        </w:tabs>
        <w:jc w:val="both"/>
        <w:rPr>
          <w:rFonts w:ascii="Arial" w:hAnsi="Arial" w:cs="Arial"/>
        </w:rPr>
      </w:pPr>
      <w:r>
        <w:rPr>
          <w:rFonts w:ascii="Arial" w:hAnsi="Arial" w:cs="Arial"/>
        </w:rPr>
        <w:t>Estudiantes</w:t>
      </w:r>
    </w:p>
    <w:p w14:paraId="106130D9" w14:textId="77777777" w:rsidR="00193522" w:rsidRDefault="00193522">
      <w:pPr>
        <w:spacing w:after="120" w:line="240" w:lineRule="auto"/>
        <w:ind w:left="851"/>
        <w:contextualSpacing/>
        <w:jc w:val="both"/>
        <w:rPr>
          <w:rFonts w:ascii="Arial" w:eastAsia="Calibri" w:hAnsi="Arial" w:cs="Arial"/>
          <w:color w:val="000000"/>
          <w:lang w:eastAsia="en-US"/>
        </w:rPr>
      </w:pPr>
    </w:p>
    <w:p w14:paraId="7B9BB42E" w14:textId="77777777" w:rsidR="00193522" w:rsidRDefault="002C465F">
      <w:pPr>
        <w:pStyle w:val="Prrafodelista"/>
        <w:numPr>
          <w:ilvl w:val="1"/>
          <w:numId w:val="5"/>
        </w:numPr>
        <w:spacing w:after="120" w:line="240" w:lineRule="auto"/>
        <w:jc w:val="both"/>
        <w:rPr>
          <w:rFonts w:ascii="Arial" w:eastAsia="Calibri" w:hAnsi="Arial" w:cs="Arial"/>
          <w:b/>
          <w:color w:val="000000"/>
          <w:lang w:eastAsia="en-US"/>
        </w:rPr>
      </w:pPr>
      <w:r>
        <w:rPr>
          <w:rFonts w:ascii="Arial" w:eastAsia="Calibri" w:hAnsi="Arial" w:cs="Arial"/>
          <w:b/>
          <w:color w:val="000000"/>
          <w:lang w:eastAsia="en-US"/>
        </w:rPr>
        <w:t>Fines</w:t>
      </w:r>
    </w:p>
    <w:p w14:paraId="1F5C4BE0" w14:textId="3EB87D75" w:rsidR="00193522" w:rsidRDefault="002C465F">
      <w:pPr>
        <w:pStyle w:val="Prrafodelista"/>
        <w:tabs>
          <w:tab w:val="left" w:pos="2479"/>
        </w:tabs>
        <w:spacing w:line="240" w:lineRule="auto"/>
        <w:ind w:left="1004"/>
        <w:jc w:val="both"/>
        <w:rPr>
          <w:rFonts w:ascii="Arial" w:hAnsi="Arial" w:cs="Arial"/>
        </w:rPr>
      </w:pPr>
      <w:r>
        <w:rPr>
          <w:rFonts w:ascii="Arial" w:eastAsia="Calibri" w:hAnsi="Arial" w:cs="Arial"/>
          <w:b/>
        </w:rPr>
        <w:t>Artículo 2</w:t>
      </w:r>
      <w:r>
        <w:rPr>
          <w:rFonts w:ascii="Arial" w:eastAsia="Calibri" w:hAnsi="Arial" w:cs="Arial"/>
        </w:rPr>
        <w:t xml:space="preserve">.- </w:t>
      </w:r>
      <w:r>
        <w:rPr>
          <w:rFonts w:ascii="Arial" w:hAnsi="Arial" w:cs="Arial"/>
        </w:rPr>
        <w:t xml:space="preserve">Normar y orientar conforme a lo establecido en la normatividad vigente, la organización funcionamiento, los procesos y acciones de naturaleza académica, administrativa e institucional, que debe desarrollar el Instituto de Educación Superior Tecnológico Público </w:t>
      </w:r>
      <w:r w:rsidR="00F67B51">
        <w:rPr>
          <w:rFonts w:ascii="Arial" w:hAnsi="Arial" w:cs="Arial"/>
        </w:rPr>
        <w:t>“</w:t>
      </w:r>
      <w:r>
        <w:rPr>
          <w:rFonts w:ascii="Arial" w:hAnsi="Arial" w:cs="Arial"/>
        </w:rPr>
        <w:t>Contamana</w:t>
      </w:r>
      <w:r w:rsidR="00F67B51">
        <w:rPr>
          <w:rFonts w:ascii="Arial" w:hAnsi="Arial" w:cs="Arial"/>
        </w:rPr>
        <w:t>”</w:t>
      </w:r>
      <w:r>
        <w:rPr>
          <w:rFonts w:ascii="Arial" w:hAnsi="Arial" w:cs="Arial"/>
        </w:rPr>
        <w:t>, a fin de optimizar la formación de los estudiantes, facilitando su inserción en el mercado laboral.</w:t>
      </w:r>
    </w:p>
    <w:p w14:paraId="32D795AF" w14:textId="77777777" w:rsidR="00193522" w:rsidRDefault="00193522">
      <w:pPr>
        <w:pStyle w:val="Prrafodelista"/>
        <w:tabs>
          <w:tab w:val="left" w:pos="2479"/>
        </w:tabs>
        <w:spacing w:line="240" w:lineRule="auto"/>
        <w:ind w:left="1004"/>
        <w:jc w:val="both"/>
        <w:rPr>
          <w:rFonts w:ascii="Arial" w:hAnsi="Arial" w:cs="Arial"/>
        </w:rPr>
      </w:pPr>
    </w:p>
    <w:p w14:paraId="13963517" w14:textId="77777777" w:rsidR="00193522" w:rsidRDefault="00193522">
      <w:pPr>
        <w:spacing w:after="120" w:line="240" w:lineRule="auto"/>
        <w:ind w:left="851"/>
        <w:contextualSpacing/>
        <w:jc w:val="both"/>
        <w:rPr>
          <w:rFonts w:ascii="Arial" w:eastAsia="Calibri" w:hAnsi="Arial" w:cs="Arial"/>
          <w:b/>
          <w:color w:val="000000"/>
          <w:lang w:eastAsia="en-US"/>
        </w:rPr>
      </w:pPr>
    </w:p>
    <w:p w14:paraId="047F7705"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Objetivos</w:t>
      </w:r>
    </w:p>
    <w:p w14:paraId="2905AF1E" w14:textId="46B1B4A4" w:rsidR="00193522" w:rsidRDefault="002C465F">
      <w:pPr>
        <w:spacing w:after="0" w:line="240" w:lineRule="auto"/>
        <w:ind w:left="1701" w:hanging="850"/>
        <w:contextualSpacing/>
        <w:jc w:val="both"/>
        <w:rPr>
          <w:rFonts w:ascii="Arial" w:eastAsia="Calibri" w:hAnsi="Arial" w:cs="Arial"/>
          <w:b/>
          <w:color w:val="000000"/>
          <w:lang w:eastAsia="en-US"/>
        </w:rPr>
      </w:pPr>
      <w:r>
        <w:rPr>
          <w:rFonts w:ascii="Arial" w:eastAsia="Calibri" w:hAnsi="Arial" w:cs="Arial"/>
          <w:b/>
          <w:color w:val="000000"/>
          <w:lang w:eastAsia="en-US"/>
        </w:rPr>
        <w:t>1.3.1. General</w:t>
      </w:r>
    </w:p>
    <w:p w14:paraId="2A6BC7D4" w14:textId="77777777" w:rsidR="00F67B51" w:rsidRDefault="00F67B51">
      <w:pPr>
        <w:spacing w:after="0" w:line="240" w:lineRule="auto"/>
        <w:ind w:left="1701" w:hanging="850"/>
        <w:contextualSpacing/>
        <w:jc w:val="both"/>
        <w:rPr>
          <w:rFonts w:ascii="Arial" w:eastAsia="Calibri" w:hAnsi="Arial" w:cs="Arial"/>
          <w:b/>
          <w:color w:val="000000"/>
          <w:lang w:eastAsia="en-US"/>
        </w:rPr>
      </w:pPr>
    </w:p>
    <w:p w14:paraId="5A1BE37E" w14:textId="43EC6D8C" w:rsidR="00193522" w:rsidRDefault="002C465F">
      <w:pPr>
        <w:spacing w:after="0" w:line="240" w:lineRule="auto"/>
        <w:ind w:left="851"/>
        <w:contextualSpacing/>
        <w:jc w:val="both"/>
        <w:rPr>
          <w:rFonts w:ascii="Arial" w:eastAsia="Calibri" w:hAnsi="Arial" w:cs="Arial"/>
          <w:lang w:eastAsia="en-US"/>
        </w:rPr>
      </w:pPr>
      <w:r>
        <w:rPr>
          <w:rFonts w:ascii="Arial" w:eastAsia="Calibri" w:hAnsi="Arial" w:cs="Arial"/>
          <w:b/>
        </w:rPr>
        <w:t>Artículo 3</w:t>
      </w:r>
      <w:r>
        <w:rPr>
          <w:rFonts w:ascii="Arial" w:eastAsia="Calibri" w:hAnsi="Arial" w:cs="Arial"/>
        </w:rPr>
        <w:t xml:space="preserve">.- </w:t>
      </w:r>
      <w:r>
        <w:rPr>
          <w:rFonts w:ascii="Arial" w:eastAsia="Calibri" w:hAnsi="Arial" w:cs="Arial"/>
          <w:b/>
          <w:color w:val="000000"/>
          <w:lang w:eastAsia="en-US"/>
        </w:rPr>
        <w:t xml:space="preserve"> </w:t>
      </w:r>
      <w:r>
        <w:rPr>
          <w:rFonts w:ascii="Arial" w:eastAsia="Calibri" w:hAnsi="Arial" w:cs="Arial"/>
          <w:lang w:eastAsia="en-US"/>
        </w:rPr>
        <w:t>Mediante el presente Reglamento Institucional, se busca hacer cumplir a todos los entes gestores, académicos y administrativos de nuestra institución la norma interna propuestos en concordancia con los dispositivos legales vigentes: Ley Nº 30512</w:t>
      </w:r>
      <w:r w:rsidR="00F67B51">
        <w:rPr>
          <w:rFonts w:ascii="Arial" w:eastAsia="Calibri" w:hAnsi="Arial" w:cs="Arial"/>
          <w:lang w:eastAsia="en-US"/>
        </w:rPr>
        <w:t xml:space="preserve"> y su modificatoria Ley N°31653</w:t>
      </w:r>
      <w:r>
        <w:rPr>
          <w:rFonts w:ascii="Arial" w:eastAsia="Calibri" w:hAnsi="Arial" w:cs="Arial"/>
          <w:lang w:eastAsia="en-US"/>
        </w:rPr>
        <w:t xml:space="preserve">, Ley de Institutos y Escuelas de Educación Superior y de la Carrera de sus Docentes, su Reglamento D.S. N° 010-2017-MINEDU y sus modificatorias y demás normas legales </w:t>
      </w:r>
      <w:r>
        <w:rPr>
          <w:rFonts w:ascii="Arial" w:eastAsia="Calibri" w:hAnsi="Arial" w:cs="Arial"/>
          <w:lang w:eastAsia="en-US"/>
        </w:rPr>
        <w:lastRenderedPageBreak/>
        <w:t>aplicables a la Educación Superior Tecnológica y demás reglamentos, para la buena marcha institucional y de calidad.</w:t>
      </w:r>
    </w:p>
    <w:p w14:paraId="7AF3518E" w14:textId="77777777" w:rsidR="00193522" w:rsidRDefault="00193522">
      <w:pPr>
        <w:spacing w:after="0" w:line="240" w:lineRule="auto"/>
        <w:ind w:left="851"/>
        <w:contextualSpacing/>
        <w:jc w:val="both"/>
        <w:rPr>
          <w:rFonts w:ascii="Arial" w:eastAsia="Calibri" w:hAnsi="Arial" w:cs="Arial"/>
          <w:b/>
          <w:color w:val="000000"/>
          <w:lang w:eastAsia="en-US"/>
        </w:rPr>
      </w:pPr>
    </w:p>
    <w:p w14:paraId="638CAD4B" w14:textId="77777777" w:rsidR="00193522" w:rsidRDefault="00193522">
      <w:pPr>
        <w:spacing w:after="0" w:line="240" w:lineRule="auto"/>
        <w:contextualSpacing/>
        <w:jc w:val="both"/>
        <w:rPr>
          <w:rFonts w:ascii="Arial" w:eastAsia="Calibri" w:hAnsi="Arial" w:cs="Arial"/>
          <w:b/>
          <w:color w:val="000000"/>
          <w:lang w:eastAsia="en-US"/>
        </w:rPr>
      </w:pPr>
    </w:p>
    <w:p w14:paraId="26E10810" w14:textId="6EC8DBBE" w:rsidR="00193522" w:rsidRDefault="002C465F">
      <w:pPr>
        <w:spacing w:after="0" w:line="240" w:lineRule="auto"/>
        <w:ind w:left="851"/>
        <w:contextualSpacing/>
        <w:jc w:val="both"/>
        <w:rPr>
          <w:rFonts w:ascii="Arial" w:eastAsia="Calibri" w:hAnsi="Arial" w:cs="Arial"/>
          <w:b/>
          <w:color w:val="000000"/>
          <w:lang w:eastAsia="en-US"/>
        </w:rPr>
      </w:pPr>
      <w:r>
        <w:rPr>
          <w:rFonts w:ascii="Arial" w:eastAsia="Calibri" w:hAnsi="Arial" w:cs="Arial"/>
          <w:b/>
          <w:color w:val="000000"/>
          <w:lang w:eastAsia="en-US"/>
        </w:rPr>
        <w:t>1.3.2. Específicos</w:t>
      </w:r>
    </w:p>
    <w:p w14:paraId="2AA307A1" w14:textId="77777777" w:rsidR="00F67B51" w:rsidRDefault="00F67B51">
      <w:pPr>
        <w:spacing w:after="0" w:line="240" w:lineRule="auto"/>
        <w:ind w:left="851"/>
        <w:contextualSpacing/>
        <w:jc w:val="both"/>
        <w:rPr>
          <w:rFonts w:ascii="Arial" w:eastAsia="Calibri" w:hAnsi="Arial" w:cs="Arial"/>
          <w:b/>
          <w:color w:val="000000"/>
          <w:lang w:eastAsia="en-US"/>
        </w:rPr>
      </w:pPr>
    </w:p>
    <w:p w14:paraId="21FF2448" w14:textId="77777777" w:rsidR="00193522" w:rsidRDefault="002C465F">
      <w:pPr>
        <w:spacing w:after="0" w:line="240" w:lineRule="auto"/>
        <w:ind w:left="851"/>
        <w:contextualSpacing/>
        <w:jc w:val="both"/>
        <w:rPr>
          <w:rFonts w:ascii="Arial" w:eastAsia="Calibri" w:hAnsi="Arial" w:cs="Arial"/>
          <w:b/>
          <w:color w:val="000000"/>
          <w:lang w:eastAsia="en-US"/>
        </w:rPr>
      </w:pPr>
      <w:r>
        <w:rPr>
          <w:rFonts w:ascii="Arial" w:eastAsia="Calibri" w:hAnsi="Arial" w:cs="Arial"/>
          <w:b/>
        </w:rPr>
        <w:t>Artículo 4</w:t>
      </w:r>
      <w:r>
        <w:rPr>
          <w:rFonts w:ascii="Arial" w:eastAsia="Calibri" w:hAnsi="Arial" w:cs="Arial"/>
        </w:rPr>
        <w:t>.-</w:t>
      </w:r>
    </w:p>
    <w:p w14:paraId="541FA929"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Orientar el normal desarrollo institucional de acuerdo a su estructura organizacional, prestando servicios adecuados y oportunos a los usuarios internos y externos.</w:t>
      </w:r>
    </w:p>
    <w:p w14:paraId="5DA95CEA" w14:textId="3E7736D0" w:rsidR="00193522" w:rsidRDefault="002C465F">
      <w:pPr>
        <w:pStyle w:val="Prrafodelista"/>
        <w:numPr>
          <w:ilvl w:val="4"/>
          <w:numId w:val="8"/>
        </w:numPr>
        <w:spacing w:after="120" w:line="240" w:lineRule="auto"/>
        <w:jc w:val="both"/>
        <w:rPr>
          <w:rFonts w:ascii="Arial" w:hAnsi="Arial" w:cs="Arial"/>
        </w:rPr>
      </w:pPr>
      <w:r>
        <w:rPr>
          <w:rFonts w:ascii="Arial" w:hAnsi="Arial" w:cs="Arial"/>
        </w:rPr>
        <w:t xml:space="preserve">Orientar el proceso </w:t>
      </w:r>
      <w:r w:rsidR="00F67B51">
        <w:rPr>
          <w:rFonts w:ascii="Arial" w:hAnsi="Arial" w:cs="Arial"/>
        </w:rPr>
        <w:t>T</w:t>
      </w:r>
      <w:r>
        <w:rPr>
          <w:rFonts w:ascii="Arial" w:hAnsi="Arial" w:cs="Arial"/>
        </w:rPr>
        <w:t>écnico</w:t>
      </w:r>
      <w:r w:rsidR="00F67B51">
        <w:rPr>
          <w:rFonts w:ascii="Arial" w:hAnsi="Arial" w:cs="Arial"/>
        </w:rPr>
        <w:t xml:space="preserve"> - P</w:t>
      </w:r>
      <w:r>
        <w:rPr>
          <w:rFonts w:ascii="Arial" w:hAnsi="Arial" w:cs="Arial"/>
        </w:rPr>
        <w:t>rofesional acorde a los requerimientos del sector productivo, facilitando al alumno su inserción en el mercado laboral.</w:t>
      </w:r>
    </w:p>
    <w:p w14:paraId="455E60BD"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Orientar los procesos académicos institucionales y de gestión a la formación técnico profesional basado en el enfoque por competencias y estructura curricular modular.</w:t>
      </w:r>
    </w:p>
    <w:p w14:paraId="50B2036F"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Orientar los procesos de gestión para la articulación estratégica con el sector productivo empresarial público y privado.</w:t>
      </w:r>
    </w:p>
    <w:p w14:paraId="583A8BD2"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Orientar las estrategias adecuadas, que permiten acceder a la cooperación y apoyo de las organizaciones nacionales y no gubernamentales con sede en el exterior.</w:t>
      </w:r>
    </w:p>
    <w:p w14:paraId="5912D09A"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Propiciar una participación de la calidad del Personal Directivo, Jerárquico, Docente y Administrativo del I.E.S.T.P. “Contamana” que coadyuve al crecimiento Institucional.</w:t>
      </w:r>
    </w:p>
    <w:p w14:paraId="41D99191"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 xml:space="preserve">Orientar los procesos de gestión que se debe tener en cuenta en la aplicación de los Planes de Estudios de la Educación Superior Tecnológica. </w:t>
      </w:r>
    </w:p>
    <w:p w14:paraId="52B2378C"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Buscar la excelencia en los servicios educativos.</w:t>
      </w:r>
    </w:p>
    <w:p w14:paraId="1A09E7D4" w14:textId="77777777" w:rsidR="00193522" w:rsidRDefault="002C465F">
      <w:pPr>
        <w:pStyle w:val="Prrafodelista"/>
        <w:numPr>
          <w:ilvl w:val="4"/>
          <w:numId w:val="8"/>
        </w:numPr>
        <w:spacing w:after="120" w:line="240" w:lineRule="auto"/>
        <w:jc w:val="both"/>
        <w:rPr>
          <w:rFonts w:ascii="Arial" w:hAnsi="Arial" w:cs="Arial"/>
        </w:rPr>
      </w:pPr>
      <w:r>
        <w:rPr>
          <w:rFonts w:ascii="Arial" w:hAnsi="Arial" w:cs="Arial"/>
        </w:rPr>
        <w:t xml:space="preserve"> Formar personas con vocación, aptitud ética y profesional, sin discriminación alguna. </w:t>
      </w:r>
    </w:p>
    <w:p w14:paraId="090F6E0F" w14:textId="0847ED29" w:rsidR="00193522" w:rsidRDefault="002C465F">
      <w:pPr>
        <w:pStyle w:val="Prrafodelista"/>
        <w:numPr>
          <w:ilvl w:val="4"/>
          <w:numId w:val="8"/>
        </w:numPr>
        <w:spacing w:after="120" w:line="240" w:lineRule="auto"/>
        <w:jc w:val="both"/>
        <w:rPr>
          <w:rFonts w:ascii="Arial" w:hAnsi="Arial" w:cs="Arial"/>
        </w:rPr>
      </w:pPr>
      <w:r>
        <w:rPr>
          <w:rFonts w:ascii="Arial" w:hAnsi="Arial" w:cs="Arial"/>
        </w:rPr>
        <w:t>Articular y respald</w:t>
      </w:r>
      <w:r w:rsidR="00F67B51">
        <w:rPr>
          <w:rFonts w:ascii="Arial" w:hAnsi="Arial" w:cs="Arial"/>
        </w:rPr>
        <w:t>o</w:t>
      </w:r>
      <w:r>
        <w:rPr>
          <w:rFonts w:ascii="Arial" w:hAnsi="Arial" w:cs="Arial"/>
        </w:rPr>
        <w:t xml:space="preserve"> al sector productivo de la región y del país a través de convenios con instituciones de los diferentes sectores, en proyectos de implementación técnico pedagógico y de infraestructura.</w:t>
      </w:r>
    </w:p>
    <w:p w14:paraId="2FFDF836" w14:textId="77777777" w:rsidR="00193522" w:rsidRDefault="00193522">
      <w:pPr>
        <w:spacing w:after="120" w:line="240" w:lineRule="auto"/>
        <w:jc w:val="both"/>
        <w:rPr>
          <w:rFonts w:ascii="Arial" w:hAnsi="Arial" w:cs="Arial"/>
        </w:rPr>
      </w:pPr>
    </w:p>
    <w:p w14:paraId="3D280363" w14:textId="77777777" w:rsidR="00193522" w:rsidRDefault="00193522">
      <w:pPr>
        <w:spacing w:after="120" w:line="240" w:lineRule="auto"/>
        <w:jc w:val="both"/>
        <w:rPr>
          <w:rFonts w:ascii="Arial" w:hAnsi="Arial" w:cs="Arial"/>
        </w:rPr>
      </w:pPr>
    </w:p>
    <w:p w14:paraId="4316C9A7" w14:textId="0DAC0296" w:rsidR="00193522" w:rsidRDefault="002C465F">
      <w:pPr>
        <w:numPr>
          <w:ilvl w:val="2"/>
          <w:numId w:val="5"/>
        </w:numPr>
        <w:spacing w:after="120" w:line="240" w:lineRule="auto"/>
        <w:ind w:left="1271" w:hanging="491"/>
        <w:contextualSpacing/>
        <w:jc w:val="both"/>
        <w:rPr>
          <w:rFonts w:ascii="Arial" w:eastAsia="Calibri" w:hAnsi="Arial" w:cs="Arial"/>
          <w:b/>
          <w:color w:val="000000"/>
          <w:lang w:eastAsia="en-US"/>
        </w:rPr>
      </w:pPr>
      <w:r>
        <w:rPr>
          <w:rFonts w:ascii="Arial" w:eastAsia="Calibri" w:hAnsi="Arial" w:cs="Arial"/>
          <w:b/>
          <w:color w:val="000000"/>
          <w:lang w:eastAsia="en-US"/>
        </w:rPr>
        <w:t>Marco normativo</w:t>
      </w:r>
      <w:r w:rsidR="00F67B51">
        <w:rPr>
          <w:rFonts w:ascii="Arial" w:eastAsia="Calibri" w:hAnsi="Arial" w:cs="Arial"/>
          <w:b/>
          <w:color w:val="000000"/>
          <w:lang w:eastAsia="en-US"/>
        </w:rPr>
        <w:t>.</w:t>
      </w:r>
    </w:p>
    <w:p w14:paraId="1AEBE37A" w14:textId="77777777" w:rsidR="00F67B51" w:rsidRDefault="00F67B51" w:rsidP="00F67B51">
      <w:pPr>
        <w:spacing w:after="120" w:line="240" w:lineRule="auto"/>
        <w:ind w:left="780"/>
        <w:contextualSpacing/>
        <w:jc w:val="both"/>
        <w:rPr>
          <w:rFonts w:ascii="Arial" w:eastAsia="Calibri" w:hAnsi="Arial" w:cs="Arial"/>
          <w:b/>
          <w:color w:val="000000"/>
          <w:lang w:eastAsia="en-US"/>
        </w:rPr>
      </w:pPr>
    </w:p>
    <w:p w14:paraId="5C42D998" w14:textId="77777777" w:rsidR="00193522" w:rsidRDefault="002C465F">
      <w:pPr>
        <w:spacing w:after="120" w:line="240" w:lineRule="auto"/>
        <w:ind w:left="851" w:firstLine="719"/>
        <w:contextualSpacing/>
        <w:jc w:val="both"/>
        <w:rPr>
          <w:rFonts w:ascii="Arial" w:eastAsia="Calibri" w:hAnsi="Arial" w:cs="Arial"/>
          <w:b/>
          <w:color w:val="000000"/>
          <w:lang w:eastAsia="en-US"/>
        </w:rPr>
      </w:pPr>
      <w:r>
        <w:rPr>
          <w:rFonts w:ascii="Arial" w:eastAsia="Calibri" w:hAnsi="Arial" w:cs="Arial"/>
          <w:b/>
        </w:rPr>
        <w:t>Artículo 5</w:t>
      </w:r>
      <w:r>
        <w:rPr>
          <w:rFonts w:ascii="Arial" w:eastAsia="Calibri" w:hAnsi="Arial" w:cs="Arial"/>
        </w:rPr>
        <w:t>.-</w:t>
      </w:r>
    </w:p>
    <w:p w14:paraId="0BA27277" w14:textId="77777777" w:rsidR="00193522" w:rsidRDefault="002C465F">
      <w:pPr>
        <w:spacing w:line="240" w:lineRule="auto"/>
        <w:ind w:left="720" w:firstLine="720"/>
        <w:jc w:val="both"/>
        <w:rPr>
          <w:rFonts w:ascii="Arial" w:hAnsi="Arial" w:cs="Arial"/>
        </w:rPr>
      </w:pPr>
      <w:r>
        <w:rPr>
          <w:rFonts w:ascii="Arial" w:hAnsi="Arial" w:cs="Arial"/>
          <w:b/>
        </w:rPr>
        <w:t xml:space="preserve">a.- </w:t>
      </w:r>
      <w:r>
        <w:rPr>
          <w:rFonts w:ascii="Arial" w:hAnsi="Arial" w:cs="Arial"/>
        </w:rPr>
        <w:t>Constitución política del Perú;</w:t>
      </w:r>
    </w:p>
    <w:p w14:paraId="720DF553" w14:textId="44512632" w:rsidR="00193522" w:rsidRDefault="002C465F">
      <w:pPr>
        <w:spacing w:line="240" w:lineRule="auto"/>
        <w:ind w:left="720" w:firstLine="720"/>
        <w:jc w:val="both"/>
        <w:rPr>
          <w:rFonts w:ascii="Arial" w:hAnsi="Arial" w:cs="Arial"/>
          <w:bCs/>
        </w:rPr>
      </w:pPr>
      <w:r>
        <w:rPr>
          <w:rFonts w:ascii="Arial" w:hAnsi="Arial" w:cs="Arial"/>
          <w:b/>
        </w:rPr>
        <w:t>b.</w:t>
      </w:r>
      <w:r>
        <w:rPr>
          <w:rFonts w:ascii="Arial" w:hAnsi="Arial" w:cs="Arial"/>
          <w:bCs/>
        </w:rPr>
        <w:t>- Ley Nº 30512</w:t>
      </w:r>
      <w:r>
        <w:rPr>
          <w:rFonts w:ascii="Arial" w:hAnsi="Arial" w:cs="Arial"/>
        </w:rPr>
        <w:t xml:space="preserve">, </w:t>
      </w:r>
      <w:r>
        <w:rPr>
          <w:rFonts w:ascii="Arial" w:hAnsi="Arial" w:cs="Arial"/>
          <w:bCs/>
        </w:rPr>
        <w:t xml:space="preserve">Ley de Institutos y Escuelas de Educación Superior y </w:t>
      </w:r>
      <w:r>
        <w:rPr>
          <w:rFonts w:ascii="Arial" w:hAnsi="Arial" w:cs="Arial"/>
          <w:bCs/>
        </w:rPr>
        <w:tab/>
      </w:r>
      <w:r>
        <w:rPr>
          <w:rFonts w:ascii="Arial" w:hAnsi="Arial" w:cs="Arial"/>
          <w:bCs/>
        </w:rPr>
        <w:tab/>
        <w:t>de la Carrera Pública de sus Docentes</w:t>
      </w:r>
      <w:r w:rsidR="00F67B51">
        <w:rPr>
          <w:rFonts w:ascii="Arial" w:hAnsi="Arial" w:cs="Arial"/>
          <w:bCs/>
        </w:rPr>
        <w:t xml:space="preserve"> y </w:t>
      </w:r>
      <w:r w:rsidR="00F67B51">
        <w:rPr>
          <w:rFonts w:ascii="Arial" w:eastAsia="Calibri" w:hAnsi="Arial" w:cs="Arial"/>
          <w:lang w:eastAsia="en-US"/>
        </w:rPr>
        <w:t>su modificatoria Ley N°31653.</w:t>
      </w:r>
    </w:p>
    <w:p w14:paraId="1C8976E7" w14:textId="77777777" w:rsidR="00193522" w:rsidRDefault="002C465F">
      <w:pPr>
        <w:spacing w:line="240" w:lineRule="auto"/>
        <w:ind w:left="720" w:firstLine="720"/>
        <w:jc w:val="both"/>
        <w:rPr>
          <w:rFonts w:ascii="Arial" w:hAnsi="Arial" w:cs="Arial"/>
          <w:bCs/>
        </w:rPr>
      </w:pPr>
      <w:r>
        <w:rPr>
          <w:rFonts w:ascii="Arial" w:hAnsi="Arial" w:cs="Arial"/>
          <w:b/>
        </w:rPr>
        <w:t>c.</w:t>
      </w:r>
      <w:r>
        <w:rPr>
          <w:rFonts w:ascii="Arial" w:hAnsi="Arial" w:cs="Arial"/>
          <w:bCs/>
        </w:rPr>
        <w:t>- Ley N° 28518, Ley sobre Modalidades Formativas.</w:t>
      </w:r>
    </w:p>
    <w:p w14:paraId="60A3383C" w14:textId="77777777" w:rsidR="00193522" w:rsidRDefault="002C465F">
      <w:pPr>
        <w:spacing w:line="240" w:lineRule="auto"/>
        <w:ind w:left="720" w:firstLine="720"/>
        <w:jc w:val="both"/>
        <w:rPr>
          <w:rFonts w:ascii="Arial" w:hAnsi="Arial" w:cs="Arial"/>
          <w:bCs/>
        </w:rPr>
      </w:pPr>
      <w:r>
        <w:rPr>
          <w:rFonts w:ascii="Arial" w:hAnsi="Arial" w:cs="Arial"/>
          <w:b/>
        </w:rPr>
        <w:t>d.</w:t>
      </w:r>
      <w:r>
        <w:rPr>
          <w:rFonts w:ascii="Arial" w:hAnsi="Arial" w:cs="Arial"/>
          <w:bCs/>
        </w:rPr>
        <w:t>- Ley N° 28044, Ley General de Educación.</w:t>
      </w:r>
    </w:p>
    <w:p w14:paraId="70B1381A" w14:textId="77777777" w:rsidR="00193522" w:rsidRDefault="002C465F">
      <w:pPr>
        <w:spacing w:line="240" w:lineRule="auto"/>
        <w:ind w:left="720" w:firstLine="720"/>
        <w:jc w:val="both"/>
        <w:rPr>
          <w:rFonts w:ascii="Arial" w:hAnsi="Arial" w:cs="Arial"/>
          <w:bCs/>
        </w:rPr>
      </w:pPr>
      <w:r>
        <w:rPr>
          <w:rFonts w:ascii="Arial" w:hAnsi="Arial" w:cs="Arial"/>
          <w:b/>
        </w:rPr>
        <w:lastRenderedPageBreak/>
        <w:t>e.</w:t>
      </w:r>
      <w:r>
        <w:rPr>
          <w:rFonts w:ascii="Arial" w:hAnsi="Arial" w:cs="Arial"/>
          <w:bCs/>
        </w:rPr>
        <w:t>- Decreto Supremo N° 010-2017-MINEDU</w:t>
      </w:r>
      <w:r>
        <w:rPr>
          <w:rFonts w:ascii="Arial" w:hAnsi="Arial" w:cs="Arial"/>
        </w:rPr>
        <w:t xml:space="preserve"> que aprueba el </w:t>
      </w:r>
      <w:r>
        <w:rPr>
          <w:rFonts w:ascii="Arial" w:hAnsi="Arial" w:cs="Arial"/>
        </w:rPr>
        <w:tab/>
      </w:r>
      <w:r>
        <w:rPr>
          <w:rFonts w:ascii="Arial" w:hAnsi="Arial" w:cs="Arial"/>
        </w:rPr>
        <w:tab/>
      </w:r>
      <w:r>
        <w:rPr>
          <w:rFonts w:ascii="Arial" w:hAnsi="Arial" w:cs="Arial"/>
        </w:rPr>
        <w:tab/>
        <w:t xml:space="preserve">Reglamento de la </w:t>
      </w:r>
      <w:r>
        <w:rPr>
          <w:rFonts w:ascii="Arial" w:hAnsi="Arial" w:cs="Arial"/>
          <w:bCs/>
        </w:rPr>
        <w:t>Ley Nº 30512,</w:t>
      </w:r>
      <w:r>
        <w:rPr>
          <w:rFonts w:ascii="Arial" w:hAnsi="Arial" w:cs="Arial"/>
        </w:rPr>
        <w:t xml:space="preserve"> </w:t>
      </w:r>
      <w:r>
        <w:rPr>
          <w:rFonts w:ascii="Arial" w:hAnsi="Arial" w:cs="Arial"/>
          <w:bCs/>
        </w:rPr>
        <w:t xml:space="preserve">Ley de Institutos y Escuelas de </w:t>
      </w:r>
      <w:r>
        <w:rPr>
          <w:rFonts w:ascii="Arial" w:hAnsi="Arial" w:cs="Arial"/>
          <w:bCs/>
        </w:rPr>
        <w:tab/>
      </w:r>
      <w:r>
        <w:rPr>
          <w:rFonts w:ascii="Arial" w:hAnsi="Arial" w:cs="Arial"/>
          <w:bCs/>
        </w:rPr>
        <w:tab/>
      </w:r>
      <w:r>
        <w:rPr>
          <w:rFonts w:ascii="Arial" w:hAnsi="Arial" w:cs="Arial"/>
          <w:bCs/>
        </w:rPr>
        <w:tab/>
        <w:t>Educación Superior y de la Carrera Pública de sus Docentes.</w:t>
      </w:r>
    </w:p>
    <w:p w14:paraId="59C22346" w14:textId="77777777" w:rsidR="00193522" w:rsidRDefault="002C465F">
      <w:pPr>
        <w:spacing w:line="240" w:lineRule="auto"/>
        <w:ind w:left="708" w:firstLine="720"/>
        <w:jc w:val="both"/>
        <w:rPr>
          <w:rFonts w:ascii="Arial" w:hAnsi="Arial" w:cs="Arial"/>
          <w:bCs/>
        </w:rPr>
      </w:pPr>
      <w:r>
        <w:rPr>
          <w:rFonts w:ascii="Arial" w:hAnsi="Arial" w:cs="Arial"/>
          <w:b/>
        </w:rPr>
        <w:t>f.</w:t>
      </w:r>
      <w:r>
        <w:rPr>
          <w:rFonts w:ascii="Arial" w:hAnsi="Arial" w:cs="Arial"/>
          <w:bCs/>
        </w:rPr>
        <w:t>- Decreto Supremo N° 011-2012-MINEDU</w:t>
      </w:r>
      <w:r>
        <w:rPr>
          <w:rFonts w:ascii="Arial" w:hAnsi="Arial" w:cs="Arial"/>
        </w:rPr>
        <w:t xml:space="preserve"> que aprueba el Reglamento de </w:t>
      </w:r>
      <w:r>
        <w:rPr>
          <w:rFonts w:ascii="Arial" w:hAnsi="Arial" w:cs="Arial"/>
        </w:rPr>
        <w:tab/>
      </w:r>
      <w:r>
        <w:rPr>
          <w:rFonts w:ascii="Arial" w:hAnsi="Arial" w:cs="Arial"/>
        </w:rPr>
        <w:tab/>
        <w:t xml:space="preserve">la </w:t>
      </w:r>
      <w:r>
        <w:rPr>
          <w:rFonts w:ascii="Arial" w:hAnsi="Arial" w:cs="Arial"/>
          <w:bCs/>
        </w:rPr>
        <w:t>Ley Nº 28044, Ley General de Educación y sus modificatorias.</w:t>
      </w:r>
    </w:p>
    <w:p w14:paraId="07D00894" w14:textId="77777777" w:rsidR="00193522" w:rsidRDefault="002C465F">
      <w:pPr>
        <w:spacing w:line="240" w:lineRule="auto"/>
        <w:ind w:left="708" w:firstLine="720"/>
        <w:jc w:val="both"/>
        <w:rPr>
          <w:rFonts w:ascii="Arial" w:hAnsi="Arial" w:cs="Arial"/>
          <w:bCs/>
        </w:rPr>
      </w:pPr>
      <w:r>
        <w:rPr>
          <w:rFonts w:ascii="Arial" w:hAnsi="Arial" w:cs="Arial"/>
          <w:b/>
        </w:rPr>
        <w:t>g.</w:t>
      </w:r>
      <w:r>
        <w:rPr>
          <w:rFonts w:ascii="Arial" w:hAnsi="Arial" w:cs="Arial"/>
          <w:bCs/>
        </w:rPr>
        <w:t>- Decreto Supremo N° 007-2005-TR</w:t>
      </w:r>
      <w:r>
        <w:rPr>
          <w:rFonts w:ascii="Arial" w:hAnsi="Arial" w:cs="Arial"/>
        </w:rPr>
        <w:t xml:space="preserve"> que aprueba el Reglamento de la </w:t>
      </w:r>
      <w:r>
        <w:rPr>
          <w:rFonts w:ascii="Arial" w:hAnsi="Arial" w:cs="Arial"/>
        </w:rPr>
        <w:tab/>
      </w:r>
      <w:r>
        <w:rPr>
          <w:rFonts w:ascii="Arial" w:hAnsi="Arial" w:cs="Arial"/>
        </w:rPr>
        <w:tab/>
      </w:r>
      <w:r>
        <w:rPr>
          <w:rFonts w:ascii="Arial" w:hAnsi="Arial" w:cs="Arial"/>
        </w:rPr>
        <w:tab/>
      </w:r>
      <w:r>
        <w:rPr>
          <w:rFonts w:ascii="Arial" w:hAnsi="Arial" w:cs="Arial"/>
          <w:bCs/>
        </w:rPr>
        <w:t>Ley Nº 28518, Ley sobre Modalidades Formativas.</w:t>
      </w:r>
    </w:p>
    <w:p w14:paraId="52E5C891" w14:textId="77777777" w:rsidR="00193522" w:rsidRDefault="002C465F">
      <w:pPr>
        <w:spacing w:line="240" w:lineRule="auto"/>
        <w:ind w:left="708" w:firstLine="720"/>
        <w:jc w:val="both"/>
        <w:rPr>
          <w:rFonts w:ascii="Arial" w:hAnsi="Arial" w:cs="Arial"/>
          <w:bCs/>
        </w:rPr>
      </w:pPr>
      <w:r>
        <w:rPr>
          <w:rFonts w:ascii="Arial" w:hAnsi="Arial" w:cs="Arial"/>
          <w:b/>
        </w:rPr>
        <w:t>h.</w:t>
      </w:r>
      <w:r>
        <w:rPr>
          <w:rFonts w:ascii="Arial" w:hAnsi="Arial" w:cs="Arial"/>
          <w:bCs/>
        </w:rPr>
        <w:t>- RSG N° 0311-2017-MINEDU</w:t>
      </w:r>
      <w:r>
        <w:rPr>
          <w:rFonts w:ascii="Arial" w:hAnsi="Arial" w:cs="Arial"/>
        </w:rPr>
        <w:t xml:space="preserve">, Norma Técnica que aprueba los </w:t>
      </w:r>
      <w:r>
        <w:rPr>
          <w:rFonts w:ascii="Arial" w:hAnsi="Arial" w:cs="Arial"/>
        </w:rPr>
        <w:tab/>
      </w:r>
      <w:r>
        <w:rPr>
          <w:rFonts w:ascii="Arial" w:hAnsi="Arial" w:cs="Arial"/>
        </w:rPr>
        <w:tab/>
      </w:r>
      <w:r>
        <w:rPr>
          <w:rFonts w:ascii="Arial" w:hAnsi="Arial" w:cs="Arial"/>
        </w:rPr>
        <w:tab/>
      </w:r>
      <w:r>
        <w:rPr>
          <w:rFonts w:ascii="Arial" w:hAnsi="Arial" w:cs="Arial"/>
        </w:rPr>
        <w:tab/>
        <w:t>lineamientos Académicos Generales</w:t>
      </w:r>
      <w:r>
        <w:rPr>
          <w:rFonts w:ascii="Arial" w:hAnsi="Arial" w:cs="Arial"/>
          <w:bCs/>
        </w:rPr>
        <w:t>.</w:t>
      </w:r>
    </w:p>
    <w:p w14:paraId="544C425C" w14:textId="4C4C8A83" w:rsidR="00193522" w:rsidRDefault="002C465F">
      <w:pPr>
        <w:spacing w:line="240" w:lineRule="auto"/>
        <w:ind w:left="708" w:firstLine="720"/>
        <w:jc w:val="both"/>
        <w:rPr>
          <w:rFonts w:ascii="Arial" w:hAnsi="Arial" w:cs="Arial"/>
          <w:bCs/>
        </w:rPr>
      </w:pPr>
      <w:r>
        <w:rPr>
          <w:rFonts w:ascii="Arial" w:hAnsi="Arial" w:cs="Arial"/>
          <w:b/>
        </w:rPr>
        <w:t>i.</w:t>
      </w:r>
      <w:r>
        <w:rPr>
          <w:rFonts w:ascii="Arial" w:hAnsi="Arial" w:cs="Arial"/>
          <w:bCs/>
        </w:rPr>
        <w:t>- RSG N°0322-2017-MINEDU</w:t>
      </w:r>
      <w:r>
        <w:rPr>
          <w:rFonts w:ascii="Arial" w:hAnsi="Arial" w:cs="Arial"/>
        </w:rPr>
        <w:t xml:space="preserve">, Norma Técnica que aprueba las </w:t>
      </w:r>
      <w:r>
        <w:rPr>
          <w:rFonts w:ascii="Arial" w:hAnsi="Arial" w:cs="Arial"/>
        </w:rPr>
        <w:tab/>
      </w:r>
      <w:r>
        <w:rPr>
          <w:rFonts w:ascii="Arial" w:hAnsi="Arial" w:cs="Arial"/>
        </w:rPr>
        <w:tab/>
      </w:r>
      <w:r>
        <w:rPr>
          <w:rFonts w:ascii="Arial" w:hAnsi="Arial" w:cs="Arial"/>
        </w:rPr>
        <w:tab/>
      </w:r>
      <w:r>
        <w:rPr>
          <w:rFonts w:ascii="Arial" w:hAnsi="Arial" w:cs="Arial"/>
        </w:rPr>
        <w:tab/>
        <w:t>Condiciones Básicas de Calidad</w:t>
      </w:r>
      <w:r>
        <w:rPr>
          <w:rFonts w:ascii="Arial" w:hAnsi="Arial" w:cs="Arial"/>
          <w:bCs/>
        </w:rPr>
        <w:t>.</w:t>
      </w:r>
    </w:p>
    <w:p w14:paraId="0C9A9B8A" w14:textId="77777777" w:rsidR="00193522" w:rsidRDefault="002C465F">
      <w:pPr>
        <w:spacing w:line="240" w:lineRule="auto"/>
        <w:ind w:left="708" w:firstLine="720"/>
        <w:jc w:val="both"/>
        <w:rPr>
          <w:rFonts w:ascii="Arial" w:hAnsi="Arial" w:cs="Arial"/>
        </w:rPr>
      </w:pPr>
      <w:r>
        <w:rPr>
          <w:rFonts w:ascii="Arial" w:hAnsi="Arial" w:cs="Arial"/>
          <w:b/>
        </w:rPr>
        <w:t>j.</w:t>
      </w:r>
      <w:r>
        <w:rPr>
          <w:rFonts w:ascii="Arial" w:hAnsi="Arial" w:cs="Arial"/>
        </w:rPr>
        <w:t>- Ley 27444, ley del procedimiento administrativo general;</w:t>
      </w:r>
    </w:p>
    <w:p w14:paraId="224DC7FD" w14:textId="77777777" w:rsidR="00193522" w:rsidRDefault="002C465F">
      <w:pPr>
        <w:spacing w:line="240" w:lineRule="auto"/>
        <w:ind w:left="708" w:firstLine="720"/>
        <w:jc w:val="both"/>
        <w:rPr>
          <w:rFonts w:ascii="Arial" w:hAnsi="Arial" w:cs="Arial"/>
        </w:rPr>
      </w:pPr>
      <w:r>
        <w:rPr>
          <w:rFonts w:ascii="Arial" w:hAnsi="Arial" w:cs="Arial"/>
          <w:b/>
        </w:rPr>
        <w:t>k.</w:t>
      </w:r>
      <w:r>
        <w:rPr>
          <w:rFonts w:ascii="Arial" w:hAnsi="Arial" w:cs="Arial"/>
        </w:rPr>
        <w:t>- D.L. N° 276, ley de bases de la carrera administrativa;</w:t>
      </w:r>
    </w:p>
    <w:p w14:paraId="1CFDF9FF" w14:textId="77777777" w:rsidR="00193522" w:rsidRDefault="002C465F">
      <w:pPr>
        <w:spacing w:line="240" w:lineRule="auto"/>
        <w:ind w:left="708" w:firstLine="720"/>
        <w:jc w:val="both"/>
        <w:rPr>
          <w:rFonts w:ascii="Arial" w:hAnsi="Arial" w:cs="Arial"/>
        </w:rPr>
      </w:pPr>
      <w:r>
        <w:rPr>
          <w:rFonts w:ascii="Arial" w:hAnsi="Arial" w:cs="Arial"/>
          <w:b/>
        </w:rPr>
        <w:t>l.</w:t>
      </w:r>
      <w:r>
        <w:rPr>
          <w:rFonts w:ascii="Arial" w:hAnsi="Arial" w:cs="Arial"/>
        </w:rPr>
        <w:t xml:space="preserve">- D. S. N° 028-2007-ED, reglamento de gestión de recursos propios y </w:t>
      </w:r>
      <w:r>
        <w:rPr>
          <w:rFonts w:ascii="Arial" w:hAnsi="Arial" w:cs="Arial"/>
        </w:rPr>
        <w:tab/>
      </w:r>
      <w:r>
        <w:rPr>
          <w:rFonts w:ascii="Arial" w:hAnsi="Arial" w:cs="Arial"/>
        </w:rPr>
        <w:tab/>
      </w:r>
      <w:r>
        <w:rPr>
          <w:rFonts w:ascii="Arial" w:hAnsi="Arial" w:cs="Arial"/>
        </w:rPr>
        <w:tab/>
        <w:t xml:space="preserve">actividades productivas empresariales en las instituciones educativas </w:t>
      </w:r>
      <w:r>
        <w:rPr>
          <w:rFonts w:ascii="Arial" w:hAnsi="Arial" w:cs="Arial"/>
        </w:rPr>
        <w:tab/>
      </w:r>
      <w:r>
        <w:rPr>
          <w:rFonts w:ascii="Arial" w:hAnsi="Arial" w:cs="Arial"/>
        </w:rPr>
        <w:tab/>
      </w:r>
      <w:r>
        <w:rPr>
          <w:rFonts w:ascii="Arial" w:hAnsi="Arial" w:cs="Arial"/>
        </w:rPr>
        <w:tab/>
        <w:t>públicas;</w:t>
      </w:r>
    </w:p>
    <w:p w14:paraId="566C713E" w14:textId="77777777" w:rsidR="00193522" w:rsidRDefault="002C465F">
      <w:pPr>
        <w:spacing w:line="240" w:lineRule="auto"/>
        <w:ind w:left="708" w:firstLine="720"/>
        <w:jc w:val="both"/>
        <w:rPr>
          <w:rFonts w:ascii="Arial" w:hAnsi="Arial" w:cs="Arial"/>
        </w:rPr>
      </w:pPr>
      <w:r>
        <w:rPr>
          <w:rFonts w:ascii="Arial" w:hAnsi="Arial" w:cs="Arial"/>
          <w:b/>
        </w:rPr>
        <w:t>m.</w:t>
      </w:r>
      <w:r>
        <w:rPr>
          <w:rFonts w:ascii="Arial" w:hAnsi="Arial" w:cs="Arial"/>
        </w:rPr>
        <w:t xml:space="preserve">- Ley N° 28740, ley del Sistema Nacional de Evaluación, Acreditación y </w:t>
      </w:r>
      <w:r>
        <w:rPr>
          <w:rFonts w:ascii="Arial" w:hAnsi="Arial" w:cs="Arial"/>
        </w:rPr>
        <w:tab/>
      </w:r>
      <w:r>
        <w:rPr>
          <w:rFonts w:ascii="Arial" w:hAnsi="Arial" w:cs="Arial"/>
        </w:rPr>
        <w:tab/>
        <w:t>Certificación de la calidad Educativa.</w:t>
      </w:r>
    </w:p>
    <w:p w14:paraId="19414DEA" w14:textId="77777777" w:rsidR="00193522" w:rsidRDefault="002C465F">
      <w:pPr>
        <w:spacing w:line="240" w:lineRule="auto"/>
        <w:ind w:left="708" w:firstLine="720"/>
        <w:jc w:val="both"/>
        <w:rPr>
          <w:rFonts w:ascii="Arial" w:hAnsi="Arial" w:cs="Arial"/>
        </w:rPr>
      </w:pPr>
      <w:r>
        <w:rPr>
          <w:rFonts w:ascii="Arial" w:hAnsi="Arial" w:cs="Arial"/>
          <w:b/>
        </w:rPr>
        <w:t>n.</w:t>
      </w:r>
      <w:r>
        <w:rPr>
          <w:rFonts w:ascii="Arial" w:hAnsi="Arial" w:cs="Arial"/>
        </w:rPr>
        <w:t>- Ley N° 29248, Ley del Servicio Militar.</w:t>
      </w:r>
    </w:p>
    <w:p w14:paraId="7956BD2E" w14:textId="77777777" w:rsidR="00193522" w:rsidRDefault="002C465F">
      <w:pPr>
        <w:spacing w:line="240" w:lineRule="auto"/>
        <w:ind w:left="708" w:firstLine="720"/>
        <w:jc w:val="both"/>
        <w:rPr>
          <w:rFonts w:ascii="Arial" w:hAnsi="Arial" w:cs="Arial"/>
        </w:rPr>
      </w:pPr>
      <w:r>
        <w:rPr>
          <w:rFonts w:ascii="Arial" w:hAnsi="Arial" w:cs="Arial"/>
          <w:b/>
        </w:rPr>
        <w:t>ñ.</w:t>
      </w:r>
      <w:r>
        <w:rPr>
          <w:rFonts w:ascii="Arial" w:hAnsi="Arial" w:cs="Arial"/>
        </w:rPr>
        <w:t xml:space="preserve">- Resolución Vice Ministerial N° 069-2015-MINEDU, aprueba el Diseño </w:t>
      </w:r>
      <w:r>
        <w:rPr>
          <w:rFonts w:ascii="Arial" w:hAnsi="Arial" w:cs="Arial"/>
        </w:rPr>
        <w:tab/>
      </w:r>
      <w:r>
        <w:rPr>
          <w:rFonts w:ascii="Arial" w:hAnsi="Arial" w:cs="Arial"/>
        </w:rPr>
        <w:tab/>
      </w:r>
      <w:r>
        <w:rPr>
          <w:rFonts w:ascii="Arial" w:hAnsi="Arial" w:cs="Arial"/>
        </w:rPr>
        <w:tab/>
        <w:t xml:space="preserve">Curricular Básico Nacional de la Educación Superior Tecnología y el </w:t>
      </w:r>
      <w:r>
        <w:rPr>
          <w:rFonts w:ascii="Arial" w:hAnsi="Arial" w:cs="Arial"/>
        </w:rPr>
        <w:tab/>
      </w:r>
      <w:r>
        <w:rPr>
          <w:rFonts w:ascii="Arial" w:hAnsi="Arial" w:cs="Arial"/>
        </w:rPr>
        <w:tab/>
      </w:r>
      <w:r>
        <w:rPr>
          <w:rFonts w:ascii="Arial" w:hAnsi="Arial" w:cs="Arial"/>
        </w:rPr>
        <w:tab/>
        <w:t>Catalogo Nacional de la Oferta Formativa.</w:t>
      </w:r>
    </w:p>
    <w:p w14:paraId="0FA4903D" w14:textId="77777777" w:rsidR="00193522" w:rsidRDefault="002C465F">
      <w:pPr>
        <w:spacing w:line="240" w:lineRule="auto"/>
        <w:ind w:left="708" w:firstLine="720"/>
        <w:jc w:val="both"/>
        <w:rPr>
          <w:rFonts w:ascii="Arial" w:hAnsi="Arial" w:cs="Arial"/>
        </w:rPr>
      </w:pPr>
      <w:r>
        <w:rPr>
          <w:rFonts w:ascii="Arial" w:hAnsi="Arial" w:cs="Arial"/>
          <w:b/>
        </w:rPr>
        <w:t>o.</w:t>
      </w:r>
      <w:r>
        <w:rPr>
          <w:rFonts w:ascii="Arial" w:hAnsi="Arial" w:cs="Arial"/>
        </w:rPr>
        <w:t xml:space="preserve">- Decreto Supremo N° 031-2006-PCM, que aprueba el Plan de Desarrollo </w:t>
      </w:r>
      <w:r>
        <w:rPr>
          <w:rFonts w:ascii="Arial" w:hAnsi="Arial" w:cs="Arial"/>
        </w:rPr>
        <w:tab/>
      </w:r>
      <w:r>
        <w:rPr>
          <w:rFonts w:ascii="Arial" w:hAnsi="Arial" w:cs="Arial"/>
        </w:rPr>
        <w:tab/>
        <w:t>de la Sociedad de la Información en el Perú.</w:t>
      </w:r>
    </w:p>
    <w:p w14:paraId="373E37D2" w14:textId="77777777" w:rsidR="00193522" w:rsidRDefault="002C465F">
      <w:pPr>
        <w:spacing w:line="240" w:lineRule="auto"/>
        <w:ind w:left="708" w:firstLine="720"/>
        <w:jc w:val="both"/>
        <w:rPr>
          <w:rFonts w:ascii="Arial" w:hAnsi="Arial" w:cs="Arial"/>
        </w:rPr>
      </w:pPr>
      <w:r>
        <w:rPr>
          <w:rFonts w:ascii="Arial" w:hAnsi="Arial" w:cs="Arial"/>
          <w:b/>
        </w:rPr>
        <w:t>p.</w:t>
      </w:r>
      <w:r>
        <w:rPr>
          <w:rFonts w:ascii="Arial" w:hAnsi="Arial" w:cs="Arial"/>
        </w:rPr>
        <w:t xml:space="preserve">- RM. N° 571-94-ED, aprueba el Reglamento de Control de Asistencia y </w:t>
      </w:r>
      <w:r>
        <w:rPr>
          <w:rFonts w:ascii="Arial" w:hAnsi="Arial" w:cs="Arial"/>
        </w:rPr>
        <w:tab/>
      </w:r>
      <w:r>
        <w:rPr>
          <w:rFonts w:ascii="Arial" w:hAnsi="Arial" w:cs="Arial"/>
        </w:rPr>
        <w:tab/>
        <w:t>Permanencia del Personal del Ministerio de Educación.</w:t>
      </w:r>
    </w:p>
    <w:p w14:paraId="68F04DF3" w14:textId="77777777" w:rsidR="00193522" w:rsidRDefault="002C465F">
      <w:pPr>
        <w:spacing w:line="240" w:lineRule="auto"/>
        <w:ind w:left="708" w:firstLine="720"/>
        <w:jc w:val="both"/>
        <w:rPr>
          <w:rFonts w:ascii="Arial" w:hAnsi="Arial" w:cs="Arial"/>
        </w:rPr>
      </w:pPr>
      <w:r>
        <w:rPr>
          <w:rFonts w:ascii="Arial" w:hAnsi="Arial" w:cs="Arial"/>
          <w:b/>
        </w:rPr>
        <w:t>q.</w:t>
      </w:r>
      <w:r>
        <w:rPr>
          <w:rFonts w:ascii="Arial" w:hAnsi="Arial" w:cs="Arial"/>
        </w:rPr>
        <w:t xml:space="preserve">- Resolución de Secretaria General N° 110-2014-MINEDU “Normas y </w:t>
      </w:r>
      <w:r>
        <w:rPr>
          <w:rFonts w:ascii="Arial" w:hAnsi="Arial" w:cs="Arial"/>
        </w:rPr>
        <w:tab/>
      </w:r>
      <w:r>
        <w:rPr>
          <w:rFonts w:ascii="Arial" w:hAnsi="Arial" w:cs="Arial"/>
        </w:rPr>
        <w:tab/>
      </w:r>
      <w:r>
        <w:rPr>
          <w:rFonts w:ascii="Arial" w:hAnsi="Arial" w:cs="Arial"/>
        </w:rPr>
        <w:tab/>
        <w:t xml:space="preserve">Procedimientos para la contratación de personal docente en Institutos y </w:t>
      </w:r>
      <w:r>
        <w:rPr>
          <w:rFonts w:ascii="Arial" w:hAnsi="Arial" w:cs="Arial"/>
        </w:rPr>
        <w:tab/>
      </w:r>
      <w:r>
        <w:rPr>
          <w:rFonts w:ascii="Arial" w:hAnsi="Arial" w:cs="Arial"/>
        </w:rPr>
        <w:tab/>
      </w:r>
      <w:r>
        <w:rPr>
          <w:rFonts w:ascii="Arial" w:hAnsi="Arial" w:cs="Arial"/>
        </w:rPr>
        <w:tab/>
        <w:t>Escuelas de Educación Superior Públicos.</w:t>
      </w:r>
    </w:p>
    <w:p w14:paraId="65EB5B3C" w14:textId="77777777" w:rsidR="00193522" w:rsidRDefault="002C465F">
      <w:pPr>
        <w:spacing w:line="240" w:lineRule="auto"/>
        <w:ind w:left="708" w:firstLine="720"/>
        <w:jc w:val="both"/>
        <w:rPr>
          <w:rFonts w:ascii="Arial" w:hAnsi="Arial" w:cs="Arial"/>
        </w:rPr>
      </w:pPr>
      <w:r>
        <w:rPr>
          <w:rFonts w:ascii="Arial" w:hAnsi="Arial" w:cs="Arial"/>
          <w:b/>
        </w:rPr>
        <w:t>r.</w:t>
      </w:r>
      <w:r>
        <w:rPr>
          <w:rFonts w:ascii="Arial" w:hAnsi="Arial" w:cs="Arial"/>
        </w:rPr>
        <w:t xml:space="preserve">- R.D. N° 056-28-ED., norma la implementación y funcionamiento del </w:t>
      </w:r>
      <w:r>
        <w:rPr>
          <w:rFonts w:ascii="Arial" w:hAnsi="Arial" w:cs="Arial"/>
        </w:rPr>
        <w:tab/>
      </w:r>
      <w:r>
        <w:rPr>
          <w:rFonts w:ascii="Arial" w:hAnsi="Arial" w:cs="Arial"/>
        </w:rPr>
        <w:tab/>
      </w:r>
      <w:r>
        <w:rPr>
          <w:rFonts w:ascii="Arial" w:hAnsi="Arial" w:cs="Arial"/>
        </w:rPr>
        <w:tab/>
        <w:t xml:space="preserve">Sistema de Seguimiento y Egresados de los Institutos Superiores </w:t>
      </w:r>
      <w:r>
        <w:rPr>
          <w:rFonts w:ascii="Arial" w:hAnsi="Arial" w:cs="Arial"/>
        </w:rPr>
        <w:tab/>
      </w:r>
      <w:r>
        <w:rPr>
          <w:rFonts w:ascii="Arial" w:hAnsi="Arial" w:cs="Arial"/>
        </w:rPr>
        <w:tab/>
      </w:r>
      <w:r>
        <w:rPr>
          <w:rFonts w:ascii="Arial" w:hAnsi="Arial" w:cs="Arial"/>
        </w:rPr>
        <w:tab/>
      </w:r>
      <w:r>
        <w:rPr>
          <w:rFonts w:ascii="Arial" w:hAnsi="Arial" w:cs="Arial"/>
        </w:rPr>
        <w:tab/>
        <w:t xml:space="preserve">Tecnológicos Públicos que aplican al nuevo Diseño Curricular Básico de la </w:t>
      </w:r>
      <w:r>
        <w:rPr>
          <w:rFonts w:ascii="Arial" w:hAnsi="Arial" w:cs="Arial"/>
        </w:rPr>
        <w:tab/>
      </w:r>
      <w:r>
        <w:rPr>
          <w:rFonts w:ascii="Arial" w:hAnsi="Arial" w:cs="Arial"/>
        </w:rPr>
        <w:tab/>
        <w:t>Educación Superior Tecnológico.</w:t>
      </w:r>
    </w:p>
    <w:p w14:paraId="11180596" w14:textId="5663856D" w:rsidR="00193522" w:rsidRDefault="002C465F">
      <w:pPr>
        <w:spacing w:line="240" w:lineRule="auto"/>
        <w:ind w:left="708" w:firstLine="720"/>
        <w:jc w:val="both"/>
        <w:rPr>
          <w:rFonts w:ascii="Arial" w:hAnsi="Arial" w:cs="Arial"/>
        </w:rPr>
      </w:pPr>
      <w:r>
        <w:rPr>
          <w:rFonts w:ascii="Arial" w:hAnsi="Arial" w:cs="Arial"/>
          <w:b/>
        </w:rPr>
        <w:t>s.</w:t>
      </w:r>
      <w:r>
        <w:rPr>
          <w:rFonts w:ascii="Arial" w:hAnsi="Arial" w:cs="Arial"/>
        </w:rPr>
        <w:t>- Resolución jefatura N° 452-2010-ED., que aprueba la Directiva N° 022-</w:t>
      </w:r>
      <w:r>
        <w:rPr>
          <w:rFonts w:ascii="Arial" w:hAnsi="Arial" w:cs="Arial"/>
        </w:rPr>
        <w:tab/>
      </w:r>
      <w:r>
        <w:rPr>
          <w:rFonts w:ascii="Arial" w:hAnsi="Arial" w:cs="Arial"/>
        </w:rPr>
        <w:tab/>
        <w:t xml:space="preserve">2010-ME/SG-OGA-UPER “Normas que regulan los procesos de selección </w:t>
      </w:r>
      <w:r>
        <w:rPr>
          <w:rFonts w:ascii="Arial" w:hAnsi="Arial" w:cs="Arial"/>
        </w:rPr>
        <w:tab/>
      </w:r>
      <w:r>
        <w:rPr>
          <w:rFonts w:ascii="Arial" w:hAnsi="Arial" w:cs="Arial"/>
        </w:rPr>
        <w:tab/>
        <w:t xml:space="preserve">del personal para la encargatura de puesto y/o función en plazas Directivos </w:t>
      </w:r>
      <w:r>
        <w:rPr>
          <w:rFonts w:ascii="Arial" w:hAnsi="Arial" w:cs="Arial"/>
        </w:rPr>
        <w:lastRenderedPageBreak/>
        <w:tab/>
      </w:r>
      <w:r>
        <w:rPr>
          <w:rFonts w:ascii="Arial" w:hAnsi="Arial" w:cs="Arial"/>
        </w:rPr>
        <w:tab/>
        <w:t xml:space="preserve">y Jerárquicos de los Institutos y Escuelas Nacionales de Educación </w:t>
      </w:r>
      <w:r>
        <w:rPr>
          <w:rFonts w:ascii="Arial" w:hAnsi="Arial" w:cs="Arial"/>
        </w:rPr>
        <w:tab/>
      </w:r>
      <w:r>
        <w:rPr>
          <w:rFonts w:ascii="Arial" w:hAnsi="Arial" w:cs="Arial"/>
        </w:rPr>
        <w:tab/>
      </w:r>
      <w:r>
        <w:rPr>
          <w:rFonts w:ascii="Arial" w:hAnsi="Arial" w:cs="Arial"/>
        </w:rPr>
        <w:tab/>
        <w:t>Superior Públicos”</w:t>
      </w:r>
      <w:r w:rsidR="00B02A02">
        <w:rPr>
          <w:rFonts w:ascii="Arial" w:hAnsi="Arial" w:cs="Arial"/>
        </w:rPr>
        <w:t>.</w:t>
      </w:r>
    </w:p>
    <w:p w14:paraId="619AF779"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Creación y revalidación y autonomía institucional</w:t>
      </w:r>
    </w:p>
    <w:p w14:paraId="1114CEB4" w14:textId="77777777" w:rsidR="00193522" w:rsidRDefault="00193522">
      <w:pPr>
        <w:spacing w:after="120" w:line="240" w:lineRule="auto"/>
        <w:ind w:left="851"/>
        <w:contextualSpacing/>
        <w:jc w:val="both"/>
        <w:rPr>
          <w:rFonts w:ascii="Arial" w:eastAsia="Calibri" w:hAnsi="Arial" w:cs="Arial"/>
          <w:b/>
          <w:color w:val="000000"/>
          <w:lang w:eastAsia="en-US"/>
        </w:rPr>
      </w:pPr>
    </w:p>
    <w:p w14:paraId="664A7886" w14:textId="77777777" w:rsidR="00193522" w:rsidRDefault="002C465F">
      <w:pPr>
        <w:tabs>
          <w:tab w:val="left" w:pos="2479"/>
        </w:tabs>
        <w:spacing w:after="0" w:line="360" w:lineRule="auto"/>
        <w:jc w:val="both"/>
        <w:rPr>
          <w:rFonts w:ascii="Arial" w:hAnsi="Arial" w:cs="Arial"/>
          <w:b/>
        </w:rPr>
      </w:pPr>
      <w:r>
        <w:rPr>
          <w:rFonts w:ascii="Arial" w:hAnsi="Arial" w:cs="Arial"/>
          <w:b/>
        </w:rPr>
        <w:t xml:space="preserve">              </w:t>
      </w:r>
      <w:r>
        <w:rPr>
          <w:rFonts w:ascii="Arial" w:eastAsia="Calibri" w:hAnsi="Arial" w:cs="Arial"/>
          <w:b/>
        </w:rPr>
        <w:t>Artículo 6</w:t>
      </w:r>
      <w:r>
        <w:rPr>
          <w:rFonts w:ascii="Arial" w:eastAsia="Calibri" w:hAnsi="Arial" w:cs="Arial"/>
        </w:rPr>
        <w:t xml:space="preserve">.- </w:t>
      </w:r>
      <w:r>
        <w:rPr>
          <w:rFonts w:ascii="Arial" w:hAnsi="Arial" w:cs="Arial"/>
          <w:b/>
        </w:rPr>
        <w:t xml:space="preserve"> Creación institucional:</w:t>
      </w:r>
    </w:p>
    <w:p w14:paraId="51FEA22B" w14:textId="7AF48561" w:rsidR="00193522" w:rsidRDefault="002C465F">
      <w:pPr>
        <w:pStyle w:val="Prrafodelista"/>
        <w:tabs>
          <w:tab w:val="left" w:pos="2479"/>
        </w:tabs>
        <w:spacing w:after="0" w:line="240" w:lineRule="auto"/>
        <w:ind w:left="1068"/>
        <w:jc w:val="both"/>
        <w:rPr>
          <w:rFonts w:ascii="Arial" w:hAnsi="Arial" w:cs="Arial"/>
        </w:rPr>
      </w:pPr>
      <w:r>
        <w:rPr>
          <w:rFonts w:ascii="Arial" w:hAnsi="Arial" w:cs="Arial"/>
        </w:rPr>
        <w:t xml:space="preserve">El IESTP </w:t>
      </w:r>
      <w:r w:rsidR="00B02A02">
        <w:rPr>
          <w:rFonts w:ascii="Arial" w:hAnsi="Arial" w:cs="Arial"/>
        </w:rPr>
        <w:t>“</w:t>
      </w:r>
      <w:r>
        <w:rPr>
          <w:rFonts w:ascii="Arial" w:hAnsi="Arial" w:cs="Arial"/>
        </w:rPr>
        <w:t>Contamana</w:t>
      </w:r>
      <w:r w:rsidR="00B02A02">
        <w:rPr>
          <w:rFonts w:ascii="Arial" w:hAnsi="Arial" w:cs="Arial"/>
        </w:rPr>
        <w:t>”,</w:t>
      </w:r>
      <w:r>
        <w:rPr>
          <w:rFonts w:ascii="Arial" w:hAnsi="Arial" w:cs="Arial"/>
        </w:rPr>
        <w:t xml:space="preserve"> fue creada con Resolución Ministerial N° 201-89-ED, del 11 de abril de 1989, como parte de una estrategia de desarrollo multisectorial para reactivar la actividad agropecuaria y afines en el ámbito geográfico de influencia del Instituto.</w:t>
      </w:r>
    </w:p>
    <w:p w14:paraId="30A01E45" w14:textId="77777777" w:rsidR="00193522" w:rsidRDefault="00193522">
      <w:pPr>
        <w:pStyle w:val="Prrafodelista"/>
        <w:tabs>
          <w:tab w:val="left" w:pos="2479"/>
        </w:tabs>
        <w:spacing w:after="0" w:line="240" w:lineRule="auto"/>
        <w:ind w:left="1068"/>
        <w:jc w:val="both"/>
        <w:rPr>
          <w:rFonts w:ascii="Arial" w:hAnsi="Arial" w:cs="Arial"/>
        </w:rPr>
      </w:pPr>
    </w:p>
    <w:p w14:paraId="09B5FDF5" w14:textId="77777777" w:rsidR="00193522" w:rsidRDefault="00193522">
      <w:pPr>
        <w:pStyle w:val="Prrafodelista"/>
        <w:tabs>
          <w:tab w:val="left" w:pos="2479"/>
        </w:tabs>
        <w:spacing w:after="0" w:line="240" w:lineRule="auto"/>
        <w:ind w:left="1068"/>
        <w:jc w:val="both"/>
        <w:rPr>
          <w:rFonts w:ascii="Arial" w:hAnsi="Arial" w:cs="Arial"/>
        </w:rPr>
      </w:pPr>
    </w:p>
    <w:p w14:paraId="25DC5F05" w14:textId="77777777" w:rsidR="00193522" w:rsidRDefault="002C465F">
      <w:pPr>
        <w:pStyle w:val="Prrafodelista"/>
        <w:tabs>
          <w:tab w:val="left" w:pos="2479"/>
        </w:tabs>
        <w:spacing w:after="0" w:line="240" w:lineRule="auto"/>
        <w:ind w:left="1068"/>
        <w:jc w:val="both"/>
        <w:rPr>
          <w:rFonts w:ascii="Arial" w:hAnsi="Arial" w:cs="Arial"/>
        </w:rPr>
      </w:pPr>
      <w:r>
        <w:rPr>
          <w:rFonts w:ascii="Arial" w:hAnsi="Arial" w:cs="Arial"/>
        </w:rPr>
        <w:t>Así mismo se realizó la creación de la carrera profesional de Producción Agropecuaria y supeditado a la realización de las acciones de implementación de local y equipamiento, a fin de garantizar un adecuado servicio acorde a las características que requiere el nivel de Educación Superior.</w:t>
      </w:r>
    </w:p>
    <w:p w14:paraId="12361371" w14:textId="77777777" w:rsidR="00193522" w:rsidRDefault="00193522">
      <w:pPr>
        <w:pStyle w:val="Prrafodelista"/>
        <w:tabs>
          <w:tab w:val="left" w:pos="2479"/>
        </w:tabs>
        <w:spacing w:after="0" w:line="240" w:lineRule="auto"/>
        <w:ind w:left="1068"/>
        <w:jc w:val="both"/>
        <w:rPr>
          <w:rFonts w:ascii="Arial" w:hAnsi="Arial" w:cs="Arial"/>
        </w:rPr>
      </w:pPr>
    </w:p>
    <w:p w14:paraId="3F949A9C" w14:textId="3D8AB1A9" w:rsidR="00193522" w:rsidRDefault="002C465F">
      <w:pPr>
        <w:pStyle w:val="Prrafodelista"/>
        <w:tabs>
          <w:tab w:val="left" w:pos="2479"/>
        </w:tabs>
        <w:spacing w:after="0" w:line="240" w:lineRule="auto"/>
        <w:ind w:left="1068"/>
        <w:jc w:val="both"/>
        <w:rPr>
          <w:rFonts w:ascii="Arial" w:hAnsi="Arial" w:cs="Arial"/>
        </w:rPr>
      </w:pPr>
      <w:r>
        <w:rPr>
          <w:rFonts w:ascii="Arial" w:hAnsi="Arial" w:cs="Arial"/>
        </w:rPr>
        <w:t>Con Resolución Directoral N° 006000 con fecha 06 de Julio de 1990</w:t>
      </w:r>
      <w:r w:rsidR="00B02A02">
        <w:rPr>
          <w:rFonts w:ascii="Arial" w:hAnsi="Arial" w:cs="Arial"/>
        </w:rPr>
        <w:t>,</w:t>
      </w:r>
      <w:r>
        <w:rPr>
          <w:rFonts w:ascii="Arial" w:hAnsi="Arial" w:cs="Arial"/>
        </w:rPr>
        <w:t xml:space="preserve"> se crea la especialidad de profesional técnico en Contabilidad y con R.R. N° 00030 con fecha 28 de febrero de 1992</w:t>
      </w:r>
      <w:r w:rsidR="00B02A02">
        <w:rPr>
          <w:rFonts w:ascii="Arial" w:hAnsi="Arial" w:cs="Arial"/>
        </w:rPr>
        <w:t xml:space="preserve">, </w:t>
      </w:r>
      <w:r>
        <w:rPr>
          <w:rFonts w:ascii="Arial" w:hAnsi="Arial" w:cs="Arial"/>
        </w:rPr>
        <w:t>se crea la especialidad de Enfermería Técnica.</w:t>
      </w:r>
    </w:p>
    <w:p w14:paraId="42FC343B" w14:textId="77777777" w:rsidR="00193522" w:rsidRDefault="00193522">
      <w:pPr>
        <w:pStyle w:val="Prrafodelista"/>
        <w:tabs>
          <w:tab w:val="left" w:pos="2479"/>
        </w:tabs>
        <w:spacing w:after="0" w:line="240" w:lineRule="auto"/>
        <w:ind w:left="1068"/>
        <w:jc w:val="both"/>
        <w:rPr>
          <w:rFonts w:ascii="Arial" w:hAnsi="Arial" w:cs="Arial"/>
        </w:rPr>
      </w:pPr>
    </w:p>
    <w:p w14:paraId="606C81F1" w14:textId="77777777" w:rsidR="00193522" w:rsidRDefault="002C465F">
      <w:pPr>
        <w:tabs>
          <w:tab w:val="left" w:pos="2479"/>
        </w:tabs>
        <w:spacing w:after="0" w:line="360" w:lineRule="auto"/>
        <w:jc w:val="both"/>
        <w:rPr>
          <w:rFonts w:ascii="Arial" w:hAnsi="Arial" w:cs="Arial"/>
          <w:b/>
        </w:rPr>
      </w:pPr>
      <w:r>
        <w:rPr>
          <w:rFonts w:ascii="Arial" w:hAnsi="Arial" w:cs="Arial"/>
          <w:b/>
        </w:rPr>
        <w:t xml:space="preserve">               </w:t>
      </w:r>
      <w:r>
        <w:rPr>
          <w:rFonts w:ascii="Arial" w:eastAsia="Calibri" w:hAnsi="Arial" w:cs="Arial"/>
          <w:b/>
        </w:rPr>
        <w:t>Artículo 7</w:t>
      </w:r>
      <w:r>
        <w:rPr>
          <w:rFonts w:ascii="Arial" w:eastAsia="Calibri" w:hAnsi="Arial" w:cs="Arial"/>
        </w:rPr>
        <w:t xml:space="preserve">.- </w:t>
      </w:r>
      <w:r>
        <w:rPr>
          <w:rFonts w:ascii="Arial" w:hAnsi="Arial" w:cs="Arial"/>
          <w:b/>
        </w:rPr>
        <w:t>Revalidación de la institución:</w:t>
      </w:r>
    </w:p>
    <w:p w14:paraId="3DC1D178" w14:textId="2DDD2970" w:rsidR="00193522" w:rsidRDefault="002C465F">
      <w:pPr>
        <w:pStyle w:val="Prrafodelista"/>
        <w:tabs>
          <w:tab w:val="left" w:pos="2479"/>
        </w:tabs>
        <w:spacing w:after="0" w:line="240" w:lineRule="auto"/>
        <w:ind w:left="1068"/>
        <w:jc w:val="both"/>
        <w:rPr>
          <w:rFonts w:ascii="Arial" w:hAnsi="Arial" w:cs="Arial"/>
        </w:rPr>
      </w:pPr>
      <w:r>
        <w:rPr>
          <w:rFonts w:ascii="Arial" w:hAnsi="Arial" w:cs="Arial"/>
        </w:rPr>
        <w:t xml:space="preserve">Con R.D. N° 244-2005-ED, de 17 de octubre de 2005, el ministerio de educación revalida su autorización de funcionamiento institucional, incluyendo sus </w:t>
      </w:r>
      <w:r w:rsidR="00B02A02">
        <w:rPr>
          <w:rFonts w:ascii="Arial" w:hAnsi="Arial" w:cs="Arial"/>
        </w:rPr>
        <w:t>dos</w:t>
      </w:r>
      <w:r>
        <w:rPr>
          <w:rFonts w:ascii="Arial" w:hAnsi="Arial" w:cs="Arial"/>
        </w:rPr>
        <w:t xml:space="preserve"> (0</w:t>
      </w:r>
      <w:r w:rsidR="00B02A02">
        <w:rPr>
          <w:rFonts w:ascii="Arial" w:hAnsi="Arial" w:cs="Arial"/>
        </w:rPr>
        <w:t>2</w:t>
      </w:r>
      <w:r>
        <w:rPr>
          <w:rFonts w:ascii="Arial" w:hAnsi="Arial" w:cs="Arial"/>
        </w:rPr>
        <w:t>) carreras profesionales</w:t>
      </w:r>
      <w:r w:rsidR="00B02A02">
        <w:rPr>
          <w:rFonts w:ascii="Arial" w:hAnsi="Arial" w:cs="Arial"/>
        </w:rPr>
        <w:t>: Producción Agropecuaria y Contabilidad.</w:t>
      </w:r>
    </w:p>
    <w:p w14:paraId="4F8DB70B" w14:textId="57297368" w:rsidR="00193522" w:rsidRDefault="00193522">
      <w:pPr>
        <w:pStyle w:val="Prrafodelista"/>
        <w:tabs>
          <w:tab w:val="left" w:pos="2479"/>
        </w:tabs>
        <w:spacing w:after="0" w:line="240" w:lineRule="auto"/>
        <w:ind w:left="1068"/>
        <w:jc w:val="both"/>
        <w:rPr>
          <w:rFonts w:ascii="Arial" w:hAnsi="Arial" w:cs="Arial"/>
        </w:rPr>
      </w:pPr>
    </w:p>
    <w:p w14:paraId="06F19A92" w14:textId="3AA66751" w:rsidR="00B02A02" w:rsidRDefault="00B02A02" w:rsidP="00B02A02">
      <w:pPr>
        <w:pStyle w:val="Prrafodelista"/>
        <w:tabs>
          <w:tab w:val="left" w:pos="2479"/>
        </w:tabs>
        <w:spacing w:after="0" w:line="240" w:lineRule="auto"/>
        <w:ind w:left="1068"/>
        <w:jc w:val="both"/>
        <w:rPr>
          <w:rFonts w:ascii="Arial" w:hAnsi="Arial" w:cs="Arial"/>
        </w:rPr>
      </w:pPr>
      <w:r>
        <w:rPr>
          <w:rFonts w:ascii="Arial" w:hAnsi="Arial" w:cs="Arial"/>
        </w:rPr>
        <w:t>Con R.D. N°051-2007-ED, de 02 de febrero del 2007, el ministerio de educación revalida la carrera profesional de Enfermería Técnica, su autorización de funcionamiento institucional, incluyendo sus dos (02) carreras profesionales: Producción Agropecuaria y Contabilidad.</w:t>
      </w:r>
    </w:p>
    <w:p w14:paraId="6C3D4E4C" w14:textId="77777777" w:rsidR="00B02A02" w:rsidRDefault="00B02A02">
      <w:pPr>
        <w:pStyle w:val="Prrafodelista"/>
        <w:tabs>
          <w:tab w:val="left" w:pos="2479"/>
        </w:tabs>
        <w:spacing w:after="0" w:line="240" w:lineRule="auto"/>
        <w:ind w:left="1068"/>
        <w:jc w:val="both"/>
        <w:rPr>
          <w:rFonts w:ascii="Arial" w:hAnsi="Arial" w:cs="Arial"/>
        </w:rPr>
      </w:pPr>
    </w:p>
    <w:p w14:paraId="0AB401A8" w14:textId="77777777" w:rsidR="00193522" w:rsidRDefault="002C465F">
      <w:pPr>
        <w:pStyle w:val="Prrafodelista"/>
        <w:tabs>
          <w:tab w:val="left" w:pos="2479"/>
        </w:tabs>
        <w:spacing w:after="0" w:line="240" w:lineRule="auto"/>
        <w:ind w:firstLineChars="50" w:firstLine="110"/>
        <w:jc w:val="both"/>
        <w:rPr>
          <w:rFonts w:ascii="Arial" w:hAnsi="Arial" w:cs="Arial"/>
          <w:b/>
        </w:rPr>
      </w:pPr>
      <w:r>
        <w:rPr>
          <w:rFonts w:ascii="Arial" w:eastAsia="Calibri" w:hAnsi="Arial" w:cs="Arial"/>
          <w:b/>
        </w:rPr>
        <w:t>Artículo 8</w:t>
      </w:r>
      <w:r>
        <w:rPr>
          <w:rFonts w:ascii="Arial" w:eastAsia="Calibri" w:hAnsi="Arial" w:cs="Arial"/>
        </w:rPr>
        <w:t xml:space="preserve">.- </w:t>
      </w:r>
      <w:r>
        <w:rPr>
          <w:rFonts w:ascii="Arial" w:hAnsi="Arial" w:cs="Arial"/>
          <w:b/>
        </w:rPr>
        <w:t>Autonomía institucional</w:t>
      </w:r>
    </w:p>
    <w:p w14:paraId="36B049A5" w14:textId="77777777" w:rsidR="00193522" w:rsidRDefault="00193522">
      <w:pPr>
        <w:pStyle w:val="Prrafodelista"/>
        <w:tabs>
          <w:tab w:val="left" w:pos="2479"/>
        </w:tabs>
        <w:spacing w:after="0" w:line="240" w:lineRule="auto"/>
        <w:ind w:left="1068"/>
        <w:jc w:val="both"/>
        <w:rPr>
          <w:rFonts w:ascii="Arial" w:hAnsi="Arial" w:cs="Arial"/>
          <w:b/>
        </w:rPr>
      </w:pPr>
    </w:p>
    <w:p w14:paraId="240620F3" w14:textId="77777777" w:rsidR="00193522" w:rsidRDefault="002C465F">
      <w:pPr>
        <w:pStyle w:val="Prrafodelista"/>
        <w:tabs>
          <w:tab w:val="left" w:pos="2479"/>
        </w:tabs>
        <w:spacing w:after="0" w:line="240" w:lineRule="auto"/>
        <w:ind w:left="1068"/>
        <w:jc w:val="both"/>
        <w:rPr>
          <w:rFonts w:ascii="Arial" w:hAnsi="Arial" w:cs="Arial"/>
        </w:rPr>
      </w:pPr>
      <w:r>
        <w:rPr>
          <w:rFonts w:ascii="Arial" w:hAnsi="Arial" w:cs="Arial"/>
        </w:rPr>
        <w:t>El instituto goza de autonomía administrativa, académica y económica de acuerdo a ley;</w:t>
      </w:r>
    </w:p>
    <w:p w14:paraId="1A2AD43C" w14:textId="77777777" w:rsidR="00193522" w:rsidRDefault="00193522">
      <w:pPr>
        <w:pStyle w:val="Prrafodelista"/>
        <w:tabs>
          <w:tab w:val="left" w:pos="2479"/>
        </w:tabs>
        <w:spacing w:after="0" w:line="240" w:lineRule="auto"/>
        <w:ind w:left="1068"/>
        <w:jc w:val="both"/>
        <w:rPr>
          <w:rFonts w:ascii="Arial" w:hAnsi="Arial" w:cs="Arial"/>
        </w:rPr>
      </w:pPr>
    </w:p>
    <w:p w14:paraId="781CBFFC" w14:textId="77777777" w:rsidR="00193522" w:rsidRDefault="002C465F">
      <w:pPr>
        <w:pStyle w:val="Prrafodelista"/>
        <w:numPr>
          <w:ilvl w:val="0"/>
          <w:numId w:val="9"/>
        </w:numPr>
        <w:tabs>
          <w:tab w:val="left" w:pos="2479"/>
        </w:tabs>
        <w:spacing w:after="0" w:line="240" w:lineRule="auto"/>
        <w:jc w:val="both"/>
        <w:rPr>
          <w:rFonts w:ascii="Arial" w:hAnsi="Arial" w:cs="Arial"/>
        </w:rPr>
      </w:pPr>
      <w:r>
        <w:rPr>
          <w:rFonts w:ascii="Arial" w:hAnsi="Arial" w:cs="Arial"/>
        </w:rPr>
        <w:t>A</w:t>
      </w:r>
      <w:r>
        <w:rPr>
          <w:rFonts w:ascii="Arial" w:hAnsi="Arial" w:cs="Arial"/>
          <w:b/>
        </w:rPr>
        <w:t xml:space="preserve">utonomía administrativa y económica </w:t>
      </w:r>
    </w:p>
    <w:p w14:paraId="01FE1D9D"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El instituto adoptará la estructura organizativa conforme a     sus necesidades e intereses, y de acuerdo a los dispositivos legales vigentes;</w:t>
      </w:r>
    </w:p>
    <w:p w14:paraId="0CC2B547" w14:textId="77777777" w:rsidR="00193522" w:rsidRDefault="00193522">
      <w:pPr>
        <w:pStyle w:val="Prrafodelista"/>
        <w:tabs>
          <w:tab w:val="left" w:pos="2479"/>
        </w:tabs>
        <w:spacing w:after="0" w:line="240" w:lineRule="auto"/>
        <w:ind w:left="2880"/>
        <w:jc w:val="both"/>
        <w:rPr>
          <w:rFonts w:ascii="Arial" w:hAnsi="Arial" w:cs="Arial"/>
        </w:rPr>
      </w:pPr>
    </w:p>
    <w:p w14:paraId="24B122D7" w14:textId="77777777" w:rsidR="00193522" w:rsidRDefault="00193522">
      <w:pPr>
        <w:pStyle w:val="Prrafodelista"/>
        <w:tabs>
          <w:tab w:val="left" w:pos="2479"/>
        </w:tabs>
        <w:spacing w:after="0" w:line="240" w:lineRule="auto"/>
        <w:ind w:left="2880"/>
        <w:jc w:val="both"/>
        <w:rPr>
          <w:rFonts w:ascii="Arial" w:hAnsi="Arial" w:cs="Arial"/>
        </w:rPr>
      </w:pPr>
    </w:p>
    <w:p w14:paraId="3A92457F"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El instituto desarrollará acciones de simplificación administrativa y atención personalizada al usuario interno y externo, que permita la máxima eficiencia y eficacia en la gestión;</w:t>
      </w:r>
    </w:p>
    <w:p w14:paraId="1880FAF5" w14:textId="77777777" w:rsidR="00193522" w:rsidRDefault="00193522">
      <w:pPr>
        <w:pStyle w:val="Prrafodelista"/>
        <w:tabs>
          <w:tab w:val="left" w:pos="2479"/>
        </w:tabs>
        <w:spacing w:after="0" w:line="240" w:lineRule="auto"/>
        <w:ind w:left="2880"/>
        <w:jc w:val="both"/>
        <w:rPr>
          <w:rFonts w:ascii="Arial" w:hAnsi="Arial" w:cs="Arial"/>
        </w:rPr>
      </w:pPr>
    </w:p>
    <w:p w14:paraId="272854AF"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lastRenderedPageBreak/>
        <w:t>Los docentes y administrativos del instituto afectos a la legislación que les corresponde, se regirán por lo dispuesto en el presente reglamento, acorde a la normatividad vigente;</w:t>
      </w:r>
    </w:p>
    <w:p w14:paraId="51458295" w14:textId="77777777" w:rsidR="00193522" w:rsidRDefault="00193522">
      <w:pPr>
        <w:pStyle w:val="Prrafodelista"/>
        <w:tabs>
          <w:tab w:val="left" w:pos="2479"/>
        </w:tabs>
        <w:spacing w:after="0" w:line="240" w:lineRule="auto"/>
        <w:ind w:left="2880"/>
        <w:jc w:val="both"/>
        <w:rPr>
          <w:rFonts w:ascii="Arial" w:hAnsi="Arial" w:cs="Arial"/>
        </w:rPr>
      </w:pPr>
    </w:p>
    <w:p w14:paraId="72AF7321"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Los estudiantes del instituto están sujetos al reglamento institucional en tanto infracciones leves, graves y muy graves, la autoridad que las sanciona, el tipo de sanción, así como el de las consideraciones y apelaciones.</w:t>
      </w:r>
    </w:p>
    <w:p w14:paraId="4FE0B37F" w14:textId="77777777" w:rsidR="00193522" w:rsidRDefault="00193522">
      <w:pPr>
        <w:pStyle w:val="Prrafodelista"/>
        <w:tabs>
          <w:tab w:val="left" w:pos="2479"/>
        </w:tabs>
        <w:spacing w:after="0" w:line="240" w:lineRule="auto"/>
        <w:ind w:left="2880"/>
        <w:jc w:val="both"/>
        <w:rPr>
          <w:rFonts w:ascii="Arial" w:hAnsi="Arial" w:cs="Arial"/>
        </w:rPr>
      </w:pPr>
    </w:p>
    <w:p w14:paraId="7A52E860"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Recauda y genera ingresos y/o recursos propios obtenidos por diferentes modalidades.</w:t>
      </w:r>
    </w:p>
    <w:p w14:paraId="59A99187" w14:textId="77777777" w:rsidR="00193522" w:rsidRDefault="00193522">
      <w:pPr>
        <w:pStyle w:val="Prrafodelista"/>
        <w:tabs>
          <w:tab w:val="left" w:pos="2479"/>
        </w:tabs>
        <w:spacing w:after="0" w:line="240" w:lineRule="auto"/>
        <w:ind w:left="2880"/>
        <w:jc w:val="both"/>
        <w:rPr>
          <w:rFonts w:ascii="Arial" w:hAnsi="Arial" w:cs="Arial"/>
        </w:rPr>
      </w:pPr>
    </w:p>
    <w:p w14:paraId="5940BC30" w14:textId="77777777" w:rsidR="00193522" w:rsidRDefault="002C465F">
      <w:pPr>
        <w:pStyle w:val="Prrafodelista"/>
        <w:numPr>
          <w:ilvl w:val="0"/>
          <w:numId w:val="9"/>
        </w:numPr>
        <w:tabs>
          <w:tab w:val="left" w:pos="2479"/>
        </w:tabs>
        <w:spacing w:after="0" w:line="240" w:lineRule="auto"/>
        <w:jc w:val="both"/>
        <w:rPr>
          <w:rFonts w:ascii="Arial" w:hAnsi="Arial" w:cs="Arial"/>
        </w:rPr>
      </w:pPr>
      <w:r>
        <w:rPr>
          <w:rFonts w:ascii="Arial" w:hAnsi="Arial" w:cs="Arial"/>
          <w:b/>
        </w:rPr>
        <w:t>Autonomía académica:</w:t>
      </w:r>
    </w:p>
    <w:p w14:paraId="2380569B" w14:textId="77777777" w:rsidR="00193522" w:rsidRDefault="00193522">
      <w:pPr>
        <w:pStyle w:val="Prrafodelista"/>
        <w:tabs>
          <w:tab w:val="left" w:pos="2479"/>
        </w:tabs>
        <w:spacing w:after="0" w:line="240" w:lineRule="auto"/>
        <w:ind w:left="2880"/>
        <w:jc w:val="both"/>
        <w:rPr>
          <w:rFonts w:ascii="Arial" w:hAnsi="Arial" w:cs="Arial"/>
          <w:b/>
        </w:rPr>
      </w:pPr>
    </w:p>
    <w:p w14:paraId="0D8731A2"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El instituto a través de la unidad académica y áreas académicas, efectúa acciones de diversificación curricular y en ese marco contextualiza los contenidos curriculares de acuerdo a las necesidades del estudiante, del sector productivo y el mercado laboral;</w:t>
      </w:r>
    </w:p>
    <w:p w14:paraId="1687C59B" w14:textId="77777777" w:rsidR="00193522" w:rsidRDefault="00193522">
      <w:pPr>
        <w:pStyle w:val="Prrafodelista"/>
        <w:tabs>
          <w:tab w:val="left" w:pos="2479"/>
        </w:tabs>
        <w:spacing w:after="0" w:line="240" w:lineRule="auto"/>
        <w:ind w:left="2880"/>
        <w:jc w:val="both"/>
        <w:rPr>
          <w:rFonts w:ascii="Arial" w:hAnsi="Arial" w:cs="Arial"/>
        </w:rPr>
      </w:pPr>
    </w:p>
    <w:p w14:paraId="71B49629"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El proceso contextualizado del currículo se enmarcará en el fijado por el diseño curricular básico de la educación superior tecnológica;</w:t>
      </w:r>
    </w:p>
    <w:p w14:paraId="37F18E58" w14:textId="77777777" w:rsidR="00193522" w:rsidRDefault="00193522">
      <w:pPr>
        <w:pStyle w:val="Prrafodelista"/>
        <w:tabs>
          <w:tab w:val="left" w:pos="2479"/>
        </w:tabs>
        <w:spacing w:after="0" w:line="240" w:lineRule="auto"/>
        <w:ind w:left="2880"/>
        <w:jc w:val="both"/>
        <w:rPr>
          <w:rFonts w:ascii="Arial" w:hAnsi="Arial" w:cs="Arial"/>
        </w:rPr>
      </w:pPr>
    </w:p>
    <w:p w14:paraId="48EE8BBA"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 xml:space="preserve">El proceso de admisión es organizado y ejecutado por el instituto, conforme a lo dispuesto por el </w:t>
      </w:r>
      <w:r>
        <w:rPr>
          <w:rFonts w:ascii="Arial" w:hAnsi="Arial" w:cs="Arial"/>
          <w:bCs/>
        </w:rPr>
        <w:t>Decreto Supremo N° 010-2017-MINEDU</w:t>
      </w:r>
      <w:r>
        <w:rPr>
          <w:rFonts w:ascii="Arial" w:hAnsi="Arial" w:cs="Arial"/>
        </w:rPr>
        <w:t xml:space="preserve"> que aprueba el Reglamento de la </w:t>
      </w:r>
      <w:r>
        <w:rPr>
          <w:rFonts w:ascii="Arial" w:hAnsi="Arial" w:cs="Arial"/>
          <w:bCs/>
        </w:rPr>
        <w:t>Ley Nº 30512,</w:t>
      </w:r>
      <w:r>
        <w:rPr>
          <w:rFonts w:ascii="Arial" w:hAnsi="Arial" w:cs="Arial"/>
        </w:rPr>
        <w:t xml:space="preserve"> </w:t>
      </w:r>
      <w:r>
        <w:rPr>
          <w:rFonts w:ascii="Arial" w:hAnsi="Arial" w:cs="Arial"/>
          <w:bCs/>
        </w:rPr>
        <w:t>Ley de Institutos y Escuelas de Educación Superior y de la Carrera Pública de sus Docentes</w:t>
      </w:r>
      <w:r>
        <w:rPr>
          <w:rFonts w:ascii="Arial" w:hAnsi="Arial" w:cs="Arial"/>
        </w:rPr>
        <w:t>, así como las metas de atención autorizadas por la dirección regional de educación de Loreto;</w:t>
      </w:r>
    </w:p>
    <w:p w14:paraId="02733C89" w14:textId="77777777" w:rsidR="00193522" w:rsidRDefault="00193522">
      <w:pPr>
        <w:pStyle w:val="Prrafodelista"/>
        <w:tabs>
          <w:tab w:val="left" w:pos="2479"/>
        </w:tabs>
        <w:spacing w:after="0" w:line="240" w:lineRule="auto"/>
        <w:ind w:left="2880"/>
        <w:jc w:val="both"/>
        <w:rPr>
          <w:rFonts w:ascii="Arial" w:hAnsi="Arial" w:cs="Arial"/>
        </w:rPr>
      </w:pPr>
    </w:p>
    <w:p w14:paraId="19E5FEB5" w14:textId="0F956714"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 xml:space="preserve">Las prácticas </w:t>
      </w:r>
      <w:r w:rsidR="00595290">
        <w:rPr>
          <w:rFonts w:ascii="Arial" w:hAnsi="Arial" w:cs="Arial"/>
        </w:rPr>
        <w:t>preprofesionales</w:t>
      </w:r>
      <w:r w:rsidR="008F1AB9">
        <w:rPr>
          <w:rFonts w:ascii="Arial" w:hAnsi="Arial" w:cs="Arial"/>
        </w:rPr>
        <w:t xml:space="preserve"> y/o experiencias formativas en situación real de trabajo</w:t>
      </w:r>
      <w:r>
        <w:rPr>
          <w:rFonts w:ascii="Arial" w:hAnsi="Arial" w:cs="Arial"/>
        </w:rPr>
        <w:t>, así como el seguimiento de los egresados son asumidos para su organización y tratamiento respectivo por el instituto;</w:t>
      </w:r>
    </w:p>
    <w:p w14:paraId="27691C4E" w14:textId="77777777" w:rsidR="00193522" w:rsidRDefault="00193522">
      <w:pPr>
        <w:pStyle w:val="Prrafodelista"/>
        <w:tabs>
          <w:tab w:val="left" w:pos="2479"/>
        </w:tabs>
        <w:spacing w:after="0" w:line="240" w:lineRule="auto"/>
        <w:ind w:left="2880"/>
        <w:jc w:val="both"/>
        <w:rPr>
          <w:rFonts w:ascii="Arial" w:hAnsi="Arial" w:cs="Arial"/>
        </w:rPr>
      </w:pPr>
    </w:p>
    <w:p w14:paraId="066FAFCF"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La evaluación de los aprendizajes, el logro de las capacidades, criterios e indicadores serán comunicado a los estudiantes al inicio del semestre, informándoles así mismo y oportunamente de los resultados obtenidos;</w:t>
      </w:r>
    </w:p>
    <w:p w14:paraId="05B85904" w14:textId="77777777" w:rsidR="00193522" w:rsidRDefault="00193522">
      <w:pPr>
        <w:pStyle w:val="Prrafodelista"/>
        <w:tabs>
          <w:tab w:val="left" w:pos="2479"/>
        </w:tabs>
        <w:spacing w:after="0" w:line="240" w:lineRule="auto"/>
        <w:ind w:left="2880"/>
        <w:jc w:val="both"/>
        <w:rPr>
          <w:rFonts w:ascii="Arial" w:hAnsi="Arial" w:cs="Arial"/>
        </w:rPr>
      </w:pPr>
    </w:p>
    <w:p w14:paraId="0C3BA681" w14:textId="77777777" w:rsidR="00193522" w:rsidRDefault="002C465F">
      <w:pPr>
        <w:pStyle w:val="Prrafodelista"/>
        <w:tabs>
          <w:tab w:val="left" w:pos="2479"/>
        </w:tabs>
        <w:spacing w:after="0" w:line="240" w:lineRule="auto"/>
        <w:ind w:left="2880"/>
        <w:jc w:val="both"/>
        <w:rPr>
          <w:rFonts w:ascii="Arial" w:hAnsi="Arial" w:cs="Arial"/>
        </w:rPr>
      </w:pPr>
      <w:r>
        <w:rPr>
          <w:rFonts w:ascii="Arial" w:hAnsi="Arial" w:cs="Arial"/>
        </w:rPr>
        <w:t>La supervisión, monitoreo y evaluación interna lo asume el instituto conforme a las funciones y responsabilidades de sus directivos y jefes de la unidad y áreas académicas.</w:t>
      </w:r>
    </w:p>
    <w:p w14:paraId="676F513E" w14:textId="77777777" w:rsidR="00193522" w:rsidRDefault="00193522">
      <w:pPr>
        <w:pStyle w:val="Prrafodelista"/>
        <w:tabs>
          <w:tab w:val="left" w:pos="2479"/>
        </w:tabs>
        <w:spacing w:after="0" w:line="240" w:lineRule="auto"/>
        <w:ind w:left="2880"/>
        <w:jc w:val="both"/>
        <w:rPr>
          <w:rFonts w:ascii="Arial" w:hAnsi="Arial" w:cs="Arial"/>
        </w:rPr>
      </w:pPr>
    </w:p>
    <w:p w14:paraId="348CA213" w14:textId="150B1AAF" w:rsidR="00193522" w:rsidRDefault="002C465F">
      <w:pPr>
        <w:pStyle w:val="Prrafodelista"/>
        <w:tabs>
          <w:tab w:val="left" w:pos="2479"/>
        </w:tabs>
        <w:spacing w:after="0" w:line="240" w:lineRule="auto"/>
        <w:ind w:left="2880"/>
        <w:jc w:val="both"/>
        <w:rPr>
          <w:rFonts w:ascii="Arial" w:hAnsi="Arial" w:cs="Arial"/>
          <w:bCs/>
        </w:rPr>
      </w:pPr>
      <w:r>
        <w:rPr>
          <w:rFonts w:ascii="Arial" w:hAnsi="Arial" w:cs="Arial"/>
        </w:rPr>
        <w:t xml:space="preserve">La titulación y los requisitos, establecidos por el Ministerio de Educación, son asumidos y especificados por el instituto, siempre sobre la base de lo dispuesto por el </w:t>
      </w:r>
      <w:r>
        <w:rPr>
          <w:rFonts w:ascii="Arial" w:hAnsi="Arial" w:cs="Arial"/>
          <w:bCs/>
        </w:rPr>
        <w:t xml:space="preserve">Decreto Supremo </w:t>
      </w:r>
      <w:r>
        <w:rPr>
          <w:rFonts w:ascii="Arial" w:hAnsi="Arial" w:cs="Arial"/>
          <w:bCs/>
        </w:rPr>
        <w:lastRenderedPageBreak/>
        <w:t>N° 010-2017-MINEDU</w:t>
      </w:r>
      <w:r>
        <w:rPr>
          <w:rFonts w:ascii="Arial" w:hAnsi="Arial" w:cs="Arial"/>
        </w:rPr>
        <w:t xml:space="preserve"> que aprueba el Reglamento de </w:t>
      </w:r>
      <w:r>
        <w:rPr>
          <w:rFonts w:ascii="Arial" w:hAnsi="Arial" w:cs="Arial"/>
          <w:bCs/>
        </w:rPr>
        <w:t>Ley Nº 30512,</w:t>
      </w:r>
      <w:r>
        <w:rPr>
          <w:rFonts w:ascii="Arial" w:hAnsi="Arial" w:cs="Arial"/>
        </w:rPr>
        <w:t xml:space="preserve"> </w:t>
      </w:r>
      <w:r>
        <w:rPr>
          <w:rFonts w:ascii="Arial" w:hAnsi="Arial" w:cs="Arial"/>
          <w:bCs/>
        </w:rPr>
        <w:t>Ley de Institutos y Escuelas de Educación Superior y de la Carrera Pública de sus Docentes</w:t>
      </w:r>
      <w:r w:rsidR="008F1AB9">
        <w:rPr>
          <w:rFonts w:ascii="Arial" w:hAnsi="Arial" w:cs="Arial"/>
          <w:bCs/>
        </w:rPr>
        <w:t xml:space="preserve"> y su modificatoria Ley N°31653.</w:t>
      </w:r>
    </w:p>
    <w:p w14:paraId="1232719F" w14:textId="77777777" w:rsidR="00193522" w:rsidRDefault="00193522">
      <w:pPr>
        <w:pStyle w:val="Prrafodelista"/>
        <w:tabs>
          <w:tab w:val="left" w:pos="2479"/>
        </w:tabs>
        <w:spacing w:after="0" w:line="240" w:lineRule="auto"/>
        <w:ind w:left="2880"/>
        <w:jc w:val="both"/>
        <w:rPr>
          <w:rFonts w:ascii="Arial" w:hAnsi="Arial" w:cs="Arial"/>
        </w:rPr>
      </w:pPr>
    </w:p>
    <w:p w14:paraId="343D9583" w14:textId="77777777" w:rsidR="00193522" w:rsidRDefault="00193522">
      <w:pPr>
        <w:spacing w:after="120" w:line="240" w:lineRule="auto"/>
        <w:ind w:left="851"/>
        <w:contextualSpacing/>
        <w:jc w:val="both"/>
        <w:rPr>
          <w:rFonts w:ascii="Arial" w:eastAsia="Calibri" w:hAnsi="Arial" w:cs="Arial"/>
          <w:b/>
          <w:color w:val="000000"/>
          <w:lang w:eastAsia="en-US"/>
        </w:rPr>
      </w:pPr>
    </w:p>
    <w:p w14:paraId="399D97A2" w14:textId="71A01A5E"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Articulación y cooperación</w:t>
      </w:r>
      <w:r w:rsidR="008F1AB9">
        <w:rPr>
          <w:rFonts w:ascii="Arial" w:eastAsia="Calibri" w:hAnsi="Arial" w:cs="Arial"/>
          <w:b/>
          <w:color w:val="000000"/>
          <w:lang w:eastAsia="en-US"/>
        </w:rPr>
        <w:t>.</w:t>
      </w:r>
    </w:p>
    <w:p w14:paraId="6DCF01E8" w14:textId="77777777" w:rsidR="00193522" w:rsidRDefault="00193522">
      <w:pPr>
        <w:spacing w:after="120" w:line="240" w:lineRule="auto"/>
        <w:ind w:left="851"/>
        <w:contextualSpacing/>
        <w:jc w:val="both"/>
        <w:rPr>
          <w:rFonts w:ascii="Arial" w:eastAsia="Calibri" w:hAnsi="Arial" w:cs="Arial"/>
          <w:b/>
          <w:color w:val="000000"/>
          <w:lang w:eastAsia="en-US"/>
        </w:rPr>
      </w:pPr>
    </w:p>
    <w:p w14:paraId="39891C3D" w14:textId="26207984" w:rsidR="00193522" w:rsidRDefault="002C465F">
      <w:pPr>
        <w:spacing w:after="120" w:line="240" w:lineRule="auto"/>
        <w:ind w:left="851"/>
        <w:contextualSpacing/>
        <w:jc w:val="both"/>
        <w:rPr>
          <w:rFonts w:ascii="Arial" w:eastAsia="Times New Roman" w:hAnsi="Arial" w:cs="Arial"/>
          <w:b/>
          <w:iCs/>
        </w:rPr>
      </w:pPr>
      <w:r>
        <w:rPr>
          <w:rFonts w:ascii="Arial" w:eastAsia="Calibri" w:hAnsi="Arial" w:cs="Arial"/>
          <w:b/>
        </w:rPr>
        <w:t>Artículo 9</w:t>
      </w:r>
      <w:r>
        <w:rPr>
          <w:rFonts w:ascii="Arial" w:eastAsia="Calibri" w:hAnsi="Arial" w:cs="Arial"/>
        </w:rPr>
        <w:t xml:space="preserve">.- </w:t>
      </w:r>
      <w:r>
        <w:rPr>
          <w:rFonts w:ascii="Arial" w:eastAsia="Times New Roman" w:hAnsi="Arial" w:cs="Arial"/>
          <w:b/>
          <w:iCs/>
        </w:rPr>
        <w:t>Articulación con instituciones de educación superior y educación básica</w:t>
      </w:r>
      <w:r w:rsidR="008F1AB9">
        <w:rPr>
          <w:rFonts w:ascii="Arial" w:eastAsia="Times New Roman" w:hAnsi="Arial" w:cs="Arial"/>
          <w:b/>
          <w:iCs/>
        </w:rPr>
        <w:t>.</w:t>
      </w:r>
    </w:p>
    <w:p w14:paraId="5C0D2CD8" w14:textId="77777777" w:rsidR="00193522" w:rsidRDefault="00193522">
      <w:pPr>
        <w:spacing w:after="120" w:line="240" w:lineRule="auto"/>
        <w:ind w:left="851"/>
        <w:contextualSpacing/>
        <w:jc w:val="both"/>
        <w:rPr>
          <w:rFonts w:ascii="Arial" w:eastAsia="Times New Roman" w:hAnsi="Arial" w:cs="Arial"/>
          <w:b/>
          <w:iCs/>
        </w:rPr>
      </w:pPr>
    </w:p>
    <w:p w14:paraId="007E4EC3" w14:textId="17E4FF08" w:rsidR="00193522" w:rsidRDefault="002C465F">
      <w:pPr>
        <w:spacing w:after="120" w:line="240" w:lineRule="auto"/>
        <w:ind w:left="851"/>
        <w:contextualSpacing/>
        <w:jc w:val="both"/>
        <w:rPr>
          <w:rFonts w:ascii="Arial" w:eastAsia="Calibri" w:hAnsi="Arial" w:cs="Arial"/>
        </w:rPr>
      </w:pPr>
      <w:r>
        <w:rPr>
          <w:rFonts w:ascii="Arial" w:eastAsia="Calibri" w:hAnsi="Arial" w:cs="Arial"/>
        </w:rPr>
        <w:t xml:space="preserve">Los estudios de los Institutos y Escuelas de Educación Superior se articulan entre sí con las Universidades o de éstas con los Institutos y Escuelas, por medio de la convalidación académica o la homologación de planes de estudio y competencias de los estudiantes o titulados; de acuerdo a Ley </w:t>
      </w:r>
      <w:r w:rsidR="00595290">
        <w:rPr>
          <w:rFonts w:ascii="Arial" w:eastAsia="Calibri" w:hAnsi="Arial" w:cs="Arial"/>
        </w:rPr>
        <w:t xml:space="preserve">N° </w:t>
      </w:r>
      <w:r>
        <w:rPr>
          <w:rFonts w:ascii="Arial" w:eastAsia="Calibri" w:hAnsi="Arial" w:cs="Arial"/>
        </w:rPr>
        <w:t xml:space="preserve">30512, su reglamento DS N° 010-2017-MINEDU y sus modificatorias. </w:t>
      </w:r>
    </w:p>
    <w:p w14:paraId="08A03EB9" w14:textId="77777777" w:rsidR="00193522" w:rsidRDefault="00193522">
      <w:pPr>
        <w:spacing w:after="120" w:line="240" w:lineRule="auto"/>
        <w:ind w:left="851"/>
        <w:contextualSpacing/>
        <w:jc w:val="both"/>
        <w:rPr>
          <w:rFonts w:ascii="Arial" w:eastAsia="Calibri" w:hAnsi="Arial" w:cs="Arial"/>
          <w:b/>
          <w:color w:val="000000"/>
          <w:lang w:eastAsia="en-US"/>
        </w:rPr>
      </w:pPr>
    </w:p>
    <w:p w14:paraId="0692F54F" w14:textId="77777777" w:rsidR="00193522" w:rsidRDefault="002C465F">
      <w:pPr>
        <w:spacing w:after="120" w:line="240" w:lineRule="auto"/>
        <w:ind w:left="851"/>
        <w:contextualSpacing/>
        <w:jc w:val="both"/>
        <w:rPr>
          <w:rFonts w:ascii="Arial" w:eastAsia="Calibri" w:hAnsi="Arial" w:cs="Arial"/>
        </w:rPr>
      </w:pPr>
      <w:r>
        <w:rPr>
          <w:rFonts w:ascii="Arial" w:eastAsia="Calibri" w:hAnsi="Arial" w:cs="Arial"/>
        </w:rPr>
        <w:t>Para la articulación con las universidades, las convalidaciones académicas se realizan de conformidad con el grado o nivel de los programas educativos aprobados por el Ministerio de Educación.</w:t>
      </w:r>
    </w:p>
    <w:p w14:paraId="4ED99C38" w14:textId="77777777" w:rsidR="00193522" w:rsidRDefault="00193522">
      <w:pPr>
        <w:spacing w:after="120" w:line="240" w:lineRule="auto"/>
        <w:ind w:left="851"/>
        <w:contextualSpacing/>
        <w:jc w:val="both"/>
        <w:rPr>
          <w:rFonts w:ascii="Arial" w:eastAsia="Calibri" w:hAnsi="Arial" w:cs="Arial"/>
        </w:rPr>
      </w:pPr>
    </w:p>
    <w:p w14:paraId="0D4B019A" w14:textId="77777777" w:rsidR="00193522" w:rsidRDefault="002C465F">
      <w:pPr>
        <w:spacing w:after="120" w:line="240" w:lineRule="auto"/>
        <w:ind w:left="851"/>
        <w:contextualSpacing/>
        <w:jc w:val="both"/>
        <w:rPr>
          <w:rFonts w:ascii="Arial" w:eastAsia="Calibri" w:hAnsi="Arial" w:cs="Arial"/>
        </w:rPr>
      </w:pPr>
      <w:r>
        <w:rPr>
          <w:rFonts w:ascii="Arial" w:eastAsia="Calibri" w:hAnsi="Arial" w:cs="Arial"/>
          <w:b/>
        </w:rPr>
        <w:t>Artículo 10</w:t>
      </w:r>
      <w:r>
        <w:rPr>
          <w:rFonts w:ascii="Arial" w:eastAsia="Calibri" w:hAnsi="Arial" w:cs="Arial"/>
        </w:rPr>
        <w:t xml:space="preserve">.- </w:t>
      </w:r>
      <w:r>
        <w:rPr>
          <w:rFonts w:ascii="Arial" w:eastAsia="Times New Roman" w:hAnsi="Arial" w:cs="Arial"/>
          <w:b/>
          <w:iCs/>
        </w:rPr>
        <w:t>Cooperación nacional e internacional</w:t>
      </w:r>
    </w:p>
    <w:p w14:paraId="1189264C" w14:textId="77777777" w:rsidR="00193522" w:rsidRDefault="00193522">
      <w:pPr>
        <w:spacing w:after="120" w:line="240" w:lineRule="auto"/>
        <w:ind w:left="851"/>
        <w:contextualSpacing/>
        <w:jc w:val="both"/>
        <w:rPr>
          <w:rFonts w:ascii="Arial" w:eastAsia="Calibri" w:hAnsi="Arial" w:cs="Arial"/>
        </w:rPr>
      </w:pPr>
    </w:p>
    <w:p w14:paraId="558EF1AC" w14:textId="77777777" w:rsidR="00193522" w:rsidRDefault="002C465F">
      <w:pPr>
        <w:spacing w:after="120" w:line="240" w:lineRule="auto"/>
        <w:ind w:left="851"/>
        <w:contextualSpacing/>
        <w:jc w:val="both"/>
        <w:rPr>
          <w:rFonts w:ascii="Arial" w:eastAsia="Calibri" w:hAnsi="Arial" w:cs="Arial"/>
        </w:rPr>
      </w:pPr>
      <w:r>
        <w:rPr>
          <w:rFonts w:ascii="Arial" w:eastAsia="Calibri" w:hAnsi="Arial" w:cs="Arial"/>
        </w:rPr>
        <w:t>El IESTP Contamana promueve la creación y el fortalecimiento de formas diversas de cooperación nacional e internacional, dirigidas al intercambio académico, a la realización conjunta de proyectos y programas de formación y difusión del conocimiento y de vinculación social. Se homologan los planes de estudios y las competencias de los egresados en el ámbito nacional e internacional, previa evaluación.</w:t>
      </w:r>
    </w:p>
    <w:p w14:paraId="67DA38EF" w14:textId="77777777" w:rsidR="00193522" w:rsidRDefault="002C465F">
      <w:pPr>
        <w:spacing w:after="120" w:line="240" w:lineRule="auto"/>
        <w:ind w:left="851"/>
        <w:contextualSpacing/>
        <w:jc w:val="both"/>
        <w:rPr>
          <w:rFonts w:ascii="Arial" w:eastAsia="Calibri" w:hAnsi="Arial" w:cs="Arial"/>
        </w:rPr>
      </w:pPr>
      <w:r>
        <w:rPr>
          <w:rFonts w:ascii="Arial" w:eastAsia="Calibri" w:hAnsi="Arial" w:cs="Arial"/>
        </w:rPr>
        <w:t xml:space="preserve"> </w:t>
      </w:r>
    </w:p>
    <w:p w14:paraId="39C726C8" w14:textId="77777777" w:rsidR="00193522" w:rsidRDefault="002C465F">
      <w:pPr>
        <w:spacing w:after="120" w:line="240" w:lineRule="auto"/>
        <w:ind w:left="851"/>
        <w:contextualSpacing/>
        <w:jc w:val="both"/>
        <w:rPr>
          <w:rFonts w:ascii="Arial" w:eastAsia="Calibri" w:hAnsi="Arial" w:cs="Arial"/>
        </w:rPr>
      </w:pPr>
      <w:r>
        <w:rPr>
          <w:rFonts w:ascii="Arial" w:eastAsia="Calibri" w:hAnsi="Arial" w:cs="Arial"/>
        </w:rPr>
        <w:t xml:space="preserve">El IESTP Contamana, promoverá e integrará la red educativa regional y macro regional para el intercambio de experiencias formativas técnico profesional en los aspectos académico, administrativo e institucional. </w:t>
      </w:r>
    </w:p>
    <w:p w14:paraId="28278719" w14:textId="77777777" w:rsidR="00193522" w:rsidRDefault="00193522">
      <w:pPr>
        <w:spacing w:after="120" w:line="240" w:lineRule="auto"/>
        <w:ind w:left="851"/>
        <w:contextualSpacing/>
        <w:jc w:val="both"/>
        <w:rPr>
          <w:rFonts w:ascii="Arial" w:eastAsia="Calibri" w:hAnsi="Arial" w:cs="Arial"/>
        </w:rPr>
      </w:pPr>
    </w:p>
    <w:p w14:paraId="0F7685A7" w14:textId="77777777" w:rsidR="00193522" w:rsidRDefault="002C465F">
      <w:pPr>
        <w:spacing w:after="120" w:line="240" w:lineRule="auto"/>
        <w:ind w:left="851"/>
        <w:contextualSpacing/>
        <w:jc w:val="both"/>
        <w:rPr>
          <w:rFonts w:ascii="Arial" w:eastAsia="Calibri" w:hAnsi="Arial" w:cs="Arial"/>
        </w:rPr>
      </w:pPr>
      <w:r>
        <w:rPr>
          <w:rFonts w:ascii="Arial" w:eastAsia="Calibri" w:hAnsi="Arial" w:cs="Arial"/>
        </w:rPr>
        <w:t>El IESTP Contamana, gestionará la cooperación mediante las estrategias de alianza con organismos nacionales e internacionales públicos y privados que beneficien a la Institución.</w:t>
      </w:r>
    </w:p>
    <w:p w14:paraId="50F21AA7" w14:textId="77777777" w:rsidR="00193522" w:rsidRDefault="00193522">
      <w:pPr>
        <w:spacing w:after="120" w:line="240" w:lineRule="auto"/>
        <w:ind w:left="851"/>
        <w:contextualSpacing/>
        <w:jc w:val="both"/>
        <w:rPr>
          <w:rFonts w:ascii="Arial" w:eastAsia="Calibri" w:hAnsi="Arial" w:cs="Arial"/>
        </w:rPr>
      </w:pPr>
    </w:p>
    <w:p w14:paraId="72F56157" w14:textId="1C54402B" w:rsidR="00193522" w:rsidRDefault="002C465F">
      <w:pPr>
        <w:spacing w:after="120" w:line="240" w:lineRule="auto"/>
        <w:ind w:left="851"/>
        <w:contextualSpacing/>
        <w:jc w:val="both"/>
        <w:rPr>
          <w:rFonts w:ascii="Arial" w:eastAsia="Calibri" w:hAnsi="Arial" w:cs="Arial"/>
        </w:rPr>
      </w:pPr>
      <w:r>
        <w:rPr>
          <w:rFonts w:ascii="Arial" w:hAnsi="Arial" w:cs="Arial"/>
        </w:rPr>
        <w:t xml:space="preserve">El instituto promueve la cooperación con otros institutos, escuelas y universidades en los ámbitos nacional e internacional con fines académicos, administrativos </w:t>
      </w:r>
      <w:r w:rsidR="008F1AB9">
        <w:rPr>
          <w:rFonts w:ascii="Arial" w:hAnsi="Arial" w:cs="Arial"/>
        </w:rPr>
        <w:t xml:space="preserve">y </w:t>
      </w:r>
      <w:r>
        <w:rPr>
          <w:rFonts w:ascii="Arial" w:hAnsi="Arial" w:cs="Arial"/>
        </w:rPr>
        <w:t>en la realización de proyectos y programas de formación y difusión de experiencias formativas.</w:t>
      </w:r>
    </w:p>
    <w:p w14:paraId="4AA43D4B" w14:textId="77777777" w:rsidR="00193522" w:rsidRDefault="00193522">
      <w:pPr>
        <w:spacing w:after="120" w:line="240" w:lineRule="auto"/>
        <w:ind w:left="851"/>
        <w:contextualSpacing/>
        <w:jc w:val="both"/>
        <w:rPr>
          <w:rFonts w:ascii="Arial" w:eastAsia="Calibri" w:hAnsi="Arial" w:cs="Arial"/>
        </w:rPr>
      </w:pPr>
    </w:p>
    <w:p w14:paraId="19D0354C" w14:textId="77777777" w:rsidR="00193522" w:rsidRDefault="002C465F">
      <w:pPr>
        <w:spacing w:after="120" w:line="240" w:lineRule="auto"/>
        <w:ind w:left="851"/>
        <w:contextualSpacing/>
        <w:jc w:val="both"/>
        <w:rPr>
          <w:rFonts w:ascii="Arial" w:eastAsia="Calibri" w:hAnsi="Arial" w:cs="Arial"/>
        </w:rPr>
      </w:pPr>
      <w:r>
        <w:rPr>
          <w:rFonts w:ascii="Arial" w:eastAsia="Calibri" w:hAnsi="Arial" w:cs="Arial"/>
          <w:b/>
        </w:rPr>
        <w:t>Artículo 11</w:t>
      </w:r>
      <w:r>
        <w:rPr>
          <w:rFonts w:ascii="Arial" w:eastAsia="Calibri" w:hAnsi="Arial" w:cs="Arial"/>
        </w:rPr>
        <w:t xml:space="preserve">.- </w:t>
      </w:r>
      <w:r>
        <w:rPr>
          <w:rFonts w:ascii="Arial" w:hAnsi="Arial" w:cs="Arial"/>
          <w:b/>
        </w:rPr>
        <w:t>Redes educativas:</w:t>
      </w:r>
    </w:p>
    <w:p w14:paraId="63997049" w14:textId="77777777" w:rsidR="00193522" w:rsidRDefault="00193522">
      <w:pPr>
        <w:spacing w:after="120" w:line="240" w:lineRule="auto"/>
        <w:ind w:left="851"/>
        <w:contextualSpacing/>
        <w:jc w:val="both"/>
        <w:rPr>
          <w:rFonts w:ascii="Arial" w:eastAsia="Calibri" w:hAnsi="Arial" w:cs="Arial"/>
        </w:rPr>
      </w:pPr>
    </w:p>
    <w:p w14:paraId="10758BE5" w14:textId="672E671E" w:rsidR="00193522" w:rsidRDefault="002C465F">
      <w:pPr>
        <w:spacing w:after="120" w:line="240" w:lineRule="auto"/>
        <w:ind w:left="851"/>
        <w:contextualSpacing/>
        <w:jc w:val="both"/>
        <w:rPr>
          <w:rFonts w:ascii="Arial" w:hAnsi="Arial" w:cs="Arial"/>
        </w:rPr>
      </w:pPr>
      <w:r>
        <w:rPr>
          <w:rFonts w:ascii="Arial" w:hAnsi="Arial" w:cs="Arial"/>
        </w:rPr>
        <w:t>El instituto promoverá e integrará la red educativa de intercambio de experiencias formativas</w:t>
      </w:r>
      <w:r w:rsidR="008F1AB9">
        <w:rPr>
          <w:rFonts w:ascii="Arial" w:hAnsi="Arial" w:cs="Arial"/>
        </w:rPr>
        <w:t xml:space="preserve"> </w:t>
      </w:r>
      <w:r>
        <w:rPr>
          <w:rFonts w:ascii="Arial" w:hAnsi="Arial" w:cs="Arial"/>
        </w:rPr>
        <w:t>- técnicos – a nivel regional y macro – regional, en los aspectos académicos, administrativos e institucionales.</w:t>
      </w:r>
    </w:p>
    <w:p w14:paraId="08848ED6" w14:textId="77777777" w:rsidR="00193522" w:rsidRDefault="00193522">
      <w:pPr>
        <w:spacing w:after="120" w:line="240" w:lineRule="auto"/>
        <w:ind w:left="851"/>
        <w:contextualSpacing/>
        <w:jc w:val="both"/>
        <w:rPr>
          <w:rFonts w:ascii="Arial" w:eastAsia="Calibri" w:hAnsi="Arial" w:cs="Arial"/>
        </w:rPr>
      </w:pPr>
    </w:p>
    <w:p w14:paraId="60685586" w14:textId="77777777" w:rsidR="00193522" w:rsidRDefault="00193522">
      <w:pPr>
        <w:spacing w:after="0" w:line="240" w:lineRule="auto"/>
        <w:contextualSpacing/>
        <w:jc w:val="both"/>
        <w:rPr>
          <w:rFonts w:ascii="Arial" w:eastAsia="Calibri" w:hAnsi="Arial" w:cs="Arial"/>
          <w:color w:val="000000"/>
          <w:lang w:eastAsia="en-US"/>
        </w:rPr>
      </w:pPr>
    </w:p>
    <w:p w14:paraId="1DA5CED9" w14:textId="77777777" w:rsidR="00193522" w:rsidRDefault="002C465F">
      <w:pPr>
        <w:numPr>
          <w:ilvl w:val="0"/>
          <w:numId w:val="5"/>
        </w:numPr>
        <w:spacing w:after="120" w:line="240" w:lineRule="auto"/>
        <w:ind w:left="284" w:hanging="284"/>
        <w:contextualSpacing/>
        <w:jc w:val="both"/>
        <w:rPr>
          <w:rFonts w:ascii="Arial" w:eastAsia="Calibri" w:hAnsi="Arial" w:cs="Arial"/>
          <w:b/>
          <w:color w:val="000000"/>
          <w:lang w:eastAsia="en-US"/>
        </w:rPr>
      </w:pPr>
      <w:r>
        <w:rPr>
          <w:rFonts w:ascii="Arial" w:eastAsia="Calibri" w:hAnsi="Arial" w:cs="Arial"/>
          <w:b/>
          <w:color w:val="000000"/>
          <w:lang w:eastAsia="en-US"/>
        </w:rPr>
        <w:t>DESARROLLO EDUCATIVO</w:t>
      </w:r>
    </w:p>
    <w:p w14:paraId="7CFD1426" w14:textId="77777777" w:rsidR="00193522" w:rsidRDefault="00193522">
      <w:pPr>
        <w:spacing w:after="0" w:line="240" w:lineRule="auto"/>
        <w:ind w:left="284"/>
        <w:contextualSpacing/>
        <w:jc w:val="both"/>
        <w:rPr>
          <w:rFonts w:ascii="Arial" w:eastAsia="Calibri" w:hAnsi="Arial" w:cs="Arial"/>
          <w:b/>
          <w:color w:val="000000"/>
          <w:lang w:eastAsia="en-US"/>
        </w:rPr>
      </w:pPr>
    </w:p>
    <w:p w14:paraId="13FAF449"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Admisión</w:t>
      </w:r>
      <w:r>
        <w:rPr>
          <w:rFonts w:ascii="Arial" w:eastAsia="Calibri" w:hAnsi="Arial" w:cs="Arial"/>
          <w:b/>
          <w:color w:val="000000"/>
          <w:vertAlign w:val="superscript"/>
          <w:lang w:eastAsia="en-US"/>
        </w:rPr>
        <w:footnoteReference w:id="1"/>
      </w:r>
    </w:p>
    <w:p w14:paraId="1D7A5F60" w14:textId="77777777" w:rsidR="00193522" w:rsidRDefault="00193522">
      <w:pPr>
        <w:spacing w:after="120" w:line="240" w:lineRule="auto"/>
        <w:ind w:left="851"/>
        <w:contextualSpacing/>
        <w:jc w:val="both"/>
        <w:rPr>
          <w:rFonts w:ascii="Arial" w:hAnsi="Arial" w:cs="Arial"/>
        </w:rPr>
      </w:pPr>
    </w:p>
    <w:p w14:paraId="7AA9AAF5" w14:textId="74E8235F" w:rsidR="00193522" w:rsidRDefault="002C465F">
      <w:pPr>
        <w:spacing w:after="120" w:line="240" w:lineRule="auto"/>
        <w:ind w:left="851"/>
        <w:contextualSpacing/>
        <w:jc w:val="both"/>
        <w:rPr>
          <w:rFonts w:ascii="Arial" w:hAnsi="Arial" w:cs="Arial"/>
        </w:rPr>
      </w:pPr>
      <w:r>
        <w:rPr>
          <w:rFonts w:ascii="Arial" w:eastAsia="Calibri" w:hAnsi="Arial" w:cs="Arial"/>
          <w:b/>
        </w:rPr>
        <w:t>Artículo 12</w:t>
      </w:r>
      <w:r>
        <w:rPr>
          <w:rFonts w:ascii="Arial" w:eastAsia="Calibri" w:hAnsi="Arial" w:cs="Arial"/>
        </w:rPr>
        <w:t xml:space="preserve">.- </w:t>
      </w:r>
      <w:r>
        <w:rPr>
          <w:rFonts w:ascii="Arial" w:hAnsi="Arial" w:cs="Arial"/>
        </w:rPr>
        <w:t xml:space="preserve">El instituto brinda acceso a tres (03) </w:t>
      </w:r>
      <w:r w:rsidR="008F1AB9">
        <w:rPr>
          <w:rFonts w:ascii="Arial" w:hAnsi="Arial" w:cs="Arial"/>
        </w:rPr>
        <w:t xml:space="preserve">programas de </w:t>
      </w:r>
      <w:r w:rsidR="008823DB">
        <w:rPr>
          <w:rFonts w:ascii="Arial" w:hAnsi="Arial" w:cs="Arial"/>
        </w:rPr>
        <w:t>estudios tecnológicas</w:t>
      </w:r>
      <w:r>
        <w:rPr>
          <w:rFonts w:ascii="Arial" w:hAnsi="Arial" w:cs="Arial"/>
        </w:rPr>
        <w:t xml:space="preserve"> autorizadas (Producción Agropecuaria, Enfermería Técnica y</w:t>
      </w:r>
      <w:r w:rsidR="008F1AB9">
        <w:rPr>
          <w:rFonts w:ascii="Arial" w:hAnsi="Arial" w:cs="Arial"/>
        </w:rPr>
        <w:t xml:space="preserve"> </w:t>
      </w:r>
      <w:r>
        <w:rPr>
          <w:rFonts w:ascii="Arial" w:hAnsi="Arial" w:cs="Arial"/>
        </w:rPr>
        <w:t xml:space="preserve">Contabilidad), a través de un examen de admisión que se realiza de acuerdo a lo normado, </w:t>
      </w:r>
    </w:p>
    <w:p w14:paraId="5A1064F9" w14:textId="065B4971" w:rsidR="00193522" w:rsidRDefault="002C465F">
      <w:pPr>
        <w:pStyle w:val="Prrafodelista"/>
        <w:numPr>
          <w:ilvl w:val="1"/>
          <w:numId w:val="4"/>
        </w:numPr>
        <w:spacing w:after="120" w:line="240" w:lineRule="auto"/>
        <w:jc w:val="both"/>
        <w:rPr>
          <w:rFonts w:ascii="Arial" w:hAnsi="Arial" w:cs="Arial"/>
          <w:bCs/>
        </w:rPr>
      </w:pPr>
      <w:r>
        <w:rPr>
          <w:rFonts w:ascii="Arial" w:hAnsi="Arial" w:cs="Arial"/>
        </w:rPr>
        <w:t xml:space="preserve">El instituto elabora su reglamento de admisión (donde se establece los requisitos para acreditar ser postulante), en concordancia con el </w:t>
      </w:r>
      <w:r>
        <w:rPr>
          <w:rFonts w:ascii="Arial" w:hAnsi="Arial" w:cs="Arial"/>
          <w:bCs/>
        </w:rPr>
        <w:t>Decreto Supremo N° 010-2017-MINEDU</w:t>
      </w:r>
      <w:r>
        <w:rPr>
          <w:rFonts w:ascii="Arial" w:hAnsi="Arial" w:cs="Arial"/>
        </w:rPr>
        <w:t xml:space="preserve"> que aprueba el Reglamento de la </w:t>
      </w:r>
      <w:r>
        <w:rPr>
          <w:rFonts w:ascii="Arial" w:hAnsi="Arial" w:cs="Arial"/>
          <w:bCs/>
        </w:rPr>
        <w:t>Ley Nº 30512,</w:t>
      </w:r>
      <w:r>
        <w:rPr>
          <w:rFonts w:ascii="Arial" w:hAnsi="Arial" w:cs="Arial"/>
        </w:rPr>
        <w:t xml:space="preserve"> </w:t>
      </w:r>
      <w:r>
        <w:rPr>
          <w:rFonts w:ascii="Arial" w:hAnsi="Arial" w:cs="Arial"/>
          <w:bCs/>
        </w:rPr>
        <w:t>Ley de Institutos y Escuelas de Educación Superior y de la Carrera Pública de sus Docentes</w:t>
      </w:r>
      <w:r w:rsidR="008F1AB9">
        <w:rPr>
          <w:rFonts w:ascii="Arial" w:hAnsi="Arial" w:cs="Arial"/>
          <w:bCs/>
        </w:rPr>
        <w:t xml:space="preserve"> y los lineamientos académicos generales LAG.</w:t>
      </w:r>
    </w:p>
    <w:p w14:paraId="41FE9AEB" w14:textId="77777777" w:rsidR="00193522" w:rsidRDefault="002C465F">
      <w:pPr>
        <w:pStyle w:val="Prrafodelista"/>
        <w:numPr>
          <w:ilvl w:val="1"/>
          <w:numId w:val="4"/>
        </w:numPr>
        <w:spacing w:after="120" w:line="240" w:lineRule="auto"/>
        <w:jc w:val="both"/>
        <w:rPr>
          <w:rFonts w:ascii="Arial" w:eastAsia="Calibri" w:hAnsi="Arial" w:cs="Arial"/>
          <w:color w:val="000000"/>
          <w:lang w:eastAsia="en-US"/>
        </w:rPr>
      </w:pPr>
      <w:r>
        <w:rPr>
          <w:rFonts w:ascii="Arial" w:hAnsi="Arial" w:cs="Arial"/>
        </w:rPr>
        <w:t>El proceso de admisión se realizará por ingreso ordinario y por exoneración.</w:t>
      </w:r>
    </w:p>
    <w:p w14:paraId="5F8A09E1" w14:textId="77777777" w:rsidR="00193522" w:rsidRDefault="002C465F">
      <w:pPr>
        <w:pStyle w:val="Prrafodelista"/>
        <w:numPr>
          <w:ilvl w:val="1"/>
          <w:numId w:val="4"/>
        </w:numPr>
        <w:spacing w:after="120" w:line="240" w:lineRule="auto"/>
        <w:jc w:val="both"/>
        <w:rPr>
          <w:rFonts w:ascii="Arial" w:eastAsia="Calibri" w:hAnsi="Arial" w:cs="Arial"/>
          <w:color w:val="000000"/>
          <w:lang w:eastAsia="en-US"/>
        </w:rPr>
      </w:pPr>
      <w:r>
        <w:rPr>
          <w:rFonts w:ascii="Arial" w:hAnsi="Arial" w:cs="Arial"/>
        </w:rPr>
        <w:t>El ingreso ordinario es a través de un examen de admisión.</w:t>
      </w:r>
    </w:p>
    <w:p w14:paraId="4DA9D4C7" w14:textId="1DBB97A9" w:rsidR="00193522" w:rsidRPr="0094549B" w:rsidRDefault="002C465F">
      <w:pPr>
        <w:pStyle w:val="Prrafodelista"/>
        <w:numPr>
          <w:ilvl w:val="1"/>
          <w:numId w:val="4"/>
        </w:numPr>
        <w:spacing w:after="120" w:line="240" w:lineRule="auto"/>
        <w:jc w:val="both"/>
        <w:rPr>
          <w:rFonts w:ascii="Arial" w:eastAsia="Calibri" w:hAnsi="Arial" w:cs="Arial"/>
          <w:color w:val="000000"/>
          <w:lang w:eastAsia="en-US"/>
        </w:rPr>
      </w:pPr>
      <w:r>
        <w:rPr>
          <w:rFonts w:ascii="Arial" w:hAnsi="Arial" w:cs="Arial"/>
        </w:rPr>
        <w:t xml:space="preserve">El ingreso por exoneración será acorde al </w:t>
      </w:r>
      <w:r>
        <w:rPr>
          <w:rFonts w:ascii="Arial" w:hAnsi="Arial" w:cs="Arial"/>
          <w:bCs/>
        </w:rPr>
        <w:t>Decreto Supremo N° 010-2017-MINEDU</w:t>
      </w:r>
      <w:r>
        <w:rPr>
          <w:rFonts w:ascii="Arial" w:hAnsi="Arial" w:cs="Arial"/>
        </w:rPr>
        <w:t xml:space="preserve">, contempla la admisión a deportistas calificados, a estudiantes talentosos y a aquellos que están cumpliendo servicio militar voluntario, de conformidad con la normativa vigente y a lo acordado por la comisión institucional de admisión; y los tres (03) primeros puestos del Centro de preparación tecnológico (CEPRE </w:t>
      </w:r>
      <w:r w:rsidR="008F1AB9">
        <w:rPr>
          <w:rFonts w:ascii="Arial" w:hAnsi="Arial" w:cs="Arial"/>
        </w:rPr>
        <w:t>–</w:t>
      </w:r>
      <w:r>
        <w:rPr>
          <w:rFonts w:ascii="Arial" w:hAnsi="Arial" w:cs="Arial"/>
        </w:rPr>
        <w:t xml:space="preserve"> T</w:t>
      </w:r>
      <w:r w:rsidR="008F1AB9">
        <w:rPr>
          <w:rFonts w:ascii="Arial" w:hAnsi="Arial" w:cs="Arial"/>
        </w:rPr>
        <w:t>EC.</w:t>
      </w:r>
      <w:r>
        <w:rPr>
          <w:rFonts w:ascii="Arial" w:hAnsi="Arial" w:cs="Arial"/>
        </w:rPr>
        <w:t>) del I.E.S.T.P.C. Se garantizan lo dispuesto en la Ley N° 29973, Ley General de la Persona con Discapacidad, la Ley N° 28592, Ley que crea el Plan Integral de Reparaciones</w:t>
      </w:r>
      <w:r w:rsidR="00D01FBF">
        <w:rPr>
          <w:rFonts w:ascii="Arial" w:hAnsi="Arial" w:cs="Arial"/>
        </w:rPr>
        <w:t xml:space="preserve"> </w:t>
      </w:r>
      <w:r>
        <w:rPr>
          <w:rFonts w:ascii="Arial" w:hAnsi="Arial" w:cs="Arial"/>
        </w:rPr>
        <w:t>–</w:t>
      </w:r>
      <w:r w:rsidR="00D01FBF">
        <w:rPr>
          <w:rFonts w:ascii="Arial" w:hAnsi="Arial" w:cs="Arial"/>
        </w:rPr>
        <w:t xml:space="preserve"> </w:t>
      </w:r>
      <w:r>
        <w:rPr>
          <w:rFonts w:ascii="Arial" w:hAnsi="Arial" w:cs="Arial"/>
        </w:rPr>
        <w:t>PIR, la Ley N°29600, Ley que fomenta la reinserción escolar por embarazo, la Ley N° 30490, Ley de la Persona Adulta Mayor, la Ley N° 29643, Ley que otorga protección al personal con discapacidad de las Fuerzas Armadas y Policía Nacional del Perú.</w:t>
      </w:r>
    </w:p>
    <w:p w14:paraId="03F287BB" w14:textId="09EB31DF" w:rsidR="0094549B" w:rsidRPr="002B215C" w:rsidRDefault="00D01FBF">
      <w:pPr>
        <w:pStyle w:val="Prrafodelista"/>
        <w:numPr>
          <w:ilvl w:val="1"/>
          <w:numId w:val="4"/>
        </w:numPr>
        <w:spacing w:after="120" w:line="240" w:lineRule="auto"/>
        <w:jc w:val="both"/>
        <w:rPr>
          <w:rFonts w:ascii="Arial" w:eastAsia="Calibri" w:hAnsi="Arial" w:cs="Arial"/>
          <w:color w:val="000000"/>
          <w:lang w:eastAsia="en-US"/>
        </w:rPr>
      </w:pPr>
      <w:r>
        <w:rPr>
          <w:rFonts w:ascii="Arial" w:hAnsi="Arial" w:cs="Arial"/>
        </w:rPr>
        <w:t>Los costos por admisión serán</w:t>
      </w:r>
      <w:r w:rsidR="0094549B">
        <w:rPr>
          <w:rFonts w:ascii="Arial" w:hAnsi="Arial" w:cs="Arial"/>
        </w:rPr>
        <w:t xml:space="preserve"> según lo establecido en el TUPA.</w:t>
      </w:r>
    </w:p>
    <w:p w14:paraId="6ACDEDEF" w14:textId="2AFF26C4" w:rsidR="002B215C" w:rsidRDefault="00D01FBF">
      <w:pPr>
        <w:pStyle w:val="Prrafodelista"/>
        <w:numPr>
          <w:ilvl w:val="1"/>
          <w:numId w:val="4"/>
        </w:numPr>
        <w:spacing w:after="120" w:line="240" w:lineRule="auto"/>
        <w:jc w:val="both"/>
        <w:rPr>
          <w:rFonts w:ascii="Arial" w:eastAsia="Calibri" w:hAnsi="Arial" w:cs="Arial"/>
          <w:color w:val="000000"/>
          <w:lang w:eastAsia="en-US"/>
        </w:rPr>
      </w:pPr>
      <w:r>
        <w:rPr>
          <w:rFonts w:ascii="Arial" w:hAnsi="Arial" w:cs="Arial"/>
        </w:rPr>
        <w:t>Las vacantes por carrera profesional serán</w:t>
      </w:r>
      <w:r w:rsidR="002B215C">
        <w:rPr>
          <w:rFonts w:ascii="Arial" w:hAnsi="Arial" w:cs="Arial"/>
        </w:rPr>
        <w:t xml:space="preserve"> de 40</w:t>
      </w:r>
      <w:r>
        <w:rPr>
          <w:rFonts w:ascii="Arial" w:hAnsi="Arial" w:cs="Arial"/>
        </w:rPr>
        <w:t xml:space="preserve"> por aula.</w:t>
      </w:r>
      <w:r w:rsidR="002B215C">
        <w:rPr>
          <w:rFonts w:ascii="Arial" w:hAnsi="Arial" w:cs="Arial"/>
        </w:rPr>
        <w:t xml:space="preserve"> </w:t>
      </w:r>
    </w:p>
    <w:p w14:paraId="0754C08C" w14:textId="77777777" w:rsidR="00193522" w:rsidRDefault="002C465F">
      <w:pPr>
        <w:numPr>
          <w:ilvl w:val="0"/>
          <w:numId w:val="10"/>
        </w:numPr>
        <w:tabs>
          <w:tab w:val="left" w:pos="2479"/>
        </w:tabs>
        <w:ind w:left="1276"/>
        <w:contextualSpacing/>
        <w:jc w:val="both"/>
        <w:rPr>
          <w:rFonts w:ascii="Arial" w:hAnsi="Arial" w:cs="Arial"/>
        </w:rPr>
      </w:pPr>
      <w:r>
        <w:rPr>
          <w:rFonts w:ascii="Arial" w:hAnsi="Arial" w:cs="Arial"/>
        </w:rPr>
        <w:t>La comisión institucional de admisión es designada por resolución emitida por el director general del instituto e integrado por: El Director General del Instituto de Educación Superior Tecnológico Público “Contamana” quien lo preside.</w:t>
      </w:r>
    </w:p>
    <w:p w14:paraId="596B5DB3" w14:textId="77777777" w:rsidR="00193522" w:rsidRDefault="002C465F">
      <w:pPr>
        <w:numPr>
          <w:ilvl w:val="0"/>
          <w:numId w:val="10"/>
        </w:numPr>
        <w:tabs>
          <w:tab w:val="left" w:pos="2479"/>
        </w:tabs>
        <w:ind w:left="1276"/>
        <w:contextualSpacing/>
        <w:jc w:val="both"/>
        <w:rPr>
          <w:rFonts w:ascii="Arial" w:hAnsi="Arial" w:cs="Arial"/>
        </w:rPr>
      </w:pPr>
      <w:r>
        <w:rPr>
          <w:rFonts w:ascii="Arial" w:hAnsi="Arial" w:cs="Arial"/>
        </w:rPr>
        <w:t>El jefe de la unidad académica.</w:t>
      </w:r>
    </w:p>
    <w:p w14:paraId="06F687A1" w14:textId="77777777" w:rsidR="00193522" w:rsidRDefault="002C465F">
      <w:pPr>
        <w:numPr>
          <w:ilvl w:val="0"/>
          <w:numId w:val="10"/>
        </w:numPr>
        <w:tabs>
          <w:tab w:val="left" w:pos="2479"/>
        </w:tabs>
        <w:spacing w:after="0" w:line="240" w:lineRule="auto"/>
        <w:ind w:left="1276"/>
        <w:contextualSpacing/>
        <w:jc w:val="both"/>
        <w:rPr>
          <w:rFonts w:ascii="Arial" w:hAnsi="Arial" w:cs="Arial"/>
        </w:rPr>
      </w:pPr>
      <w:r>
        <w:rPr>
          <w:rFonts w:ascii="Arial" w:hAnsi="Arial" w:cs="Arial"/>
        </w:rPr>
        <w:t xml:space="preserve">El jefe del Área de Administración. </w:t>
      </w:r>
    </w:p>
    <w:p w14:paraId="3ABDD8AC" w14:textId="77777777" w:rsidR="00193522" w:rsidRDefault="00193522">
      <w:pPr>
        <w:tabs>
          <w:tab w:val="left" w:pos="2479"/>
        </w:tabs>
        <w:spacing w:after="0" w:line="240" w:lineRule="auto"/>
        <w:ind w:left="1276"/>
        <w:contextualSpacing/>
        <w:jc w:val="both"/>
        <w:rPr>
          <w:rFonts w:ascii="Arial" w:hAnsi="Arial" w:cs="Arial"/>
        </w:rPr>
      </w:pPr>
    </w:p>
    <w:p w14:paraId="202E0645" w14:textId="77777777" w:rsidR="00193522" w:rsidRDefault="002C465F">
      <w:pPr>
        <w:pStyle w:val="Prrafodelista"/>
        <w:numPr>
          <w:ilvl w:val="1"/>
          <w:numId w:val="4"/>
        </w:numPr>
        <w:spacing w:after="120" w:line="240" w:lineRule="auto"/>
        <w:jc w:val="both"/>
        <w:rPr>
          <w:rFonts w:ascii="Arial" w:eastAsia="Calibri" w:hAnsi="Arial" w:cs="Arial"/>
          <w:color w:val="000000"/>
          <w:lang w:eastAsia="en-US"/>
        </w:rPr>
      </w:pPr>
      <w:r>
        <w:rPr>
          <w:rFonts w:ascii="Arial" w:hAnsi="Arial" w:cs="Arial"/>
        </w:rPr>
        <w:t>En asamblea se establece la sub comisión integrada por docentes elegidos de la misma asamblea.</w:t>
      </w:r>
    </w:p>
    <w:p w14:paraId="20B338FE" w14:textId="77777777" w:rsidR="00193522" w:rsidRDefault="00193522">
      <w:pPr>
        <w:pStyle w:val="Prrafodelista"/>
        <w:spacing w:after="120" w:line="240" w:lineRule="auto"/>
        <w:ind w:left="1364"/>
        <w:jc w:val="both"/>
        <w:rPr>
          <w:rFonts w:ascii="Arial" w:eastAsia="Calibri" w:hAnsi="Arial" w:cs="Arial"/>
          <w:color w:val="000000"/>
          <w:lang w:eastAsia="en-US"/>
        </w:rPr>
      </w:pPr>
    </w:p>
    <w:p w14:paraId="169E3D65" w14:textId="77777777" w:rsidR="00193522" w:rsidRDefault="002C465F">
      <w:pPr>
        <w:pStyle w:val="Prrafodelista"/>
        <w:numPr>
          <w:ilvl w:val="1"/>
          <w:numId w:val="4"/>
        </w:numPr>
        <w:spacing w:after="120" w:line="240" w:lineRule="auto"/>
        <w:jc w:val="both"/>
        <w:rPr>
          <w:rFonts w:ascii="Arial" w:eastAsia="Calibri" w:hAnsi="Arial" w:cs="Arial"/>
          <w:color w:val="000000"/>
          <w:lang w:eastAsia="en-US"/>
        </w:rPr>
      </w:pPr>
      <w:r>
        <w:rPr>
          <w:rFonts w:ascii="Arial" w:hAnsi="Arial" w:cs="Arial"/>
        </w:rPr>
        <w:t xml:space="preserve"> Las responsabilidades y funciones en el proceso corresponden a la comisión institucional de admisión, y son las fijadas en el numeral 6.3.4. De la R.M. N° 0025-2010-ED.</w:t>
      </w:r>
    </w:p>
    <w:p w14:paraId="4FA60C5B" w14:textId="197EFAAF" w:rsidR="00193522" w:rsidRDefault="00193522">
      <w:pPr>
        <w:pStyle w:val="Prrafodelista"/>
        <w:jc w:val="both"/>
        <w:rPr>
          <w:rFonts w:ascii="Arial" w:hAnsi="Arial" w:cs="Arial"/>
          <w:b/>
        </w:rPr>
      </w:pPr>
    </w:p>
    <w:p w14:paraId="3763B802" w14:textId="0796F38E" w:rsidR="00D01FBF" w:rsidRDefault="00D01FBF">
      <w:pPr>
        <w:pStyle w:val="Prrafodelista"/>
        <w:jc w:val="both"/>
        <w:rPr>
          <w:rFonts w:ascii="Arial" w:hAnsi="Arial" w:cs="Arial"/>
          <w:b/>
        </w:rPr>
      </w:pPr>
    </w:p>
    <w:p w14:paraId="450A455C" w14:textId="3613ABCC" w:rsidR="00D01FBF" w:rsidRDefault="00D01FBF">
      <w:pPr>
        <w:pStyle w:val="Prrafodelista"/>
        <w:jc w:val="both"/>
        <w:rPr>
          <w:rFonts w:ascii="Arial" w:hAnsi="Arial" w:cs="Arial"/>
          <w:b/>
        </w:rPr>
      </w:pPr>
    </w:p>
    <w:p w14:paraId="2BB26EA1" w14:textId="77777777" w:rsidR="00D01FBF" w:rsidRDefault="00D01FBF">
      <w:pPr>
        <w:pStyle w:val="Prrafodelista"/>
        <w:jc w:val="both"/>
        <w:rPr>
          <w:rFonts w:ascii="Arial" w:hAnsi="Arial" w:cs="Arial"/>
          <w:b/>
        </w:rPr>
      </w:pPr>
    </w:p>
    <w:p w14:paraId="3034CF88" w14:textId="774ACED5" w:rsidR="00193522" w:rsidRDefault="002C465F">
      <w:pPr>
        <w:pStyle w:val="Prrafodelista"/>
        <w:spacing w:after="120" w:line="240" w:lineRule="auto"/>
        <w:ind w:left="1364"/>
        <w:jc w:val="both"/>
        <w:rPr>
          <w:rFonts w:ascii="Arial" w:hAnsi="Arial" w:cs="Arial"/>
          <w:b/>
        </w:rPr>
      </w:pPr>
      <w:r>
        <w:rPr>
          <w:rFonts w:ascii="Arial" w:eastAsia="Calibri" w:hAnsi="Arial" w:cs="Arial"/>
          <w:b/>
        </w:rPr>
        <w:t>Artículo 13</w:t>
      </w:r>
      <w:r>
        <w:rPr>
          <w:rFonts w:ascii="Arial" w:eastAsia="Calibri" w:hAnsi="Arial" w:cs="Arial"/>
        </w:rPr>
        <w:t xml:space="preserve">.- </w:t>
      </w:r>
      <w:r>
        <w:rPr>
          <w:rFonts w:ascii="Arial" w:hAnsi="Arial" w:cs="Arial"/>
          <w:b/>
        </w:rPr>
        <w:t>De la prueba de admisión</w:t>
      </w:r>
    </w:p>
    <w:p w14:paraId="0BEDB200" w14:textId="77777777" w:rsidR="00D01FBF" w:rsidRDefault="00D01FBF">
      <w:pPr>
        <w:pStyle w:val="Prrafodelista"/>
        <w:spacing w:after="120" w:line="240" w:lineRule="auto"/>
        <w:ind w:left="1364"/>
        <w:jc w:val="both"/>
        <w:rPr>
          <w:rFonts w:ascii="Arial" w:hAnsi="Arial" w:cs="Arial"/>
        </w:rPr>
      </w:pPr>
    </w:p>
    <w:p w14:paraId="750A7164" w14:textId="77777777" w:rsidR="00193522" w:rsidRDefault="002C465F">
      <w:pPr>
        <w:pStyle w:val="Prrafodelista"/>
        <w:spacing w:after="120" w:line="240" w:lineRule="auto"/>
        <w:ind w:left="1364"/>
        <w:jc w:val="both"/>
        <w:rPr>
          <w:rFonts w:ascii="Arial" w:hAnsi="Arial" w:cs="Arial"/>
        </w:rPr>
      </w:pPr>
      <w:r>
        <w:rPr>
          <w:rFonts w:ascii="Arial" w:hAnsi="Arial" w:cs="Arial"/>
        </w:rPr>
        <w:t xml:space="preserve">- La elaboración y aplicación de la prueba de admisión está a cargo de la Comisión Institucional de Admisión pudiendo delegar a la Sub Comisión algunas funciones. </w:t>
      </w:r>
    </w:p>
    <w:p w14:paraId="2CACF321" w14:textId="77777777" w:rsidR="00193522" w:rsidRDefault="00193522">
      <w:pPr>
        <w:pStyle w:val="Prrafodelista"/>
        <w:spacing w:after="120" w:line="240" w:lineRule="auto"/>
        <w:ind w:left="1364"/>
        <w:jc w:val="both"/>
        <w:rPr>
          <w:rFonts w:ascii="Arial" w:hAnsi="Arial" w:cs="Arial"/>
        </w:rPr>
      </w:pPr>
    </w:p>
    <w:p w14:paraId="01F7FEC0" w14:textId="77777777" w:rsidR="00193522" w:rsidRDefault="002C465F">
      <w:pPr>
        <w:pStyle w:val="Prrafodelista"/>
        <w:numPr>
          <w:ilvl w:val="0"/>
          <w:numId w:val="1"/>
        </w:numPr>
        <w:spacing w:after="120" w:line="240" w:lineRule="auto"/>
        <w:jc w:val="both"/>
        <w:rPr>
          <w:rFonts w:ascii="Arial" w:hAnsi="Arial" w:cs="Arial"/>
        </w:rPr>
      </w:pPr>
      <w:r>
        <w:rPr>
          <w:rFonts w:ascii="Arial" w:hAnsi="Arial" w:cs="Arial"/>
        </w:rPr>
        <w:t>El examen de admisión considerará los siguientes aspectos:</w:t>
      </w:r>
    </w:p>
    <w:p w14:paraId="21F4C359" w14:textId="77777777" w:rsidR="00193522" w:rsidRDefault="002C465F">
      <w:pPr>
        <w:numPr>
          <w:ilvl w:val="0"/>
          <w:numId w:val="11"/>
        </w:numPr>
        <w:tabs>
          <w:tab w:val="left" w:pos="2479"/>
        </w:tabs>
        <w:ind w:left="1276"/>
        <w:contextualSpacing/>
        <w:jc w:val="both"/>
        <w:rPr>
          <w:rFonts w:ascii="Arial" w:hAnsi="Arial" w:cs="Arial"/>
        </w:rPr>
      </w:pPr>
      <w:r>
        <w:rPr>
          <w:rFonts w:ascii="Arial" w:hAnsi="Arial" w:cs="Arial"/>
        </w:rPr>
        <w:t>Comprensión lectora</w:t>
      </w:r>
    </w:p>
    <w:p w14:paraId="45F6FEA2" w14:textId="77777777" w:rsidR="00193522" w:rsidRDefault="002C465F">
      <w:pPr>
        <w:numPr>
          <w:ilvl w:val="0"/>
          <w:numId w:val="11"/>
        </w:numPr>
        <w:tabs>
          <w:tab w:val="left" w:pos="2479"/>
        </w:tabs>
        <w:ind w:left="1276"/>
        <w:contextualSpacing/>
        <w:jc w:val="both"/>
        <w:rPr>
          <w:rFonts w:ascii="Arial" w:hAnsi="Arial" w:cs="Arial"/>
        </w:rPr>
      </w:pPr>
      <w:r>
        <w:rPr>
          <w:rFonts w:ascii="Arial" w:hAnsi="Arial" w:cs="Arial"/>
        </w:rPr>
        <w:t>Razonamiento lógico matemático</w:t>
      </w:r>
    </w:p>
    <w:p w14:paraId="2F935A67" w14:textId="77777777" w:rsidR="00193522" w:rsidRDefault="002C465F">
      <w:pPr>
        <w:numPr>
          <w:ilvl w:val="0"/>
          <w:numId w:val="11"/>
        </w:numPr>
        <w:tabs>
          <w:tab w:val="left" w:pos="2479"/>
        </w:tabs>
        <w:ind w:left="1276"/>
        <w:contextualSpacing/>
        <w:jc w:val="both"/>
        <w:rPr>
          <w:rFonts w:ascii="Arial" w:hAnsi="Arial" w:cs="Arial"/>
        </w:rPr>
      </w:pPr>
      <w:r>
        <w:rPr>
          <w:rFonts w:ascii="Arial" w:hAnsi="Arial" w:cs="Arial"/>
        </w:rPr>
        <w:t>Contenidos referidos a: sociedad y economía, investigación tecnológica, gestión empresarial, informática y ética profesional.</w:t>
      </w:r>
    </w:p>
    <w:p w14:paraId="42FFFB2F" w14:textId="77777777" w:rsidR="00193522" w:rsidRDefault="002C465F">
      <w:pPr>
        <w:numPr>
          <w:ilvl w:val="0"/>
          <w:numId w:val="11"/>
        </w:numPr>
        <w:tabs>
          <w:tab w:val="left" w:pos="2479"/>
        </w:tabs>
        <w:ind w:left="1276"/>
        <w:contextualSpacing/>
        <w:jc w:val="both"/>
        <w:rPr>
          <w:rFonts w:ascii="Arial" w:hAnsi="Arial" w:cs="Arial"/>
        </w:rPr>
      </w:pPr>
      <w:r>
        <w:rPr>
          <w:rFonts w:ascii="Arial" w:hAnsi="Arial" w:cs="Arial"/>
        </w:rPr>
        <w:t>Cultura general.</w:t>
      </w:r>
    </w:p>
    <w:p w14:paraId="715404C6" w14:textId="77777777" w:rsidR="00193522" w:rsidRDefault="002C465F">
      <w:pPr>
        <w:pStyle w:val="Prrafodelista"/>
        <w:numPr>
          <w:ilvl w:val="0"/>
          <w:numId w:val="1"/>
        </w:numPr>
        <w:tabs>
          <w:tab w:val="left" w:pos="2479"/>
        </w:tabs>
        <w:spacing w:after="0" w:line="240" w:lineRule="auto"/>
        <w:jc w:val="both"/>
        <w:rPr>
          <w:rFonts w:ascii="Arial" w:hAnsi="Arial" w:cs="Arial"/>
        </w:rPr>
      </w:pPr>
      <w:r>
        <w:rPr>
          <w:rFonts w:ascii="Arial" w:eastAsia="Calibri" w:hAnsi="Arial" w:cs="Arial"/>
          <w:b/>
        </w:rPr>
        <w:t>Artículo 14</w:t>
      </w:r>
      <w:r>
        <w:rPr>
          <w:rFonts w:ascii="Arial" w:eastAsia="Calibri" w:hAnsi="Arial" w:cs="Arial"/>
        </w:rPr>
        <w:t xml:space="preserve">.- </w:t>
      </w:r>
      <w:r>
        <w:rPr>
          <w:rFonts w:ascii="Arial" w:hAnsi="Arial" w:cs="Arial"/>
        </w:rPr>
        <w:t xml:space="preserve">El Instituto de Educación Superior Tecnológico Público “Contamana” denunciará ante las autoridades policiales y judiciales a quienes incurran en las siguientes faltas: </w:t>
      </w:r>
    </w:p>
    <w:p w14:paraId="3F4823CE" w14:textId="77777777" w:rsidR="00193522" w:rsidRDefault="00193522">
      <w:pPr>
        <w:tabs>
          <w:tab w:val="left" w:pos="2479"/>
        </w:tabs>
        <w:spacing w:after="0" w:line="240" w:lineRule="auto"/>
        <w:ind w:left="567" w:hanging="567"/>
        <w:jc w:val="both"/>
        <w:rPr>
          <w:rFonts w:ascii="Arial" w:hAnsi="Arial" w:cs="Arial"/>
        </w:rPr>
      </w:pPr>
    </w:p>
    <w:p w14:paraId="4D9263B0" w14:textId="77777777" w:rsidR="00193522" w:rsidRDefault="002C465F">
      <w:pPr>
        <w:numPr>
          <w:ilvl w:val="0"/>
          <w:numId w:val="12"/>
        </w:numPr>
        <w:tabs>
          <w:tab w:val="left" w:pos="2479"/>
        </w:tabs>
        <w:spacing w:after="0" w:line="240" w:lineRule="auto"/>
        <w:ind w:left="1276" w:hanging="283"/>
        <w:contextualSpacing/>
        <w:jc w:val="both"/>
        <w:rPr>
          <w:rFonts w:ascii="Arial" w:hAnsi="Arial" w:cs="Arial"/>
        </w:rPr>
      </w:pPr>
      <w:r>
        <w:rPr>
          <w:rFonts w:ascii="Arial" w:hAnsi="Arial" w:cs="Arial"/>
        </w:rPr>
        <w:t>Suplantación de postulantes en los exámenes.</w:t>
      </w:r>
    </w:p>
    <w:p w14:paraId="04072637" w14:textId="77777777" w:rsidR="00193522" w:rsidRDefault="002C465F">
      <w:pPr>
        <w:numPr>
          <w:ilvl w:val="0"/>
          <w:numId w:val="12"/>
        </w:numPr>
        <w:tabs>
          <w:tab w:val="left" w:pos="2479"/>
        </w:tabs>
        <w:spacing w:after="0" w:line="240" w:lineRule="auto"/>
        <w:ind w:left="1276" w:hanging="283"/>
        <w:contextualSpacing/>
        <w:jc w:val="both"/>
        <w:rPr>
          <w:rFonts w:ascii="Arial" w:hAnsi="Arial" w:cs="Arial"/>
        </w:rPr>
      </w:pPr>
      <w:r>
        <w:rPr>
          <w:rFonts w:ascii="Arial" w:hAnsi="Arial" w:cs="Arial"/>
        </w:rPr>
        <w:t>Falsificación o adulteración de documentos de inscripción.</w:t>
      </w:r>
    </w:p>
    <w:p w14:paraId="2151C634" w14:textId="25A26061" w:rsidR="00193522" w:rsidRDefault="002C465F">
      <w:pPr>
        <w:numPr>
          <w:ilvl w:val="0"/>
          <w:numId w:val="12"/>
        </w:numPr>
        <w:tabs>
          <w:tab w:val="left" w:pos="2479"/>
        </w:tabs>
        <w:spacing w:after="0" w:line="240" w:lineRule="auto"/>
        <w:ind w:left="1276" w:hanging="283"/>
        <w:contextualSpacing/>
        <w:jc w:val="both"/>
        <w:rPr>
          <w:rFonts w:ascii="Arial" w:hAnsi="Arial" w:cs="Arial"/>
        </w:rPr>
      </w:pPr>
      <w:r>
        <w:rPr>
          <w:rFonts w:ascii="Arial" w:hAnsi="Arial" w:cs="Arial"/>
        </w:rPr>
        <w:t xml:space="preserve">Miembros de la comisión de Admisión </w:t>
      </w:r>
      <w:r w:rsidR="00D01FBF">
        <w:rPr>
          <w:rFonts w:ascii="Arial" w:hAnsi="Arial" w:cs="Arial"/>
        </w:rPr>
        <w:t xml:space="preserve">y/o docentes aplicadores del examen </w:t>
      </w:r>
      <w:r>
        <w:rPr>
          <w:rFonts w:ascii="Arial" w:hAnsi="Arial" w:cs="Arial"/>
        </w:rPr>
        <w:t>que suministren respuesta a los postulantes.</w:t>
      </w:r>
    </w:p>
    <w:p w14:paraId="592D7189" w14:textId="77777777" w:rsidR="00193522" w:rsidRDefault="00193522" w:rsidP="007038F2">
      <w:pPr>
        <w:tabs>
          <w:tab w:val="left" w:pos="2479"/>
        </w:tabs>
        <w:spacing w:after="0" w:line="240" w:lineRule="auto"/>
        <w:ind w:left="1276"/>
        <w:contextualSpacing/>
        <w:jc w:val="both"/>
        <w:rPr>
          <w:rFonts w:ascii="Arial" w:hAnsi="Arial" w:cs="Arial"/>
        </w:rPr>
      </w:pPr>
    </w:p>
    <w:p w14:paraId="3F697AE6" w14:textId="77777777" w:rsidR="00193522" w:rsidRDefault="002C465F">
      <w:pPr>
        <w:tabs>
          <w:tab w:val="left" w:pos="2479"/>
        </w:tabs>
        <w:spacing w:after="0" w:line="240" w:lineRule="auto"/>
        <w:ind w:left="567" w:hanging="567"/>
        <w:jc w:val="both"/>
        <w:rPr>
          <w:rFonts w:ascii="Arial" w:hAnsi="Arial" w:cs="Arial"/>
        </w:rPr>
      </w:pPr>
      <w:r>
        <w:rPr>
          <w:rFonts w:ascii="Arial" w:hAnsi="Arial" w:cs="Arial"/>
        </w:rPr>
        <w:t xml:space="preserve"> </w:t>
      </w:r>
    </w:p>
    <w:p w14:paraId="4C9C9322" w14:textId="77777777" w:rsidR="00193522" w:rsidRDefault="002C465F">
      <w:pPr>
        <w:pStyle w:val="Prrafodelista"/>
        <w:numPr>
          <w:ilvl w:val="0"/>
          <w:numId w:val="1"/>
        </w:numPr>
        <w:tabs>
          <w:tab w:val="left" w:pos="2479"/>
        </w:tabs>
        <w:spacing w:after="0" w:line="240" w:lineRule="auto"/>
        <w:jc w:val="both"/>
        <w:rPr>
          <w:rFonts w:ascii="Arial" w:hAnsi="Arial" w:cs="Arial"/>
        </w:rPr>
      </w:pPr>
      <w:r>
        <w:rPr>
          <w:rFonts w:ascii="Arial" w:eastAsia="Calibri" w:hAnsi="Arial" w:cs="Arial"/>
          <w:b/>
        </w:rPr>
        <w:t>Artículo 15</w:t>
      </w:r>
      <w:r>
        <w:rPr>
          <w:rFonts w:ascii="Arial" w:eastAsia="Calibri" w:hAnsi="Arial" w:cs="Arial"/>
        </w:rPr>
        <w:t xml:space="preserve">.- </w:t>
      </w:r>
      <w:r>
        <w:rPr>
          <w:rFonts w:ascii="Arial" w:hAnsi="Arial" w:cs="Arial"/>
        </w:rPr>
        <w:t>Los docentes y miembros de la sub comisión calificadora de la prueba que tenga familiaridad con alguno de los postulantes deberán eximirse de participar en dicha sub comisión.</w:t>
      </w:r>
    </w:p>
    <w:p w14:paraId="2DC5676E" w14:textId="77777777" w:rsidR="00193522" w:rsidRDefault="00193522">
      <w:pPr>
        <w:tabs>
          <w:tab w:val="left" w:pos="2479"/>
        </w:tabs>
        <w:spacing w:after="0" w:line="240" w:lineRule="auto"/>
        <w:ind w:left="567" w:hanging="567"/>
        <w:jc w:val="both"/>
        <w:rPr>
          <w:rFonts w:ascii="Arial" w:hAnsi="Arial" w:cs="Arial"/>
        </w:rPr>
      </w:pPr>
    </w:p>
    <w:p w14:paraId="091DA5E8" w14:textId="77777777" w:rsidR="00193522" w:rsidRDefault="002C465F">
      <w:pPr>
        <w:pStyle w:val="Prrafodelista"/>
        <w:numPr>
          <w:ilvl w:val="0"/>
          <w:numId w:val="1"/>
        </w:numPr>
        <w:tabs>
          <w:tab w:val="left" w:pos="2479"/>
        </w:tabs>
        <w:spacing w:after="0" w:line="240" w:lineRule="auto"/>
        <w:jc w:val="both"/>
        <w:rPr>
          <w:rFonts w:ascii="Arial" w:hAnsi="Arial" w:cs="Arial"/>
        </w:rPr>
      </w:pPr>
      <w:r>
        <w:rPr>
          <w:rFonts w:ascii="Arial" w:eastAsia="Calibri" w:hAnsi="Arial" w:cs="Arial"/>
          <w:b/>
        </w:rPr>
        <w:t>Artículo 16</w:t>
      </w:r>
      <w:r>
        <w:rPr>
          <w:rFonts w:ascii="Arial" w:eastAsia="Calibri" w:hAnsi="Arial" w:cs="Arial"/>
        </w:rPr>
        <w:t xml:space="preserve">.- </w:t>
      </w:r>
      <w:r>
        <w:rPr>
          <w:rFonts w:ascii="Arial" w:hAnsi="Arial" w:cs="Arial"/>
        </w:rPr>
        <w:t>La comisión de Admisión por unanimidad autoriza a que los postulantes puedan inscribirse con derecho a elegir como segunda opción de ingreso a la carrera profesional de Producción Agropecuaria, hasta cubrir la meta autorizada de acuerdo a puntaje aprobado obtenido.</w:t>
      </w:r>
    </w:p>
    <w:p w14:paraId="51725892" w14:textId="77777777" w:rsidR="00193522" w:rsidRDefault="00193522">
      <w:pPr>
        <w:tabs>
          <w:tab w:val="left" w:pos="2479"/>
        </w:tabs>
        <w:spacing w:after="0" w:line="240" w:lineRule="auto"/>
        <w:ind w:left="567" w:hanging="567"/>
        <w:jc w:val="both"/>
        <w:rPr>
          <w:rFonts w:ascii="Arial" w:hAnsi="Arial" w:cs="Arial"/>
        </w:rPr>
      </w:pPr>
    </w:p>
    <w:p w14:paraId="2ABCC816" w14:textId="2B1F9684" w:rsidR="00193522" w:rsidRDefault="002C465F">
      <w:pPr>
        <w:pStyle w:val="Prrafodelista"/>
        <w:numPr>
          <w:ilvl w:val="0"/>
          <w:numId w:val="1"/>
        </w:numPr>
        <w:tabs>
          <w:tab w:val="left" w:pos="2479"/>
        </w:tabs>
        <w:spacing w:after="0" w:line="240" w:lineRule="auto"/>
        <w:jc w:val="both"/>
        <w:rPr>
          <w:rFonts w:ascii="Arial" w:hAnsi="Arial" w:cs="Arial"/>
          <w:bCs/>
        </w:rPr>
      </w:pPr>
      <w:r>
        <w:rPr>
          <w:rFonts w:ascii="Arial" w:eastAsia="Calibri" w:hAnsi="Arial" w:cs="Arial"/>
          <w:b/>
        </w:rPr>
        <w:t>Artículo 17</w:t>
      </w:r>
      <w:r>
        <w:rPr>
          <w:rFonts w:ascii="Arial" w:eastAsia="Calibri" w:hAnsi="Arial" w:cs="Arial"/>
        </w:rPr>
        <w:t xml:space="preserve">.- </w:t>
      </w:r>
      <w:r>
        <w:rPr>
          <w:rFonts w:ascii="Arial" w:hAnsi="Arial" w:cs="Arial"/>
        </w:rPr>
        <w:t xml:space="preserve">La publicación de vacantes se realizará por medio virtual o material impreso, dispuesto en el </w:t>
      </w:r>
      <w:r>
        <w:rPr>
          <w:rFonts w:ascii="Arial" w:hAnsi="Arial" w:cs="Arial"/>
          <w:bCs/>
        </w:rPr>
        <w:t>Decreto Supremo N° 010-2017-MINEDU</w:t>
      </w:r>
      <w:r>
        <w:rPr>
          <w:rFonts w:ascii="Arial" w:hAnsi="Arial" w:cs="Arial"/>
        </w:rPr>
        <w:t xml:space="preserve"> que aprueba el Reglamento de la </w:t>
      </w:r>
      <w:r>
        <w:rPr>
          <w:rFonts w:ascii="Arial" w:hAnsi="Arial" w:cs="Arial"/>
          <w:bCs/>
        </w:rPr>
        <w:t>Ley Nº30512,</w:t>
      </w:r>
      <w:r>
        <w:rPr>
          <w:rFonts w:ascii="Arial" w:hAnsi="Arial" w:cs="Arial"/>
        </w:rPr>
        <w:t xml:space="preserve"> </w:t>
      </w:r>
      <w:r>
        <w:rPr>
          <w:rFonts w:ascii="Arial" w:hAnsi="Arial" w:cs="Arial"/>
          <w:bCs/>
        </w:rPr>
        <w:t>Ley de Institutos y Escuelas de Educación Superior y de la Carrera Pública de sus Docentes, en el artículo 24; y sus numerales 24.2 al 24.4.</w:t>
      </w:r>
    </w:p>
    <w:p w14:paraId="2754AED0" w14:textId="77777777" w:rsidR="00193522" w:rsidRDefault="00193522">
      <w:pPr>
        <w:tabs>
          <w:tab w:val="left" w:pos="2479"/>
        </w:tabs>
        <w:spacing w:after="0" w:line="240" w:lineRule="auto"/>
        <w:ind w:left="567" w:hanging="567"/>
        <w:jc w:val="both"/>
        <w:rPr>
          <w:rFonts w:ascii="Arial" w:hAnsi="Arial" w:cs="Arial"/>
        </w:rPr>
      </w:pPr>
    </w:p>
    <w:p w14:paraId="2753CC70" w14:textId="7C35C043" w:rsidR="00E52DAD" w:rsidRPr="00C80DFC" w:rsidRDefault="002C465F" w:rsidP="00C80DFC">
      <w:pPr>
        <w:pStyle w:val="Prrafodelista"/>
        <w:numPr>
          <w:ilvl w:val="0"/>
          <w:numId w:val="1"/>
        </w:numPr>
        <w:tabs>
          <w:tab w:val="left" w:pos="2479"/>
        </w:tabs>
        <w:spacing w:line="240" w:lineRule="auto"/>
        <w:jc w:val="both"/>
        <w:rPr>
          <w:rFonts w:ascii="Arial" w:hAnsi="Arial" w:cs="Arial"/>
        </w:rPr>
      </w:pPr>
      <w:r>
        <w:rPr>
          <w:rFonts w:ascii="Arial" w:eastAsia="Calibri" w:hAnsi="Arial" w:cs="Arial"/>
          <w:b/>
        </w:rPr>
        <w:t>Artículo 18</w:t>
      </w:r>
      <w:r>
        <w:rPr>
          <w:rFonts w:ascii="Arial" w:eastAsia="Calibri" w:hAnsi="Arial" w:cs="Arial"/>
        </w:rPr>
        <w:t xml:space="preserve">.- </w:t>
      </w:r>
      <w:r>
        <w:rPr>
          <w:rFonts w:ascii="Arial" w:hAnsi="Arial" w:cs="Arial"/>
        </w:rPr>
        <w:t xml:space="preserve">Los ingresos obtenidos por el proceso de admisión se distribuirán por orden de mérito, siendo el puntaje mínimo </w:t>
      </w:r>
      <w:r>
        <w:rPr>
          <w:rFonts w:ascii="Arial" w:hAnsi="Arial" w:cs="Arial"/>
          <w:b/>
        </w:rPr>
        <w:t>53 puntos</w:t>
      </w:r>
      <w:r>
        <w:rPr>
          <w:rFonts w:ascii="Arial" w:hAnsi="Arial" w:cs="Arial"/>
        </w:rPr>
        <w:t xml:space="preserve">, publicando el mismo día de la prueba de admisión. Se pueden ampliar vacantes para el proceso de admisión, siempre que el número de sus postulantes con calificación aprobatoria exceda el número de las vacantes otorgadas y cuente con capacidad operativa y presupuestal; conforme al </w:t>
      </w:r>
      <w:r>
        <w:rPr>
          <w:rFonts w:ascii="Arial" w:hAnsi="Arial" w:cs="Arial"/>
          <w:bCs/>
        </w:rPr>
        <w:t>Decreto Supremo N° 010-2017-MINEDU</w:t>
      </w:r>
      <w:r>
        <w:rPr>
          <w:rFonts w:ascii="Arial" w:hAnsi="Arial" w:cs="Arial"/>
        </w:rPr>
        <w:t xml:space="preserve"> que aprueba el Reglamento de la </w:t>
      </w:r>
      <w:r>
        <w:rPr>
          <w:rFonts w:ascii="Arial" w:hAnsi="Arial" w:cs="Arial"/>
          <w:bCs/>
        </w:rPr>
        <w:t>Ley Nº 30512,</w:t>
      </w:r>
      <w:r>
        <w:rPr>
          <w:rFonts w:ascii="Arial" w:hAnsi="Arial" w:cs="Arial"/>
        </w:rPr>
        <w:t xml:space="preserve"> </w:t>
      </w:r>
      <w:r>
        <w:rPr>
          <w:rFonts w:ascii="Arial" w:hAnsi="Arial" w:cs="Arial"/>
          <w:bCs/>
        </w:rPr>
        <w:t>Ley de Institutos y Escuelas de Educación Superior y de la Carrera Pública de sus Docentes, establecidos en el artículo 24 y su numeral 24.5</w:t>
      </w:r>
    </w:p>
    <w:p w14:paraId="51947354" w14:textId="77777777" w:rsidR="00193522" w:rsidRDefault="00193522">
      <w:pPr>
        <w:spacing w:after="120" w:line="240" w:lineRule="auto"/>
        <w:contextualSpacing/>
        <w:jc w:val="both"/>
        <w:rPr>
          <w:rFonts w:ascii="Arial" w:eastAsia="Calibri" w:hAnsi="Arial" w:cs="Arial"/>
          <w:b/>
          <w:color w:val="000000"/>
          <w:lang w:eastAsia="en-US"/>
        </w:rPr>
      </w:pPr>
    </w:p>
    <w:p w14:paraId="47194272" w14:textId="77777777" w:rsidR="00193522" w:rsidRDefault="002C465F">
      <w:pPr>
        <w:spacing w:after="120" w:line="240" w:lineRule="auto"/>
        <w:contextualSpacing/>
        <w:jc w:val="both"/>
        <w:rPr>
          <w:rFonts w:ascii="Arial" w:eastAsia="Calibri" w:hAnsi="Arial" w:cs="Arial"/>
          <w:b/>
          <w:color w:val="000000"/>
          <w:lang w:eastAsia="en-US"/>
        </w:rPr>
      </w:pPr>
      <w:r>
        <w:rPr>
          <w:rFonts w:ascii="Arial" w:eastAsia="Calibri" w:hAnsi="Arial" w:cs="Arial"/>
          <w:b/>
          <w:color w:val="000000"/>
          <w:lang w:eastAsia="en-US"/>
        </w:rPr>
        <w:t xml:space="preserve">Presentación grafica del proceso de admisión </w:t>
      </w:r>
    </w:p>
    <w:p w14:paraId="2F16DC97" w14:textId="77777777" w:rsidR="00193522" w:rsidRDefault="00193522">
      <w:pPr>
        <w:spacing w:after="120" w:line="240" w:lineRule="auto"/>
        <w:ind w:left="851"/>
        <w:contextualSpacing/>
        <w:jc w:val="both"/>
        <w:rPr>
          <w:rFonts w:ascii="Arial" w:eastAsia="Calibri" w:hAnsi="Arial" w:cs="Arial"/>
          <w:color w:val="000000"/>
          <w:lang w:eastAsia="en-US"/>
        </w:rPr>
      </w:pPr>
    </w:p>
    <w:p w14:paraId="1B196A25" w14:textId="77777777" w:rsidR="00193522" w:rsidRDefault="00193522">
      <w:pPr>
        <w:spacing w:after="120" w:line="240" w:lineRule="auto"/>
        <w:ind w:left="851"/>
        <w:contextualSpacing/>
        <w:jc w:val="both"/>
        <w:rPr>
          <w:rFonts w:ascii="Arial" w:eastAsia="Calibri" w:hAnsi="Arial" w:cs="Arial"/>
          <w:color w:val="000000"/>
          <w:lang w:eastAsia="en-US"/>
        </w:rPr>
      </w:pPr>
    </w:p>
    <w:p w14:paraId="3909C663" w14:textId="77777777" w:rsidR="00193522" w:rsidRDefault="002C465F" w:rsidP="002B709F">
      <w:pPr>
        <w:spacing w:after="120" w:line="240" w:lineRule="auto"/>
        <w:ind w:left="851" w:hanging="1277"/>
        <w:contextualSpacing/>
        <w:jc w:val="both"/>
        <w:rPr>
          <w:rFonts w:ascii="Arial" w:eastAsia="Calibri" w:hAnsi="Arial" w:cs="Arial"/>
          <w:color w:val="000000"/>
          <w:lang w:eastAsia="en-US"/>
        </w:rPr>
      </w:pPr>
      <w:r>
        <w:rPr>
          <w:rFonts w:ascii="Arial" w:hAnsi="Arial" w:cs="Arial"/>
          <w:b/>
          <w:bCs/>
          <w:noProof/>
          <w:color w:val="76923A"/>
          <w:lang w:val="en-US" w:eastAsia="en-US"/>
        </w:rPr>
        <w:drawing>
          <wp:inline distT="0" distB="0" distL="0" distR="0" wp14:anchorId="3781375B" wp14:editId="6659675C">
            <wp:extent cx="3068320" cy="6384244"/>
            <wp:effectExtent l="0" t="318" r="0" b="0"/>
            <wp:docPr id="1027" name="Imagen 3" descr="https://lh6.googleusercontent.com/1rTO3OJBEfreJnWLrQffhvF2GonRBPiSMCj9R3P541arluA783pofgfOaxxnuBGS2eAXjItb8Vtm6KSYRpvW-8VVjHv2PUhG5ef7VPa2L88nuFTrg9y8wi7r2HppuYMhhZhI8GQJ"/>
            <wp:cNvGraphicFramePr/>
            <a:graphic xmlns:a="http://schemas.openxmlformats.org/drawingml/2006/main">
              <a:graphicData uri="http://schemas.openxmlformats.org/drawingml/2006/picture">
                <pic:pic xmlns:pic="http://schemas.openxmlformats.org/drawingml/2006/picture">
                  <pic:nvPicPr>
                    <pic:cNvPr id="1027" name="Imagen 3" descr="https://lh6.googleusercontent.com/1rTO3OJBEfreJnWLrQffhvF2GonRBPiSMCj9R3P541arluA783pofgfOaxxnuBGS2eAXjItb8Vtm6KSYRpvW-8VVjHv2PUhG5ef7VPa2L88nuFTrg9y8wi7r2HppuYMhhZhI8GQJ"/>
                    <pic:cNvPicPr/>
                  </pic:nvPicPr>
                  <pic:blipFill>
                    <a:blip r:embed="rId8" cstate="print"/>
                    <a:srcRect/>
                    <a:stretch>
                      <a:fillRect/>
                    </a:stretch>
                  </pic:blipFill>
                  <pic:spPr>
                    <a:xfrm rot="5400000">
                      <a:off x="0" y="0"/>
                      <a:ext cx="3073339" cy="6394688"/>
                    </a:xfrm>
                    <a:prstGeom prst="rect">
                      <a:avLst/>
                    </a:prstGeom>
                    <a:ln>
                      <a:noFill/>
                    </a:ln>
                  </pic:spPr>
                </pic:pic>
              </a:graphicData>
            </a:graphic>
          </wp:inline>
        </w:drawing>
      </w:r>
    </w:p>
    <w:p w14:paraId="470C9F9A" w14:textId="77777777" w:rsidR="00193522" w:rsidRDefault="00193522">
      <w:pPr>
        <w:spacing w:after="120" w:line="240" w:lineRule="auto"/>
        <w:ind w:left="851"/>
        <w:contextualSpacing/>
        <w:jc w:val="both"/>
        <w:rPr>
          <w:rFonts w:ascii="Arial" w:eastAsia="Calibri" w:hAnsi="Arial" w:cs="Arial"/>
          <w:color w:val="000000"/>
          <w:lang w:eastAsia="en-US"/>
        </w:rPr>
      </w:pPr>
    </w:p>
    <w:p w14:paraId="4A53B667" w14:textId="77777777" w:rsidR="00193522" w:rsidRDefault="00193522">
      <w:pPr>
        <w:spacing w:after="120" w:line="240" w:lineRule="auto"/>
        <w:ind w:left="851"/>
        <w:contextualSpacing/>
        <w:jc w:val="both"/>
        <w:rPr>
          <w:rFonts w:ascii="Arial" w:eastAsia="Calibri" w:hAnsi="Arial" w:cs="Arial"/>
          <w:color w:val="000000"/>
          <w:lang w:eastAsia="en-US"/>
        </w:rPr>
      </w:pPr>
    </w:p>
    <w:p w14:paraId="088976FF" w14:textId="77777777" w:rsidR="00193522" w:rsidRDefault="00193522">
      <w:pPr>
        <w:spacing w:after="120" w:line="240" w:lineRule="auto"/>
        <w:ind w:left="851"/>
        <w:contextualSpacing/>
        <w:jc w:val="both"/>
        <w:rPr>
          <w:rFonts w:ascii="Arial" w:eastAsia="Calibri" w:hAnsi="Arial" w:cs="Arial"/>
          <w:color w:val="000000"/>
          <w:lang w:eastAsia="en-US"/>
        </w:rPr>
      </w:pPr>
    </w:p>
    <w:p w14:paraId="1CA6C57E" w14:textId="77777777" w:rsidR="00193522" w:rsidRDefault="002C465F">
      <w:pPr>
        <w:numPr>
          <w:ilvl w:val="1"/>
          <w:numId w:val="5"/>
        </w:numPr>
        <w:spacing w:after="120" w:line="240" w:lineRule="auto"/>
        <w:ind w:left="851" w:hanging="491"/>
        <w:contextualSpacing/>
        <w:jc w:val="both"/>
        <w:rPr>
          <w:rFonts w:ascii="Arial" w:eastAsia="Calibri" w:hAnsi="Arial" w:cs="Arial"/>
          <w:b/>
          <w:bCs/>
          <w:color w:val="000000"/>
          <w:lang w:eastAsia="en-US"/>
        </w:rPr>
      </w:pPr>
      <w:r>
        <w:rPr>
          <w:rFonts w:ascii="Arial" w:eastAsia="Calibri" w:hAnsi="Arial" w:cs="Arial"/>
          <w:b/>
          <w:bCs/>
          <w:color w:val="000000"/>
          <w:lang w:eastAsia="en-US"/>
        </w:rPr>
        <w:t>Matricula</w:t>
      </w:r>
      <w:r>
        <w:rPr>
          <w:rFonts w:ascii="Arial" w:eastAsia="Calibri" w:hAnsi="Arial" w:cs="Arial"/>
          <w:b/>
          <w:bCs/>
          <w:color w:val="000000"/>
          <w:vertAlign w:val="superscript"/>
          <w:lang w:eastAsia="en-US"/>
        </w:rPr>
        <w:footnoteReference w:id="2"/>
      </w:r>
    </w:p>
    <w:p w14:paraId="44F336BC" w14:textId="77777777" w:rsidR="00193522" w:rsidRDefault="00193522">
      <w:pPr>
        <w:spacing w:after="120" w:line="240" w:lineRule="auto"/>
        <w:ind w:left="851"/>
        <w:contextualSpacing/>
        <w:jc w:val="both"/>
        <w:rPr>
          <w:rFonts w:ascii="Arial" w:eastAsia="Calibri" w:hAnsi="Arial" w:cs="Arial"/>
          <w:color w:val="000000"/>
          <w:lang w:eastAsia="en-US"/>
        </w:rPr>
      </w:pPr>
    </w:p>
    <w:p w14:paraId="41879A78" w14:textId="4A5FBC03" w:rsidR="00193522" w:rsidRDefault="002C465F">
      <w:pPr>
        <w:pStyle w:val="Prrafodelista"/>
        <w:numPr>
          <w:ilvl w:val="0"/>
          <w:numId w:val="1"/>
        </w:numPr>
        <w:spacing w:after="120" w:line="240" w:lineRule="auto"/>
        <w:jc w:val="both"/>
        <w:rPr>
          <w:rFonts w:ascii="Arial" w:eastAsia="Calibri" w:hAnsi="Arial" w:cs="Arial"/>
          <w:color w:val="000000"/>
          <w:lang w:eastAsia="en-US"/>
        </w:rPr>
      </w:pPr>
      <w:r>
        <w:rPr>
          <w:rFonts w:ascii="Arial" w:eastAsia="Calibri" w:hAnsi="Arial" w:cs="Arial"/>
          <w:b/>
        </w:rPr>
        <w:t>Artículo 19</w:t>
      </w:r>
      <w:r>
        <w:rPr>
          <w:rFonts w:ascii="Arial" w:eastAsia="Calibri" w:hAnsi="Arial" w:cs="Arial"/>
        </w:rPr>
        <w:t xml:space="preserve">.- </w:t>
      </w:r>
      <w:r>
        <w:rPr>
          <w:rFonts w:ascii="Arial" w:eastAsia="Calibri" w:hAnsi="Arial" w:cs="Arial"/>
          <w:color w:val="000000"/>
          <w:lang w:eastAsia="en-US"/>
        </w:rPr>
        <w:t>E</w:t>
      </w:r>
      <w:r>
        <w:rPr>
          <w:rFonts w:ascii="Arial" w:hAnsi="Arial" w:cs="Arial"/>
        </w:rPr>
        <w:t xml:space="preserve">l instituto, antes de iniciar el proceso de matrícula elaborará y distribuirá la “guía de estudiantes” por áreas académicas que contenga información detallada para los ingresantes acerca del instituto, el enfoque por competencias, el DCB, el perfil profesional, los módulos transversales y técnicos profesionales, itinerario informativo de las carreras, el proceso de evaluación los procedimientos administrativos, la consejería, la practica </w:t>
      </w:r>
      <w:r w:rsidR="00C97267">
        <w:rPr>
          <w:rFonts w:ascii="Arial" w:hAnsi="Arial" w:cs="Arial"/>
        </w:rPr>
        <w:t>preprofesional</w:t>
      </w:r>
      <w:r>
        <w:rPr>
          <w:rFonts w:ascii="Arial" w:hAnsi="Arial" w:cs="Arial"/>
        </w:rPr>
        <w:t>, las actividades productivas y empresariales, el consejo académico, y consejo consultivo, la certificación, titulación y seguimiento de egresados.</w:t>
      </w:r>
    </w:p>
    <w:p w14:paraId="0A3DD513" w14:textId="77777777" w:rsidR="00193522" w:rsidRDefault="00193522">
      <w:pPr>
        <w:pStyle w:val="Prrafodelista"/>
        <w:spacing w:after="120" w:line="240" w:lineRule="auto"/>
        <w:ind w:left="1068"/>
        <w:jc w:val="both"/>
        <w:rPr>
          <w:rFonts w:ascii="Arial" w:eastAsia="Calibri" w:hAnsi="Arial" w:cs="Arial"/>
          <w:color w:val="000000"/>
          <w:lang w:eastAsia="en-US"/>
        </w:rPr>
      </w:pPr>
    </w:p>
    <w:p w14:paraId="0123E777" w14:textId="77777777" w:rsidR="00193522" w:rsidRDefault="002C465F">
      <w:pPr>
        <w:pStyle w:val="Prrafodelista"/>
        <w:numPr>
          <w:ilvl w:val="0"/>
          <w:numId w:val="1"/>
        </w:numPr>
        <w:spacing w:after="120" w:line="240" w:lineRule="auto"/>
        <w:jc w:val="both"/>
        <w:rPr>
          <w:rFonts w:ascii="Arial" w:eastAsia="Calibri" w:hAnsi="Arial" w:cs="Arial"/>
          <w:color w:val="000000"/>
          <w:lang w:eastAsia="en-US"/>
        </w:rPr>
      </w:pPr>
      <w:r>
        <w:rPr>
          <w:rFonts w:ascii="Arial" w:eastAsia="Calibri" w:hAnsi="Arial" w:cs="Arial"/>
          <w:b/>
        </w:rPr>
        <w:t>Artículo 20</w:t>
      </w:r>
      <w:r>
        <w:rPr>
          <w:rFonts w:ascii="Arial" w:eastAsia="Calibri" w:hAnsi="Arial" w:cs="Arial"/>
        </w:rPr>
        <w:t xml:space="preserve">.- </w:t>
      </w:r>
      <w:r>
        <w:rPr>
          <w:rFonts w:ascii="Arial" w:hAnsi="Arial" w:cs="Arial"/>
        </w:rPr>
        <w:t>Si el ingresante no se matricula dentro de la fecha límite establecida de matrícula, y no realiza la reserva de la misma, su vacante queda liberada para ser cubierta por otro postulante que haya obtenido nota aprobatoria y que no haya alcanzado vacante en estricto orden de mérito.</w:t>
      </w:r>
    </w:p>
    <w:p w14:paraId="59735E20" w14:textId="77777777" w:rsidR="00193522" w:rsidRDefault="002C465F">
      <w:pPr>
        <w:pStyle w:val="Prrafodelista"/>
        <w:numPr>
          <w:ilvl w:val="0"/>
          <w:numId w:val="1"/>
        </w:numPr>
        <w:spacing w:after="120" w:line="240" w:lineRule="auto"/>
        <w:jc w:val="both"/>
        <w:rPr>
          <w:rFonts w:ascii="Arial" w:eastAsia="Calibri" w:hAnsi="Arial" w:cs="Arial"/>
          <w:color w:val="000000"/>
          <w:lang w:eastAsia="en-US"/>
        </w:rPr>
      </w:pPr>
      <w:r>
        <w:rPr>
          <w:rFonts w:ascii="Arial" w:hAnsi="Arial" w:cs="Arial"/>
        </w:rPr>
        <w:t>Si el estudiante no se matricula dentro de la fecha límite establecida de matrícula, y no realiza la reserva de la misma, pierde su condición de estudiante.</w:t>
      </w:r>
    </w:p>
    <w:p w14:paraId="39EEDDAC" w14:textId="77777777" w:rsidR="00193522" w:rsidRDefault="00193522">
      <w:pPr>
        <w:pStyle w:val="Prrafodelista"/>
        <w:jc w:val="both"/>
        <w:rPr>
          <w:rFonts w:ascii="Arial" w:hAnsi="Arial" w:cs="Arial"/>
        </w:rPr>
      </w:pPr>
    </w:p>
    <w:p w14:paraId="1BBAF1F1" w14:textId="77777777" w:rsidR="00193522" w:rsidRDefault="002C465F">
      <w:pPr>
        <w:pStyle w:val="Prrafodelista"/>
        <w:numPr>
          <w:ilvl w:val="0"/>
          <w:numId w:val="1"/>
        </w:numPr>
        <w:spacing w:after="120" w:line="240" w:lineRule="auto"/>
        <w:jc w:val="both"/>
        <w:rPr>
          <w:rFonts w:ascii="Arial" w:eastAsia="Calibri" w:hAnsi="Arial" w:cs="Arial"/>
          <w:color w:val="000000"/>
          <w:lang w:eastAsia="en-US"/>
        </w:rPr>
      </w:pPr>
      <w:r>
        <w:rPr>
          <w:rFonts w:ascii="Arial" w:eastAsia="Calibri" w:hAnsi="Arial" w:cs="Arial"/>
          <w:b/>
        </w:rPr>
        <w:t xml:space="preserve">Artículo 21.- </w:t>
      </w:r>
      <w:r>
        <w:rPr>
          <w:rFonts w:ascii="Arial" w:hAnsi="Arial" w:cs="Arial"/>
        </w:rPr>
        <w:t xml:space="preserve">La solicitud del ingresante o estudiante, según corresponda, pueden reservar la matrícula antes de iniciar el ciclo o período académico. </w:t>
      </w:r>
    </w:p>
    <w:p w14:paraId="6DE077F3" w14:textId="77777777" w:rsidR="00193522" w:rsidRDefault="002C465F">
      <w:pPr>
        <w:pStyle w:val="Prrafodelista"/>
        <w:numPr>
          <w:ilvl w:val="0"/>
          <w:numId w:val="1"/>
        </w:numPr>
        <w:spacing w:after="120" w:line="240" w:lineRule="auto"/>
        <w:jc w:val="both"/>
        <w:rPr>
          <w:rFonts w:ascii="Arial" w:eastAsia="Calibri" w:hAnsi="Arial" w:cs="Arial"/>
          <w:color w:val="000000"/>
          <w:lang w:eastAsia="en-US"/>
        </w:rPr>
      </w:pPr>
      <w:r>
        <w:rPr>
          <w:rFonts w:ascii="Arial" w:hAnsi="Arial" w:cs="Arial"/>
        </w:rPr>
        <w:lastRenderedPageBreak/>
        <w:t>El estudiante puede solicitar licencia de estudios una vez matriculado y por causas justificadas (Enfermedad, Problemas Judiciales, Problemas familiares).</w:t>
      </w:r>
    </w:p>
    <w:p w14:paraId="57669778" w14:textId="77777777" w:rsidR="00193522" w:rsidRDefault="00193522">
      <w:pPr>
        <w:pStyle w:val="Prrafodelista"/>
        <w:jc w:val="both"/>
        <w:rPr>
          <w:rFonts w:ascii="Arial" w:hAnsi="Arial" w:cs="Arial"/>
        </w:rPr>
      </w:pPr>
    </w:p>
    <w:p w14:paraId="0DEDEFE6" w14:textId="120C84F7" w:rsidR="00193522" w:rsidRPr="00C80DFC" w:rsidRDefault="002C465F" w:rsidP="00C80DFC">
      <w:pPr>
        <w:pStyle w:val="Prrafodelista"/>
        <w:numPr>
          <w:ilvl w:val="0"/>
          <w:numId w:val="1"/>
        </w:numPr>
        <w:spacing w:after="120" w:line="240" w:lineRule="auto"/>
        <w:jc w:val="both"/>
        <w:rPr>
          <w:rFonts w:ascii="Arial" w:eastAsia="Calibri" w:hAnsi="Arial" w:cs="Arial"/>
          <w:color w:val="000000"/>
          <w:lang w:eastAsia="en-US"/>
        </w:rPr>
      </w:pPr>
      <w:r>
        <w:rPr>
          <w:rFonts w:ascii="Arial" w:hAnsi="Arial" w:cs="Arial"/>
          <w:b/>
        </w:rPr>
        <w:t xml:space="preserve">Artículo 22.- </w:t>
      </w:r>
      <w:r>
        <w:rPr>
          <w:rFonts w:ascii="Arial" w:hAnsi="Arial" w:cs="Arial"/>
        </w:rPr>
        <w:t>La matrícula de los estudiantes se realiza por semestre académico y de acuerdo al sistema modular.</w:t>
      </w:r>
    </w:p>
    <w:p w14:paraId="466A15D3" w14:textId="77777777" w:rsidR="00C80DFC" w:rsidRPr="00C80DFC" w:rsidRDefault="00C80DFC" w:rsidP="00C80DFC">
      <w:pPr>
        <w:pStyle w:val="Prrafodelista"/>
        <w:rPr>
          <w:rFonts w:ascii="Arial" w:eastAsia="Calibri" w:hAnsi="Arial" w:cs="Arial"/>
          <w:color w:val="000000"/>
          <w:lang w:eastAsia="en-US"/>
        </w:rPr>
      </w:pPr>
    </w:p>
    <w:p w14:paraId="0555C4C3" w14:textId="77777777" w:rsidR="00C80DFC" w:rsidRPr="00C80DFC" w:rsidRDefault="00C80DFC" w:rsidP="00C80DFC">
      <w:pPr>
        <w:pStyle w:val="Prrafodelista"/>
        <w:spacing w:after="120" w:line="240" w:lineRule="auto"/>
        <w:ind w:left="1068"/>
        <w:jc w:val="both"/>
        <w:rPr>
          <w:rFonts w:ascii="Arial" w:eastAsia="Calibri" w:hAnsi="Arial" w:cs="Arial"/>
          <w:color w:val="000000"/>
          <w:lang w:eastAsia="en-US"/>
        </w:rPr>
      </w:pPr>
    </w:p>
    <w:p w14:paraId="7C18F915" w14:textId="77777777" w:rsidR="00193522" w:rsidRDefault="002C465F">
      <w:pPr>
        <w:pStyle w:val="Prrafodelista"/>
        <w:numPr>
          <w:ilvl w:val="0"/>
          <w:numId w:val="1"/>
        </w:numPr>
        <w:spacing w:after="120" w:line="240" w:lineRule="auto"/>
        <w:jc w:val="both"/>
        <w:rPr>
          <w:rFonts w:ascii="Arial" w:eastAsia="Calibri" w:hAnsi="Arial" w:cs="Arial"/>
          <w:color w:val="000000"/>
          <w:lang w:eastAsia="en-US"/>
        </w:rPr>
      </w:pPr>
      <w:r>
        <w:rPr>
          <w:rFonts w:ascii="Arial" w:hAnsi="Arial" w:cs="Arial"/>
          <w:b/>
        </w:rPr>
        <w:t xml:space="preserve">Artículo 23.- </w:t>
      </w:r>
      <w:r>
        <w:rPr>
          <w:rFonts w:ascii="Arial" w:hAnsi="Arial" w:cs="Arial"/>
        </w:rPr>
        <w:t>La reserva de matrícula y/o licencia de estudios, en conjunto, no puede exceder a cuatro (4) ciclos o periodos académicos.</w:t>
      </w:r>
    </w:p>
    <w:p w14:paraId="6518931D" w14:textId="77777777" w:rsidR="00193522" w:rsidRDefault="00193522">
      <w:pPr>
        <w:pStyle w:val="Prrafodelista"/>
        <w:jc w:val="both"/>
        <w:rPr>
          <w:rFonts w:ascii="Arial" w:hAnsi="Arial" w:cs="Arial"/>
        </w:rPr>
      </w:pPr>
    </w:p>
    <w:p w14:paraId="16DE2EB7" w14:textId="7FABFD87" w:rsidR="00F06595" w:rsidRPr="00F06595" w:rsidRDefault="002C465F" w:rsidP="00F06595">
      <w:pPr>
        <w:pStyle w:val="Prrafodelista"/>
        <w:numPr>
          <w:ilvl w:val="0"/>
          <w:numId w:val="1"/>
        </w:numPr>
        <w:spacing w:after="120" w:line="240" w:lineRule="auto"/>
        <w:jc w:val="both"/>
        <w:rPr>
          <w:rFonts w:ascii="Arial" w:eastAsia="Calibri" w:hAnsi="Arial" w:cs="Arial"/>
          <w:color w:val="000000"/>
          <w:lang w:eastAsia="en-US"/>
        </w:rPr>
      </w:pPr>
      <w:r>
        <w:rPr>
          <w:rFonts w:ascii="Arial" w:hAnsi="Arial" w:cs="Arial"/>
          <w:b/>
        </w:rPr>
        <w:t xml:space="preserve">Artículo 24.- </w:t>
      </w:r>
      <w:r>
        <w:rPr>
          <w:rFonts w:ascii="Arial" w:hAnsi="Arial" w:cs="Arial"/>
        </w:rPr>
        <w:t>El costo de los tramites de m</w:t>
      </w:r>
      <w:r w:rsidR="00F06595">
        <w:rPr>
          <w:rFonts w:ascii="Arial" w:hAnsi="Arial" w:cs="Arial"/>
        </w:rPr>
        <w:t>atrícula están sujetos al TUPA.</w:t>
      </w:r>
    </w:p>
    <w:p w14:paraId="255A5E3E" w14:textId="77777777" w:rsidR="00F06595" w:rsidRPr="00F06595" w:rsidRDefault="00F06595" w:rsidP="00F06595">
      <w:pPr>
        <w:spacing w:after="120" w:line="240" w:lineRule="auto"/>
        <w:jc w:val="both"/>
        <w:rPr>
          <w:rFonts w:ascii="Arial" w:eastAsia="Calibri" w:hAnsi="Arial" w:cs="Arial"/>
          <w:color w:val="000000"/>
          <w:lang w:eastAsia="en-US"/>
        </w:rPr>
      </w:pPr>
    </w:p>
    <w:p w14:paraId="300BC460" w14:textId="507A3ACF"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b/>
        </w:rPr>
        <w:t>Artículo 25.- Reincorporación</w:t>
      </w:r>
      <w:r>
        <w:rPr>
          <w:rFonts w:ascii="Arial" w:hAnsi="Arial" w:cs="Arial"/>
        </w:rPr>
        <w:t>.</w:t>
      </w:r>
    </w:p>
    <w:p w14:paraId="31157078" w14:textId="77777777" w:rsidR="00C80DFC" w:rsidRPr="00C80DFC" w:rsidRDefault="00C80DFC" w:rsidP="00C80DFC">
      <w:pPr>
        <w:pStyle w:val="Prrafodelista"/>
        <w:rPr>
          <w:rFonts w:ascii="Arial" w:hAnsi="Arial" w:cs="Arial"/>
        </w:rPr>
      </w:pPr>
    </w:p>
    <w:p w14:paraId="7C2EF90D" w14:textId="77777777" w:rsidR="00C80DFC" w:rsidRDefault="00C80DFC" w:rsidP="00C80DFC">
      <w:pPr>
        <w:pStyle w:val="Prrafodelista"/>
        <w:tabs>
          <w:tab w:val="left" w:pos="2479"/>
        </w:tabs>
        <w:spacing w:line="240" w:lineRule="auto"/>
        <w:ind w:left="1068"/>
        <w:jc w:val="both"/>
        <w:rPr>
          <w:rFonts w:ascii="Arial" w:hAnsi="Arial" w:cs="Arial"/>
        </w:rPr>
      </w:pPr>
    </w:p>
    <w:p w14:paraId="4E796506" w14:textId="77777777" w:rsidR="00193522" w:rsidRDefault="002C465F">
      <w:pPr>
        <w:pStyle w:val="Prrafodelista"/>
        <w:autoSpaceDE w:val="0"/>
        <w:autoSpaceDN w:val="0"/>
        <w:adjustRightInd w:val="0"/>
        <w:spacing w:after="0" w:line="240" w:lineRule="auto"/>
        <w:ind w:left="1068"/>
        <w:jc w:val="both"/>
        <w:rPr>
          <w:rFonts w:ascii="Arial" w:hAnsi="Arial" w:cs="Arial"/>
        </w:rPr>
      </w:pPr>
      <w:r>
        <w:rPr>
          <w:rFonts w:ascii="Arial" w:hAnsi="Arial" w:cs="Arial"/>
        </w:rPr>
        <w:t>La reincorporación es un proceso por el cual el ingresante o estudiante retorna una vez concluido su plazo de reserva de matrícula o licencia de estudios.</w:t>
      </w:r>
    </w:p>
    <w:p w14:paraId="22258254" w14:textId="77777777" w:rsidR="00193522" w:rsidRDefault="002C465F">
      <w:pPr>
        <w:pStyle w:val="Prrafodelista"/>
        <w:autoSpaceDE w:val="0"/>
        <w:autoSpaceDN w:val="0"/>
        <w:adjustRightInd w:val="0"/>
        <w:spacing w:after="0" w:line="240" w:lineRule="auto"/>
        <w:ind w:left="1068"/>
        <w:jc w:val="both"/>
        <w:rPr>
          <w:rFonts w:ascii="Arial" w:hAnsi="Arial" w:cs="Arial"/>
        </w:rPr>
      </w:pPr>
      <w:r>
        <w:rPr>
          <w:rFonts w:ascii="Arial" w:hAnsi="Arial" w:cs="Arial"/>
        </w:rPr>
        <w:t>El ingresante o estudiante puede solicitar su reincorporación antes del plazo de término de la reserva o licencia.</w:t>
      </w:r>
    </w:p>
    <w:p w14:paraId="1405A09E" w14:textId="77777777" w:rsidR="00193522" w:rsidRDefault="002C465F">
      <w:pPr>
        <w:pStyle w:val="Prrafodelista"/>
        <w:autoSpaceDE w:val="0"/>
        <w:autoSpaceDN w:val="0"/>
        <w:adjustRightInd w:val="0"/>
        <w:spacing w:after="0" w:line="240" w:lineRule="auto"/>
        <w:ind w:left="1068"/>
        <w:jc w:val="both"/>
        <w:rPr>
          <w:rFonts w:ascii="Arial" w:hAnsi="Arial" w:cs="Arial"/>
        </w:rPr>
      </w:pPr>
      <w:r>
        <w:rPr>
          <w:rFonts w:ascii="Arial" w:hAnsi="Arial" w:cs="Arial"/>
        </w:rPr>
        <w:t>De existir alguna variación en los planes de estudios, una vez que el estudiante se reincorpore, se le aplican los procesos de convalidación que correspondan. La reincorporación está sujeta a la existencia del programa de estudios o carrera y a la existencia de vacante.</w:t>
      </w:r>
    </w:p>
    <w:p w14:paraId="36EF878B" w14:textId="77777777" w:rsidR="00193522" w:rsidRDefault="00193522">
      <w:pPr>
        <w:autoSpaceDE w:val="0"/>
        <w:autoSpaceDN w:val="0"/>
        <w:adjustRightInd w:val="0"/>
        <w:spacing w:after="0" w:line="240" w:lineRule="auto"/>
        <w:jc w:val="both"/>
        <w:rPr>
          <w:rFonts w:ascii="Arial" w:hAnsi="Arial" w:cs="Arial"/>
        </w:rPr>
      </w:pPr>
    </w:p>
    <w:p w14:paraId="1E2FB78A" w14:textId="77777777" w:rsidR="00193522" w:rsidRDefault="002C465F">
      <w:pPr>
        <w:pStyle w:val="Prrafodelista"/>
        <w:numPr>
          <w:ilvl w:val="0"/>
          <w:numId w:val="1"/>
        </w:numPr>
        <w:autoSpaceDE w:val="0"/>
        <w:autoSpaceDN w:val="0"/>
        <w:adjustRightInd w:val="0"/>
        <w:spacing w:after="0" w:line="240" w:lineRule="auto"/>
        <w:jc w:val="both"/>
        <w:rPr>
          <w:rFonts w:ascii="Arial" w:hAnsi="Arial" w:cs="Arial"/>
          <w:b/>
        </w:rPr>
      </w:pPr>
      <w:r>
        <w:rPr>
          <w:rFonts w:ascii="Arial" w:hAnsi="Arial" w:cs="Arial"/>
          <w:b/>
        </w:rPr>
        <w:t>Artículo 26.- Subsanaciones</w:t>
      </w:r>
    </w:p>
    <w:p w14:paraId="27A0ED05" w14:textId="77777777" w:rsidR="00193522" w:rsidRDefault="002C465F">
      <w:pPr>
        <w:pStyle w:val="Prrafodelista"/>
        <w:autoSpaceDE w:val="0"/>
        <w:autoSpaceDN w:val="0"/>
        <w:adjustRightInd w:val="0"/>
        <w:spacing w:after="0" w:line="240" w:lineRule="auto"/>
        <w:ind w:left="1068"/>
        <w:jc w:val="both"/>
        <w:rPr>
          <w:rFonts w:ascii="Arial" w:hAnsi="Arial" w:cs="Arial"/>
        </w:rPr>
      </w:pPr>
      <w:r>
        <w:rPr>
          <w:rFonts w:ascii="Arial" w:hAnsi="Arial" w:cs="Arial"/>
        </w:rPr>
        <w:t>Descripción documentada de cómo deben ejecutarse las actividades que conforman el proceso de subsanaciones en la IESTP C, tomando en cuenta los elementos que lo componen y su secuencialidad.</w:t>
      </w:r>
    </w:p>
    <w:p w14:paraId="63B1A205" w14:textId="77777777" w:rsidR="00193522" w:rsidRDefault="00193522">
      <w:pPr>
        <w:pStyle w:val="Prrafodelista"/>
        <w:autoSpaceDE w:val="0"/>
        <w:autoSpaceDN w:val="0"/>
        <w:adjustRightInd w:val="0"/>
        <w:spacing w:after="0" w:line="240" w:lineRule="auto"/>
        <w:ind w:left="1068"/>
        <w:jc w:val="both"/>
        <w:rPr>
          <w:rFonts w:ascii="Arial" w:hAnsi="Arial" w:cs="Arial"/>
          <w:b/>
        </w:rPr>
      </w:pPr>
    </w:p>
    <w:p w14:paraId="30A1856A" w14:textId="77777777" w:rsidR="00193522" w:rsidRDefault="002C465F">
      <w:pPr>
        <w:pStyle w:val="Prrafodelista"/>
        <w:numPr>
          <w:ilvl w:val="0"/>
          <w:numId w:val="1"/>
        </w:numPr>
        <w:autoSpaceDE w:val="0"/>
        <w:autoSpaceDN w:val="0"/>
        <w:adjustRightInd w:val="0"/>
        <w:spacing w:after="0" w:line="240" w:lineRule="auto"/>
        <w:jc w:val="both"/>
        <w:rPr>
          <w:rFonts w:ascii="Arial" w:hAnsi="Arial" w:cs="Arial"/>
          <w:b/>
        </w:rPr>
      </w:pPr>
      <w:r>
        <w:rPr>
          <w:rFonts w:ascii="Arial" w:hAnsi="Arial" w:cs="Arial"/>
          <w:b/>
        </w:rPr>
        <w:t>Artículo 27.- Licencias y abandono de estudios</w:t>
      </w:r>
    </w:p>
    <w:p w14:paraId="3F88070E" w14:textId="77777777" w:rsidR="00193522" w:rsidRDefault="002C465F">
      <w:pPr>
        <w:pStyle w:val="Prrafodelista"/>
        <w:autoSpaceDE w:val="0"/>
        <w:autoSpaceDN w:val="0"/>
        <w:adjustRightInd w:val="0"/>
        <w:spacing w:after="0" w:line="240" w:lineRule="auto"/>
        <w:ind w:left="1068"/>
        <w:jc w:val="both"/>
        <w:rPr>
          <w:rFonts w:ascii="Arial" w:hAnsi="Arial" w:cs="Arial"/>
          <w:b/>
        </w:rPr>
      </w:pPr>
      <w:r>
        <w:rPr>
          <w:rFonts w:ascii="Arial" w:eastAsia="Calibri" w:hAnsi="Arial" w:cs="Arial"/>
        </w:rPr>
        <w:t>El IESTP C podrá otorgar licencia a los estudiantes, a su solicitud, hasta por un máximo de cuatro (04) períodos académicos, dentro de los cuales podrán incorporase.</w:t>
      </w:r>
    </w:p>
    <w:p w14:paraId="60836BDE" w14:textId="3B65FCF2" w:rsidR="00193522" w:rsidRDefault="00193522">
      <w:pPr>
        <w:spacing w:after="120" w:line="240" w:lineRule="auto"/>
        <w:contextualSpacing/>
        <w:jc w:val="both"/>
        <w:rPr>
          <w:rFonts w:ascii="Arial" w:eastAsia="Calibri" w:hAnsi="Arial" w:cs="Arial"/>
          <w:b/>
          <w:color w:val="000000"/>
          <w:lang w:eastAsia="en-US"/>
        </w:rPr>
      </w:pPr>
    </w:p>
    <w:p w14:paraId="52A5A82E" w14:textId="3831C580" w:rsidR="00C80DFC" w:rsidRDefault="00C80DFC">
      <w:pPr>
        <w:spacing w:after="120" w:line="240" w:lineRule="auto"/>
        <w:contextualSpacing/>
        <w:jc w:val="both"/>
        <w:rPr>
          <w:rFonts w:ascii="Arial" w:eastAsia="Calibri" w:hAnsi="Arial" w:cs="Arial"/>
          <w:b/>
          <w:color w:val="000000"/>
          <w:lang w:eastAsia="en-US"/>
        </w:rPr>
      </w:pPr>
    </w:p>
    <w:p w14:paraId="6872A2B4" w14:textId="10D8C01D" w:rsidR="00C80DFC" w:rsidRDefault="00C80DFC">
      <w:pPr>
        <w:spacing w:after="120" w:line="240" w:lineRule="auto"/>
        <w:contextualSpacing/>
        <w:jc w:val="both"/>
        <w:rPr>
          <w:rFonts w:ascii="Arial" w:eastAsia="Calibri" w:hAnsi="Arial" w:cs="Arial"/>
          <w:b/>
          <w:color w:val="000000"/>
          <w:lang w:eastAsia="en-US"/>
        </w:rPr>
      </w:pPr>
    </w:p>
    <w:p w14:paraId="664EE183" w14:textId="7B2E5BA4" w:rsidR="00C80DFC" w:rsidRDefault="00C80DFC">
      <w:pPr>
        <w:spacing w:after="120" w:line="240" w:lineRule="auto"/>
        <w:contextualSpacing/>
        <w:jc w:val="both"/>
        <w:rPr>
          <w:rFonts w:ascii="Arial" w:eastAsia="Calibri" w:hAnsi="Arial" w:cs="Arial"/>
          <w:b/>
          <w:color w:val="000000"/>
          <w:lang w:eastAsia="en-US"/>
        </w:rPr>
      </w:pPr>
    </w:p>
    <w:p w14:paraId="3C7EA8DA" w14:textId="622079DA" w:rsidR="00C80DFC" w:rsidRDefault="00C80DFC">
      <w:pPr>
        <w:spacing w:after="120" w:line="240" w:lineRule="auto"/>
        <w:contextualSpacing/>
        <w:jc w:val="both"/>
        <w:rPr>
          <w:rFonts w:ascii="Arial" w:eastAsia="Calibri" w:hAnsi="Arial" w:cs="Arial"/>
          <w:b/>
          <w:color w:val="000000"/>
          <w:lang w:eastAsia="en-US"/>
        </w:rPr>
      </w:pPr>
    </w:p>
    <w:p w14:paraId="12EF850D" w14:textId="09D009EF" w:rsidR="00C80DFC" w:rsidRDefault="00C80DFC">
      <w:pPr>
        <w:spacing w:after="120" w:line="240" w:lineRule="auto"/>
        <w:contextualSpacing/>
        <w:jc w:val="both"/>
        <w:rPr>
          <w:rFonts w:ascii="Arial" w:eastAsia="Calibri" w:hAnsi="Arial" w:cs="Arial"/>
          <w:b/>
          <w:color w:val="000000"/>
          <w:lang w:eastAsia="en-US"/>
        </w:rPr>
      </w:pPr>
    </w:p>
    <w:p w14:paraId="0D19D0DF" w14:textId="326EB395" w:rsidR="00C80DFC" w:rsidRDefault="00C80DFC">
      <w:pPr>
        <w:spacing w:after="120" w:line="240" w:lineRule="auto"/>
        <w:contextualSpacing/>
        <w:jc w:val="both"/>
        <w:rPr>
          <w:rFonts w:ascii="Arial" w:eastAsia="Calibri" w:hAnsi="Arial" w:cs="Arial"/>
          <w:b/>
          <w:color w:val="000000"/>
          <w:lang w:eastAsia="en-US"/>
        </w:rPr>
      </w:pPr>
    </w:p>
    <w:p w14:paraId="5BEC3A49" w14:textId="1084F696" w:rsidR="00C80DFC" w:rsidRDefault="00C80DFC">
      <w:pPr>
        <w:spacing w:after="120" w:line="240" w:lineRule="auto"/>
        <w:contextualSpacing/>
        <w:jc w:val="both"/>
        <w:rPr>
          <w:rFonts w:ascii="Arial" w:eastAsia="Calibri" w:hAnsi="Arial" w:cs="Arial"/>
          <w:b/>
          <w:color w:val="000000"/>
          <w:lang w:eastAsia="en-US"/>
        </w:rPr>
      </w:pPr>
    </w:p>
    <w:p w14:paraId="57F499D4" w14:textId="5DBE42D7" w:rsidR="00C80DFC" w:rsidRDefault="00C80DFC">
      <w:pPr>
        <w:spacing w:after="120" w:line="240" w:lineRule="auto"/>
        <w:contextualSpacing/>
        <w:jc w:val="both"/>
        <w:rPr>
          <w:rFonts w:ascii="Arial" w:eastAsia="Calibri" w:hAnsi="Arial" w:cs="Arial"/>
          <w:b/>
          <w:color w:val="000000"/>
          <w:lang w:eastAsia="en-US"/>
        </w:rPr>
      </w:pPr>
    </w:p>
    <w:p w14:paraId="6717105D" w14:textId="7ADBACF4" w:rsidR="00C80DFC" w:rsidRDefault="00C80DFC">
      <w:pPr>
        <w:spacing w:after="120" w:line="240" w:lineRule="auto"/>
        <w:contextualSpacing/>
        <w:jc w:val="both"/>
        <w:rPr>
          <w:rFonts w:ascii="Arial" w:eastAsia="Calibri" w:hAnsi="Arial" w:cs="Arial"/>
          <w:b/>
          <w:color w:val="000000"/>
          <w:lang w:eastAsia="en-US"/>
        </w:rPr>
      </w:pPr>
    </w:p>
    <w:p w14:paraId="5886FF6E" w14:textId="4E02034A" w:rsidR="00C80DFC" w:rsidRDefault="00C80DFC">
      <w:pPr>
        <w:spacing w:after="120" w:line="240" w:lineRule="auto"/>
        <w:contextualSpacing/>
        <w:jc w:val="both"/>
        <w:rPr>
          <w:rFonts w:ascii="Arial" w:eastAsia="Calibri" w:hAnsi="Arial" w:cs="Arial"/>
          <w:b/>
          <w:color w:val="000000"/>
          <w:lang w:eastAsia="en-US"/>
        </w:rPr>
      </w:pPr>
    </w:p>
    <w:p w14:paraId="3E45100A" w14:textId="7A852785" w:rsidR="00C80DFC" w:rsidRDefault="00C80DFC">
      <w:pPr>
        <w:spacing w:after="120" w:line="240" w:lineRule="auto"/>
        <w:contextualSpacing/>
        <w:jc w:val="both"/>
        <w:rPr>
          <w:rFonts w:ascii="Arial" w:eastAsia="Calibri" w:hAnsi="Arial" w:cs="Arial"/>
          <w:b/>
          <w:color w:val="000000"/>
          <w:lang w:eastAsia="en-US"/>
        </w:rPr>
      </w:pPr>
    </w:p>
    <w:p w14:paraId="614A1BFD" w14:textId="77777777" w:rsidR="00C80DFC" w:rsidRDefault="00C80DFC">
      <w:pPr>
        <w:spacing w:after="120" w:line="240" w:lineRule="auto"/>
        <w:contextualSpacing/>
        <w:jc w:val="both"/>
        <w:rPr>
          <w:rFonts w:ascii="Arial" w:eastAsia="Calibri" w:hAnsi="Arial" w:cs="Arial"/>
          <w:b/>
          <w:color w:val="000000"/>
          <w:lang w:eastAsia="en-US"/>
        </w:rPr>
      </w:pPr>
    </w:p>
    <w:p w14:paraId="2CCDFDF0" w14:textId="77777777" w:rsidR="00193522" w:rsidRDefault="00193522">
      <w:pPr>
        <w:spacing w:after="120" w:line="240" w:lineRule="auto"/>
        <w:contextualSpacing/>
        <w:jc w:val="both"/>
        <w:rPr>
          <w:rFonts w:ascii="Arial" w:eastAsia="Calibri" w:hAnsi="Arial" w:cs="Arial"/>
          <w:b/>
          <w:color w:val="000000"/>
          <w:lang w:eastAsia="en-US"/>
        </w:rPr>
      </w:pPr>
    </w:p>
    <w:p w14:paraId="7593B54E"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Calibri" w:hAnsi="Arial" w:cs="Arial"/>
          <w:b/>
          <w:color w:val="000000"/>
          <w:lang w:eastAsia="en-US"/>
        </w:rPr>
        <w:lastRenderedPageBreak/>
        <w:t xml:space="preserve">Presentación grafica </w:t>
      </w:r>
    </w:p>
    <w:p w14:paraId="3E9F585D"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noProof/>
          <w:lang w:val="en-US" w:eastAsia="en-US"/>
        </w:rPr>
        <w:drawing>
          <wp:inline distT="0" distB="0" distL="0" distR="0" wp14:anchorId="64682E2F" wp14:editId="0BC0A4F5">
            <wp:extent cx="5525770" cy="5122545"/>
            <wp:effectExtent l="0" t="0" r="0" b="1905"/>
            <wp:docPr id="1028" name="Imagen 5"/>
            <wp:cNvGraphicFramePr/>
            <a:graphic xmlns:a="http://schemas.openxmlformats.org/drawingml/2006/main">
              <a:graphicData uri="http://schemas.openxmlformats.org/drawingml/2006/picture">
                <pic:pic xmlns:pic="http://schemas.openxmlformats.org/drawingml/2006/picture">
                  <pic:nvPicPr>
                    <pic:cNvPr id="1028" name="Imagen 5"/>
                    <pic:cNvPicPr/>
                  </pic:nvPicPr>
                  <pic:blipFill>
                    <a:blip r:embed="rId9" cstate="print"/>
                    <a:srcRect/>
                    <a:stretch>
                      <a:fillRect/>
                    </a:stretch>
                  </pic:blipFill>
                  <pic:spPr>
                    <a:xfrm>
                      <a:off x="0" y="0"/>
                      <a:ext cx="5526017" cy="5123097"/>
                    </a:xfrm>
                    <a:prstGeom prst="rect">
                      <a:avLst/>
                    </a:prstGeom>
                  </pic:spPr>
                </pic:pic>
              </a:graphicData>
            </a:graphic>
          </wp:inline>
        </w:drawing>
      </w:r>
    </w:p>
    <w:p w14:paraId="020DB856" w14:textId="77777777" w:rsidR="00193522" w:rsidRDefault="00193522">
      <w:pPr>
        <w:spacing w:after="120" w:line="240" w:lineRule="auto"/>
        <w:ind w:left="851"/>
        <w:contextualSpacing/>
        <w:jc w:val="both"/>
        <w:rPr>
          <w:rFonts w:ascii="Arial" w:eastAsia="Calibri" w:hAnsi="Arial" w:cs="Arial"/>
          <w:color w:val="000000"/>
          <w:lang w:eastAsia="en-US"/>
        </w:rPr>
      </w:pPr>
    </w:p>
    <w:p w14:paraId="636578D5" w14:textId="77777777" w:rsidR="00193522" w:rsidRDefault="00193522">
      <w:pPr>
        <w:spacing w:after="120" w:line="240" w:lineRule="auto"/>
        <w:ind w:left="851"/>
        <w:contextualSpacing/>
        <w:jc w:val="both"/>
        <w:rPr>
          <w:rFonts w:ascii="Arial" w:eastAsia="Calibri" w:hAnsi="Arial" w:cs="Arial"/>
          <w:color w:val="000000"/>
          <w:lang w:eastAsia="en-US"/>
        </w:rPr>
      </w:pPr>
    </w:p>
    <w:p w14:paraId="7B140BF7" w14:textId="77777777" w:rsidR="00193522" w:rsidRDefault="00193522">
      <w:pPr>
        <w:spacing w:after="120" w:line="240" w:lineRule="auto"/>
        <w:ind w:left="851"/>
        <w:contextualSpacing/>
        <w:jc w:val="both"/>
        <w:rPr>
          <w:rFonts w:ascii="Arial" w:eastAsia="Calibri" w:hAnsi="Arial" w:cs="Arial"/>
          <w:color w:val="000000"/>
          <w:lang w:eastAsia="en-US"/>
        </w:rPr>
      </w:pPr>
    </w:p>
    <w:p w14:paraId="4B1BF359" w14:textId="77777777" w:rsidR="00193522" w:rsidRDefault="00193522">
      <w:pPr>
        <w:spacing w:after="120" w:line="240" w:lineRule="auto"/>
        <w:ind w:left="851"/>
        <w:contextualSpacing/>
        <w:jc w:val="both"/>
        <w:rPr>
          <w:rFonts w:ascii="Arial" w:eastAsia="Calibri" w:hAnsi="Arial" w:cs="Arial"/>
          <w:color w:val="000000"/>
          <w:lang w:eastAsia="en-US"/>
        </w:rPr>
      </w:pPr>
    </w:p>
    <w:p w14:paraId="0A537779" w14:textId="3D791E6B" w:rsidR="00193522" w:rsidRDefault="00C80DFC">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hAnsi="Arial" w:cs="Arial"/>
          <w:b/>
        </w:rPr>
        <w:t>. -</w:t>
      </w:r>
      <w:r w:rsidR="002C465F">
        <w:rPr>
          <w:rFonts w:ascii="Arial" w:hAnsi="Arial" w:cs="Arial"/>
          <w:b/>
        </w:rPr>
        <w:t xml:space="preserve"> </w:t>
      </w:r>
      <w:r w:rsidR="002C465F">
        <w:rPr>
          <w:rFonts w:ascii="Arial" w:eastAsia="Calibri" w:hAnsi="Arial" w:cs="Arial"/>
          <w:b/>
          <w:color w:val="000000"/>
          <w:lang w:eastAsia="en-US"/>
        </w:rPr>
        <w:t>Convalidación</w:t>
      </w:r>
      <w:r w:rsidR="002C465F">
        <w:rPr>
          <w:rFonts w:ascii="Arial" w:eastAsia="Calibri" w:hAnsi="Arial" w:cs="Arial"/>
          <w:b/>
          <w:color w:val="000000"/>
          <w:vertAlign w:val="superscript"/>
          <w:lang w:eastAsia="en-US"/>
        </w:rPr>
        <w:footnoteReference w:id="3"/>
      </w:r>
    </w:p>
    <w:p w14:paraId="48286DB1" w14:textId="77777777" w:rsidR="00C80DFC" w:rsidRDefault="00C80DFC" w:rsidP="00C80DFC">
      <w:pPr>
        <w:spacing w:after="120" w:line="240" w:lineRule="auto"/>
        <w:ind w:left="851"/>
        <w:contextualSpacing/>
        <w:jc w:val="both"/>
        <w:rPr>
          <w:rFonts w:ascii="Arial" w:eastAsia="Calibri" w:hAnsi="Arial" w:cs="Arial"/>
          <w:b/>
          <w:color w:val="000000"/>
          <w:lang w:eastAsia="en-US"/>
        </w:rPr>
      </w:pPr>
    </w:p>
    <w:p w14:paraId="3F1B2424" w14:textId="77777777" w:rsidR="00193522" w:rsidRDefault="002C465F">
      <w:pPr>
        <w:spacing w:after="120" w:line="240" w:lineRule="auto"/>
        <w:ind w:left="851"/>
        <w:contextualSpacing/>
        <w:jc w:val="both"/>
        <w:rPr>
          <w:rFonts w:ascii="Arial" w:hAnsi="Arial" w:cs="Arial"/>
        </w:rPr>
      </w:pPr>
      <w:r>
        <w:rPr>
          <w:rFonts w:ascii="Arial" w:hAnsi="Arial" w:cs="Arial"/>
          <w:b/>
        </w:rPr>
        <w:t xml:space="preserve">Artículo 28.- </w:t>
      </w:r>
      <w:r>
        <w:rPr>
          <w:rFonts w:ascii="Arial" w:hAnsi="Arial" w:cs="Arial"/>
        </w:rPr>
        <w:t>La convalidación es un proceso de reconocimiento de las capacidades adquiridas por un estudiante respecto a una competencia en un programa de estudio, debidamente certificada por el IESTP Contamana, La sola convalidación no conduce a un título; permite la incorporación o continuación en el proceso formativo.</w:t>
      </w:r>
    </w:p>
    <w:p w14:paraId="0F4641FD" w14:textId="77777777" w:rsidR="00193522" w:rsidRDefault="00193522">
      <w:pPr>
        <w:spacing w:after="120" w:line="240" w:lineRule="auto"/>
        <w:ind w:left="851"/>
        <w:contextualSpacing/>
        <w:jc w:val="both"/>
        <w:rPr>
          <w:rFonts w:ascii="Arial" w:eastAsia="Calibri" w:hAnsi="Arial" w:cs="Arial"/>
          <w:color w:val="000000"/>
          <w:lang w:eastAsia="en-US"/>
        </w:rPr>
      </w:pPr>
    </w:p>
    <w:p w14:paraId="155E3046" w14:textId="77777777" w:rsidR="00193522" w:rsidRDefault="002C465F">
      <w:pPr>
        <w:tabs>
          <w:tab w:val="left" w:pos="2479"/>
        </w:tabs>
        <w:ind w:left="851" w:hanging="851"/>
        <w:jc w:val="both"/>
        <w:rPr>
          <w:rFonts w:ascii="Arial" w:hAnsi="Arial" w:cs="Arial"/>
        </w:rPr>
      </w:pPr>
      <w:r>
        <w:rPr>
          <w:rFonts w:ascii="Arial" w:hAnsi="Arial" w:cs="Arial"/>
        </w:rPr>
        <w:lastRenderedPageBreak/>
        <w:tab/>
      </w:r>
      <w:r>
        <w:rPr>
          <w:rFonts w:ascii="Arial" w:hAnsi="Arial" w:cs="Arial"/>
          <w:b/>
        </w:rPr>
        <w:t xml:space="preserve">Artículo 29.- </w:t>
      </w:r>
      <w:r>
        <w:rPr>
          <w:rFonts w:ascii="Arial" w:hAnsi="Arial" w:cs="Arial"/>
        </w:rPr>
        <w:t>La convalidación es aprobada mediante una resolución directoral emitida y registrada por el IESTP Contamana, de conformidad con los lineamientos académicos generales establecidos por el Minedu.</w:t>
      </w:r>
    </w:p>
    <w:p w14:paraId="596EAB18"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30.- </w:t>
      </w:r>
      <w:r>
        <w:rPr>
          <w:rFonts w:ascii="Arial" w:eastAsia="Calibri" w:hAnsi="Arial" w:cs="Arial"/>
          <w:color w:val="000000"/>
          <w:lang w:eastAsia="en-US"/>
        </w:rPr>
        <w:t>El IESTP C, convalidará los estudios de aquellos estudiantes que retoman sus estudios dentro de los plazos establecidos y cuando hayan cambiado en el plan de estudio inicial.</w:t>
      </w:r>
    </w:p>
    <w:p w14:paraId="05A6A45E"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 </w:t>
      </w:r>
    </w:p>
    <w:p w14:paraId="64FC6C29"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31.- </w:t>
      </w:r>
      <w:r>
        <w:rPr>
          <w:rFonts w:ascii="Arial" w:eastAsia="Calibri" w:hAnsi="Arial" w:cs="Arial"/>
          <w:color w:val="000000"/>
          <w:lang w:eastAsia="en-US"/>
        </w:rPr>
        <w:t>Los estudios se convalidarán siempre que estos cubran el 80% de aprendizajes y contenidos en cada una de las Unidades didácticas correspondiente a los planes de estudios vigentes. La convalidación, se registra en una resolución administrativa de convalidación, consignando los datos del estudiante, las unidades didácticas convalidadas y la justificación correspondiente.</w:t>
      </w:r>
    </w:p>
    <w:p w14:paraId="42CE3BB5"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 </w:t>
      </w:r>
    </w:p>
    <w:p w14:paraId="7CD56E49"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31.- </w:t>
      </w:r>
      <w:r>
        <w:rPr>
          <w:rFonts w:ascii="Arial" w:eastAsia="Calibri" w:hAnsi="Arial" w:cs="Arial"/>
          <w:color w:val="000000"/>
          <w:lang w:eastAsia="en-US"/>
        </w:rPr>
        <w:t xml:space="preserve">Se podrá convalidar hasta el 50 % del total de Unidades Didácticas. </w:t>
      </w:r>
    </w:p>
    <w:p w14:paraId="22F4D710" w14:textId="77777777" w:rsidR="00193522" w:rsidRDefault="00193522">
      <w:pPr>
        <w:spacing w:after="120" w:line="240" w:lineRule="auto"/>
        <w:ind w:left="851"/>
        <w:contextualSpacing/>
        <w:jc w:val="both"/>
        <w:rPr>
          <w:rFonts w:ascii="Arial" w:eastAsia="Calibri" w:hAnsi="Arial" w:cs="Arial"/>
          <w:color w:val="000000"/>
          <w:lang w:eastAsia="en-US"/>
        </w:rPr>
      </w:pPr>
    </w:p>
    <w:p w14:paraId="25EB540F"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32.- </w:t>
      </w:r>
      <w:r>
        <w:rPr>
          <w:rFonts w:ascii="Arial" w:eastAsia="Calibri" w:hAnsi="Arial" w:cs="Arial"/>
          <w:color w:val="000000"/>
          <w:lang w:eastAsia="en-US"/>
        </w:rPr>
        <w:t xml:space="preserve">El Instituto permitirá que los estudiantes que retoman su formación dentro de los plazos establecidos, continúen sus estudios con el plan inicial, siempre y cuando estos estén vigentes. </w:t>
      </w:r>
    </w:p>
    <w:p w14:paraId="500495B8" w14:textId="77777777" w:rsidR="00193522" w:rsidRDefault="00193522">
      <w:pPr>
        <w:spacing w:after="120" w:line="240" w:lineRule="auto"/>
        <w:ind w:left="851"/>
        <w:contextualSpacing/>
        <w:jc w:val="both"/>
        <w:rPr>
          <w:rFonts w:ascii="Arial" w:eastAsia="Calibri" w:hAnsi="Arial" w:cs="Arial"/>
          <w:color w:val="000000"/>
          <w:lang w:eastAsia="en-US"/>
        </w:rPr>
      </w:pPr>
    </w:p>
    <w:p w14:paraId="5AF09E9E"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33.- </w:t>
      </w:r>
      <w:r>
        <w:rPr>
          <w:rFonts w:ascii="Arial" w:eastAsia="Calibri" w:hAnsi="Arial" w:cs="Arial"/>
          <w:color w:val="000000"/>
          <w:lang w:eastAsia="en-US"/>
        </w:rPr>
        <w:t xml:space="preserve">El Jurado de la Convalidación estará integrado por el Jefe de Unidad Académica, Coordinador de Área Académica y el Docente de Unidad Didáctica. </w:t>
      </w:r>
    </w:p>
    <w:p w14:paraId="5C01E704" w14:textId="3D4ECE4E"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El Instituto convalidará los estudios realizados en otros Institutos</w:t>
      </w:r>
      <w:r w:rsidR="007251B0">
        <w:rPr>
          <w:rFonts w:ascii="Arial" w:eastAsia="Calibri" w:hAnsi="Arial" w:cs="Arial"/>
          <w:color w:val="000000"/>
          <w:lang w:eastAsia="en-US"/>
        </w:rPr>
        <w:t xml:space="preserve">; </w:t>
      </w:r>
      <w:r>
        <w:rPr>
          <w:rFonts w:ascii="Arial" w:eastAsia="Calibri" w:hAnsi="Arial" w:cs="Arial"/>
          <w:color w:val="000000"/>
          <w:lang w:eastAsia="en-US"/>
        </w:rPr>
        <w:t xml:space="preserve">siempre que los aprendizajes sean compatibles con el Plan de estudios. </w:t>
      </w:r>
    </w:p>
    <w:p w14:paraId="50087991" w14:textId="77777777" w:rsidR="00193522" w:rsidRDefault="00193522">
      <w:pPr>
        <w:spacing w:after="120" w:line="240" w:lineRule="auto"/>
        <w:ind w:left="851"/>
        <w:contextualSpacing/>
        <w:jc w:val="both"/>
        <w:rPr>
          <w:rFonts w:ascii="Arial" w:eastAsia="Calibri" w:hAnsi="Arial" w:cs="Arial"/>
          <w:color w:val="000000"/>
          <w:lang w:eastAsia="en-US"/>
        </w:rPr>
      </w:pPr>
    </w:p>
    <w:p w14:paraId="702C85D7"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34.- </w:t>
      </w:r>
      <w:r>
        <w:rPr>
          <w:rFonts w:ascii="Arial" w:eastAsia="Calibri" w:hAnsi="Arial" w:cs="Arial"/>
          <w:color w:val="000000"/>
          <w:lang w:eastAsia="en-US"/>
        </w:rPr>
        <w:t>El Instituto convalidará los certificados de competencias laborales emitidos por centros de certificación de competencias laborales debidamente autorizados. Se podrán convalidar las unidades didácticas asociadas a los desempeños indicados en la unidad de competencia de la certificación y deberá formular una ruta formativa que permita cursar las unidades didácticas faltantes. La incorporación a la educación superior se dará siempre que el estudiante cuente con educación secundaria básica completa.</w:t>
      </w:r>
    </w:p>
    <w:p w14:paraId="771784F5"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 </w:t>
      </w:r>
    </w:p>
    <w:p w14:paraId="5C54B4F2"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35.- </w:t>
      </w:r>
      <w:r>
        <w:rPr>
          <w:rFonts w:ascii="Arial" w:eastAsia="Calibri" w:hAnsi="Arial" w:cs="Arial"/>
          <w:color w:val="000000"/>
          <w:lang w:eastAsia="en-US"/>
        </w:rPr>
        <w:t xml:space="preserve">El Instituto reportará al Ministerio de Educación, 30 días después de finalizado el periodo de estudios, la información sobre sus egresados. </w:t>
      </w:r>
    </w:p>
    <w:p w14:paraId="38AE9130" w14:textId="77777777" w:rsidR="00193522" w:rsidRDefault="00193522">
      <w:pPr>
        <w:spacing w:after="120" w:line="240" w:lineRule="auto"/>
        <w:ind w:left="851"/>
        <w:contextualSpacing/>
        <w:jc w:val="both"/>
        <w:rPr>
          <w:rFonts w:ascii="Arial" w:eastAsia="Calibri" w:hAnsi="Arial" w:cs="Arial"/>
          <w:color w:val="000000"/>
          <w:lang w:eastAsia="en-US"/>
        </w:rPr>
      </w:pPr>
    </w:p>
    <w:p w14:paraId="1C04C026" w14:textId="124506A3"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El Instituto implementar</w:t>
      </w:r>
      <w:r w:rsidR="007251B0">
        <w:rPr>
          <w:rFonts w:ascii="Arial" w:eastAsia="Calibri" w:hAnsi="Arial" w:cs="Arial"/>
          <w:color w:val="000000"/>
          <w:lang w:eastAsia="en-US"/>
        </w:rPr>
        <w:t>á</w:t>
      </w:r>
      <w:r>
        <w:rPr>
          <w:rFonts w:ascii="Arial" w:eastAsia="Calibri" w:hAnsi="Arial" w:cs="Arial"/>
          <w:color w:val="000000"/>
          <w:lang w:eastAsia="en-US"/>
        </w:rPr>
        <w:t xml:space="preserve"> un sistema de seguimiento de sus egresados</w:t>
      </w:r>
      <w:r w:rsidR="007251B0">
        <w:rPr>
          <w:rFonts w:ascii="Arial" w:eastAsia="Calibri" w:hAnsi="Arial" w:cs="Arial"/>
          <w:color w:val="000000"/>
          <w:lang w:eastAsia="en-US"/>
        </w:rPr>
        <w:t xml:space="preserve"> a </w:t>
      </w:r>
      <w:r>
        <w:rPr>
          <w:rFonts w:ascii="Arial" w:eastAsia="Calibri" w:hAnsi="Arial" w:cs="Arial"/>
          <w:color w:val="000000"/>
          <w:lang w:eastAsia="en-US"/>
        </w:rPr>
        <w:t>fin de identificar los niveles de inserción, tiempo de inserción, niveles salariales, vinculación de la carrera con la ocupación que desempeña entre otros. Dicho sistema debe ser actualizado anualmente, contando desde el año en que egresan.</w:t>
      </w:r>
    </w:p>
    <w:p w14:paraId="7D4C1FE2" w14:textId="77777777" w:rsidR="00193522" w:rsidRDefault="00193522">
      <w:pPr>
        <w:spacing w:after="120" w:line="240" w:lineRule="auto"/>
        <w:ind w:left="851"/>
        <w:contextualSpacing/>
        <w:jc w:val="both"/>
        <w:rPr>
          <w:rFonts w:ascii="Arial" w:eastAsia="Calibri" w:hAnsi="Arial" w:cs="Arial"/>
          <w:b/>
          <w:color w:val="000000"/>
          <w:lang w:eastAsia="en-US"/>
        </w:rPr>
      </w:pPr>
    </w:p>
    <w:p w14:paraId="6C701623" w14:textId="77777777" w:rsidR="00193522" w:rsidRDefault="00193522">
      <w:pPr>
        <w:spacing w:after="120" w:line="240" w:lineRule="auto"/>
        <w:ind w:left="851"/>
        <w:contextualSpacing/>
        <w:jc w:val="both"/>
        <w:rPr>
          <w:rFonts w:ascii="Arial" w:eastAsia="Calibri" w:hAnsi="Arial" w:cs="Arial"/>
          <w:b/>
          <w:color w:val="000000"/>
          <w:lang w:eastAsia="en-US"/>
        </w:rPr>
      </w:pPr>
    </w:p>
    <w:p w14:paraId="230E326E" w14:textId="77777777" w:rsidR="00193522" w:rsidRDefault="00193522">
      <w:pPr>
        <w:spacing w:after="120" w:line="240" w:lineRule="auto"/>
        <w:ind w:left="851"/>
        <w:contextualSpacing/>
        <w:jc w:val="both"/>
        <w:rPr>
          <w:rFonts w:ascii="Arial" w:eastAsia="Calibri" w:hAnsi="Arial" w:cs="Arial"/>
          <w:b/>
          <w:color w:val="000000"/>
          <w:lang w:eastAsia="en-US"/>
        </w:rPr>
      </w:pPr>
    </w:p>
    <w:p w14:paraId="72B16739" w14:textId="54D69F95" w:rsidR="00193522" w:rsidRDefault="00193522">
      <w:pPr>
        <w:spacing w:after="120" w:line="240" w:lineRule="auto"/>
        <w:ind w:left="851"/>
        <w:contextualSpacing/>
        <w:jc w:val="both"/>
        <w:rPr>
          <w:rFonts w:ascii="Arial" w:eastAsia="Calibri" w:hAnsi="Arial" w:cs="Arial"/>
          <w:b/>
          <w:color w:val="000000"/>
          <w:lang w:eastAsia="en-US"/>
        </w:rPr>
      </w:pPr>
    </w:p>
    <w:p w14:paraId="48B4E820" w14:textId="77777777" w:rsidR="00E52DAD" w:rsidRDefault="00E52DAD">
      <w:pPr>
        <w:spacing w:after="120" w:line="240" w:lineRule="auto"/>
        <w:ind w:left="851"/>
        <w:contextualSpacing/>
        <w:jc w:val="both"/>
        <w:rPr>
          <w:rFonts w:ascii="Arial" w:eastAsia="Calibri" w:hAnsi="Arial" w:cs="Arial"/>
          <w:b/>
          <w:color w:val="000000"/>
          <w:lang w:eastAsia="en-US"/>
        </w:rPr>
      </w:pPr>
    </w:p>
    <w:p w14:paraId="1AD1D791" w14:textId="7D1C6055" w:rsidR="00193522" w:rsidRDefault="00193522">
      <w:pPr>
        <w:spacing w:after="120" w:line="240" w:lineRule="auto"/>
        <w:ind w:left="851"/>
        <w:contextualSpacing/>
        <w:jc w:val="both"/>
        <w:rPr>
          <w:rFonts w:ascii="Arial" w:eastAsia="Calibri" w:hAnsi="Arial" w:cs="Arial"/>
          <w:b/>
          <w:color w:val="000000"/>
          <w:lang w:eastAsia="en-US"/>
        </w:rPr>
      </w:pPr>
    </w:p>
    <w:p w14:paraId="44A88883" w14:textId="1089F3EB" w:rsidR="007251B0" w:rsidRDefault="007251B0">
      <w:pPr>
        <w:spacing w:after="120" w:line="240" w:lineRule="auto"/>
        <w:ind w:left="851"/>
        <w:contextualSpacing/>
        <w:jc w:val="both"/>
        <w:rPr>
          <w:rFonts w:ascii="Arial" w:eastAsia="Calibri" w:hAnsi="Arial" w:cs="Arial"/>
          <w:b/>
          <w:color w:val="000000"/>
          <w:lang w:eastAsia="en-US"/>
        </w:rPr>
      </w:pPr>
    </w:p>
    <w:p w14:paraId="175F282F" w14:textId="38955430" w:rsidR="007251B0" w:rsidRDefault="007251B0">
      <w:pPr>
        <w:spacing w:after="120" w:line="240" w:lineRule="auto"/>
        <w:ind w:left="851"/>
        <w:contextualSpacing/>
        <w:jc w:val="both"/>
        <w:rPr>
          <w:rFonts w:ascii="Arial" w:eastAsia="Calibri" w:hAnsi="Arial" w:cs="Arial"/>
          <w:b/>
          <w:color w:val="000000"/>
          <w:lang w:eastAsia="en-US"/>
        </w:rPr>
      </w:pPr>
    </w:p>
    <w:p w14:paraId="53CB895B" w14:textId="426152AF" w:rsidR="007251B0" w:rsidRDefault="007251B0">
      <w:pPr>
        <w:spacing w:after="120" w:line="240" w:lineRule="auto"/>
        <w:ind w:left="851"/>
        <w:contextualSpacing/>
        <w:jc w:val="both"/>
        <w:rPr>
          <w:rFonts w:ascii="Arial" w:eastAsia="Calibri" w:hAnsi="Arial" w:cs="Arial"/>
          <w:b/>
          <w:color w:val="000000"/>
          <w:lang w:eastAsia="en-US"/>
        </w:rPr>
      </w:pPr>
    </w:p>
    <w:p w14:paraId="2AADC942" w14:textId="77777777" w:rsidR="007251B0" w:rsidRDefault="007251B0">
      <w:pPr>
        <w:spacing w:after="120" w:line="240" w:lineRule="auto"/>
        <w:ind w:left="851"/>
        <w:contextualSpacing/>
        <w:jc w:val="both"/>
        <w:rPr>
          <w:rFonts w:ascii="Arial" w:eastAsia="Calibri" w:hAnsi="Arial" w:cs="Arial"/>
          <w:b/>
          <w:color w:val="000000"/>
          <w:lang w:eastAsia="en-US"/>
        </w:rPr>
      </w:pPr>
    </w:p>
    <w:p w14:paraId="7F4791D7" w14:textId="680EBFF7"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Calibri" w:hAnsi="Arial" w:cs="Arial"/>
          <w:b/>
          <w:color w:val="000000"/>
          <w:lang w:eastAsia="en-US"/>
        </w:rPr>
        <w:t xml:space="preserve">Presentación grafica </w:t>
      </w:r>
    </w:p>
    <w:p w14:paraId="18E76284" w14:textId="77777777" w:rsidR="007251B0" w:rsidRDefault="007251B0">
      <w:pPr>
        <w:spacing w:after="120" w:line="240" w:lineRule="auto"/>
        <w:ind w:left="851"/>
        <w:contextualSpacing/>
        <w:jc w:val="both"/>
        <w:rPr>
          <w:rFonts w:ascii="Arial" w:eastAsia="Calibri" w:hAnsi="Arial" w:cs="Arial"/>
          <w:b/>
          <w:color w:val="000000"/>
          <w:lang w:eastAsia="en-US"/>
        </w:rPr>
      </w:pPr>
    </w:p>
    <w:p w14:paraId="77B2DFD6"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noProof/>
          <w:lang w:val="en-US" w:eastAsia="en-US"/>
        </w:rPr>
        <w:drawing>
          <wp:inline distT="0" distB="0" distL="0" distR="0" wp14:anchorId="78850359" wp14:editId="21DE5DF4">
            <wp:extent cx="5399405" cy="3299460"/>
            <wp:effectExtent l="0" t="0" r="0" b="0"/>
            <wp:docPr id="1029" name="Imagen 6"/>
            <wp:cNvGraphicFramePr/>
            <a:graphic xmlns:a="http://schemas.openxmlformats.org/drawingml/2006/main">
              <a:graphicData uri="http://schemas.openxmlformats.org/drawingml/2006/picture">
                <pic:pic xmlns:pic="http://schemas.openxmlformats.org/drawingml/2006/picture">
                  <pic:nvPicPr>
                    <pic:cNvPr id="1029" name="Imagen 6"/>
                    <pic:cNvPicPr/>
                  </pic:nvPicPr>
                  <pic:blipFill>
                    <a:blip r:embed="rId10" cstate="print"/>
                    <a:srcRect/>
                    <a:stretch>
                      <a:fillRect/>
                    </a:stretch>
                  </pic:blipFill>
                  <pic:spPr>
                    <a:xfrm>
                      <a:off x="0" y="0"/>
                      <a:ext cx="5399616" cy="3299790"/>
                    </a:xfrm>
                    <a:prstGeom prst="rect">
                      <a:avLst/>
                    </a:prstGeom>
                  </pic:spPr>
                </pic:pic>
              </a:graphicData>
            </a:graphic>
          </wp:inline>
        </w:drawing>
      </w:r>
    </w:p>
    <w:p w14:paraId="244202F7" w14:textId="77777777" w:rsidR="00193522" w:rsidRDefault="00193522">
      <w:pPr>
        <w:spacing w:after="120" w:line="240" w:lineRule="auto"/>
        <w:ind w:left="851"/>
        <w:contextualSpacing/>
        <w:jc w:val="both"/>
        <w:rPr>
          <w:rFonts w:ascii="Arial" w:eastAsia="Calibri" w:hAnsi="Arial" w:cs="Arial"/>
          <w:color w:val="000000"/>
          <w:lang w:eastAsia="en-US"/>
        </w:rPr>
      </w:pPr>
    </w:p>
    <w:p w14:paraId="137878B4"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Traslados</w:t>
      </w:r>
      <w:r>
        <w:rPr>
          <w:rFonts w:ascii="Arial" w:eastAsia="Calibri" w:hAnsi="Arial" w:cs="Arial"/>
          <w:b/>
          <w:color w:val="000000"/>
          <w:vertAlign w:val="superscript"/>
          <w:lang w:eastAsia="en-US"/>
        </w:rPr>
        <w:footnoteReference w:id="4"/>
      </w:r>
    </w:p>
    <w:p w14:paraId="0FBB42FF" w14:textId="77777777" w:rsidR="00193522" w:rsidRDefault="00193522">
      <w:pPr>
        <w:spacing w:after="120" w:line="240" w:lineRule="auto"/>
        <w:ind w:left="851"/>
        <w:contextualSpacing/>
        <w:jc w:val="both"/>
        <w:rPr>
          <w:rFonts w:ascii="Arial" w:eastAsia="Calibri" w:hAnsi="Arial" w:cs="Arial"/>
          <w:color w:val="000000"/>
          <w:lang w:eastAsia="en-US"/>
        </w:rPr>
      </w:pPr>
    </w:p>
    <w:p w14:paraId="1E05ED8E" w14:textId="572E0B3F" w:rsidR="00193522" w:rsidRDefault="002C465F">
      <w:pPr>
        <w:spacing w:after="120" w:line="240" w:lineRule="auto"/>
        <w:ind w:left="851"/>
        <w:contextualSpacing/>
        <w:jc w:val="both"/>
        <w:rPr>
          <w:rFonts w:ascii="Arial" w:hAnsi="Arial" w:cs="Arial"/>
        </w:rPr>
      </w:pPr>
      <w:r>
        <w:rPr>
          <w:rFonts w:ascii="Arial" w:hAnsi="Arial" w:cs="Arial"/>
          <w:b/>
        </w:rPr>
        <w:t xml:space="preserve">Artículo 36.- </w:t>
      </w:r>
      <w:r>
        <w:rPr>
          <w:rFonts w:ascii="Arial" w:hAnsi="Arial" w:cs="Arial"/>
        </w:rPr>
        <w:t>El traslado es el proceso mediante el cual los estudiantes que se encuentran matriculados en una carrera o programa de estudios del IESTP Contamana solicitan, siempre que hayan culminado por lo menos el primer ciclo o período académico respectivo, el cambio a otr</w:t>
      </w:r>
      <w:r w:rsidR="007251B0">
        <w:rPr>
          <w:rFonts w:ascii="Arial" w:hAnsi="Arial" w:cs="Arial"/>
        </w:rPr>
        <w:t xml:space="preserve">o </w:t>
      </w:r>
      <w:r>
        <w:rPr>
          <w:rFonts w:ascii="Arial" w:hAnsi="Arial" w:cs="Arial"/>
        </w:rPr>
        <w:t>IESTP</w:t>
      </w:r>
      <w:r w:rsidR="007251B0">
        <w:rPr>
          <w:rFonts w:ascii="Arial" w:hAnsi="Arial" w:cs="Arial"/>
        </w:rPr>
        <w:t>, siempre y cuando exista vacante</w:t>
      </w:r>
      <w:r w:rsidR="003B1ACD">
        <w:rPr>
          <w:rFonts w:ascii="Arial" w:hAnsi="Arial" w:cs="Arial"/>
        </w:rPr>
        <w:t>; así mismo se permitirá el traslado interno entre los locales institucionales siempre y cuando continue en el mismo programa.</w:t>
      </w:r>
    </w:p>
    <w:p w14:paraId="64772DE9" w14:textId="77777777" w:rsidR="00193522" w:rsidRDefault="00193522">
      <w:pPr>
        <w:spacing w:after="120" w:line="240" w:lineRule="auto"/>
        <w:ind w:left="851"/>
        <w:contextualSpacing/>
        <w:jc w:val="both"/>
        <w:rPr>
          <w:rFonts w:ascii="Arial" w:hAnsi="Arial" w:cs="Arial"/>
        </w:rPr>
      </w:pPr>
    </w:p>
    <w:p w14:paraId="4B292EDE" w14:textId="48C4659B"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 xml:space="preserve">Artículo 37.- </w:t>
      </w:r>
      <w:r>
        <w:rPr>
          <w:rFonts w:ascii="Arial" w:hAnsi="Arial" w:cs="Arial"/>
        </w:rPr>
        <w:t>La solicitud de traslado debe realizarse antes de culminado el proceso de matrícula correspondiente. Procede la admisión del estudiante para otro instituto, mediante la acreditación de estudios y prácticas realizadas, el certificado de estudios, emitido por el instituto de origen</w:t>
      </w:r>
      <w:r w:rsidR="007251B0">
        <w:rPr>
          <w:rFonts w:ascii="Arial" w:hAnsi="Arial" w:cs="Arial"/>
        </w:rPr>
        <w:t xml:space="preserve"> y los documentos de admisión.</w:t>
      </w:r>
    </w:p>
    <w:p w14:paraId="05F7D1B8" w14:textId="77777777" w:rsidR="00193522" w:rsidRDefault="00193522">
      <w:pPr>
        <w:spacing w:after="120" w:line="240" w:lineRule="auto"/>
        <w:ind w:left="851"/>
        <w:contextualSpacing/>
        <w:jc w:val="both"/>
        <w:rPr>
          <w:rFonts w:ascii="Arial" w:eastAsia="Calibri" w:hAnsi="Arial" w:cs="Arial"/>
          <w:color w:val="000000"/>
          <w:lang w:eastAsia="en-US"/>
        </w:rPr>
      </w:pPr>
    </w:p>
    <w:p w14:paraId="0F3535DF" w14:textId="0D73FF25" w:rsidR="00193522" w:rsidRDefault="002C465F">
      <w:pPr>
        <w:spacing w:after="120" w:line="240" w:lineRule="auto"/>
        <w:ind w:left="851"/>
        <w:contextualSpacing/>
        <w:jc w:val="both"/>
        <w:rPr>
          <w:rFonts w:ascii="Arial" w:hAnsi="Arial" w:cs="Arial"/>
        </w:rPr>
      </w:pPr>
      <w:r>
        <w:rPr>
          <w:rFonts w:ascii="Arial" w:hAnsi="Arial" w:cs="Arial"/>
        </w:rPr>
        <w:t>Los traslados</w:t>
      </w:r>
      <w:r w:rsidR="003B1ACD">
        <w:rPr>
          <w:rFonts w:ascii="Arial" w:hAnsi="Arial" w:cs="Arial"/>
        </w:rPr>
        <w:t xml:space="preserve"> internos y </w:t>
      </w:r>
      <w:r>
        <w:rPr>
          <w:rFonts w:ascii="Arial" w:hAnsi="Arial" w:cs="Arial"/>
        </w:rPr>
        <w:t>externos de matrícula se efectuarán de acuerdo al número de vacantes disponibles para la carrera solicitada y conforme a las normas vigentes.</w:t>
      </w:r>
    </w:p>
    <w:p w14:paraId="07605E11" w14:textId="77777777" w:rsidR="00193522" w:rsidRDefault="00193522">
      <w:pPr>
        <w:spacing w:after="120" w:line="240" w:lineRule="auto"/>
        <w:ind w:left="851"/>
        <w:contextualSpacing/>
        <w:jc w:val="both"/>
        <w:rPr>
          <w:rFonts w:ascii="Arial" w:hAnsi="Arial" w:cs="Arial"/>
        </w:rPr>
      </w:pPr>
    </w:p>
    <w:p w14:paraId="1705728B" w14:textId="77777777" w:rsidR="00193522" w:rsidRDefault="00193522">
      <w:pPr>
        <w:spacing w:after="120" w:line="240" w:lineRule="auto"/>
        <w:ind w:left="851"/>
        <w:contextualSpacing/>
        <w:jc w:val="both"/>
        <w:rPr>
          <w:rFonts w:ascii="Arial" w:hAnsi="Arial" w:cs="Arial"/>
        </w:rPr>
      </w:pPr>
    </w:p>
    <w:p w14:paraId="4707F318" w14:textId="77777777" w:rsidR="00193522" w:rsidRDefault="00193522">
      <w:pPr>
        <w:spacing w:after="120" w:line="240" w:lineRule="auto"/>
        <w:ind w:left="851"/>
        <w:contextualSpacing/>
        <w:jc w:val="both"/>
        <w:rPr>
          <w:rFonts w:ascii="Arial" w:hAnsi="Arial" w:cs="Arial"/>
          <w:b/>
        </w:rPr>
      </w:pPr>
    </w:p>
    <w:p w14:paraId="1705CD31" w14:textId="77777777" w:rsidR="00193522" w:rsidRDefault="00193522">
      <w:pPr>
        <w:spacing w:after="120" w:line="240" w:lineRule="auto"/>
        <w:ind w:left="851"/>
        <w:contextualSpacing/>
        <w:jc w:val="both"/>
        <w:rPr>
          <w:rFonts w:ascii="Arial" w:hAnsi="Arial" w:cs="Arial"/>
          <w:b/>
        </w:rPr>
      </w:pPr>
    </w:p>
    <w:p w14:paraId="549D92BD" w14:textId="77777777" w:rsidR="00193522" w:rsidRDefault="00193522">
      <w:pPr>
        <w:spacing w:after="120" w:line="240" w:lineRule="auto"/>
        <w:ind w:left="851"/>
        <w:contextualSpacing/>
        <w:jc w:val="both"/>
        <w:rPr>
          <w:rFonts w:ascii="Arial" w:hAnsi="Arial" w:cs="Arial"/>
          <w:b/>
        </w:rPr>
      </w:pPr>
    </w:p>
    <w:p w14:paraId="3C133081" w14:textId="77777777" w:rsidR="00193522" w:rsidRDefault="00193522">
      <w:pPr>
        <w:spacing w:after="120" w:line="240" w:lineRule="auto"/>
        <w:ind w:left="851"/>
        <w:contextualSpacing/>
        <w:jc w:val="both"/>
        <w:rPr>
          <w:rFonts w:ascii="Arial" w:hAnsi="Arial" w:cs="Arial"/>
          <w:b/>
        </w:rPr>
      </w:pPr>
    </w:p>
    <w:p w14:paraId="4738A885" w14:textId="77777777" w:rsidR="00193522" w:rsidRDefault="00193522">
      <w:pPr>
        <w:spacing w:after="120" w:line="240" w:lineRule="auto"/>
        <w:ind w:left="851"/>
        <w:contextualSpacing/>
        <w:jc w:val="both"/>
        <w:rPr>
          <w:rFonts w:ascii="Arial" w:hAnsi="Arial" w:cs="Arial"/>
          <w:b/>
        </w:rPr>
      </w:pPr>
    </w:p>
    <w:p w14:paraId="63A5C01E"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hAnsi="Arial" w:cs="Arial"/>
          <w:b/>
        </w:rPr>
        <w:t>Presentación gráfica</w:t>
      </w:r>
    </w:p>
    <w:p w14:paraId="68C83BE0" w14:textId="77777777" w:rsidR="00193522" w:rsidRDefault="002C465F">
      <w:pPr>
        <w:spacing w:after="120" w:line="240" w:lineRule="auto"/>
        <w:contextualSpacing/>
        <w:jc w:val="both"/>
        <w:rPr>
          <w:rFonts w:ascii="Arial" w:eastAsia="Calibri" w:hAnsi="Arial" w:cs="Arial"/>
          <w:color w:val="000000"/>
          <w:lang w:eastAsia="en-US"/>
        </w:rPr>
      </w:pPr>
      <w:r>
        <w:rPr>
          <w:rFonts w:ascii="Arial" w:hAnsi="Arial" w:cs="Arial"/>
          <w:noProof/>
          <w:lang w:val="en-US" w:eastAsia="en-US"/>
        </w:rPr>
        <w:drawing>
          <wp:inline distT="0" distB="0" distL="0" distR="0" wp14:anchorId="6AC70D6A" wp14:editId="783CA888">
            <wp:extent cx="6177643" cy="3028792"/>
            <wp:effectExtent l="0" t="0" r="0" b="635"/>
            <wp:docPr id="1030" name="Imagen 9"/>
            <wp:cNvGraphicFramePr/>
            <a:graphic xmlns:a="http://schemas.openxmlformats.org/drawingml/2006/main">
              <a:graphicData uri="http://schemas.openxmlformats.org/drawingml/2006/picture">
                <pic:pic xmlns:pic="http://schemas.openxmlformats.org/drawingml/2006/picture">
                  <pic:nvPicPr>
                    <pic:cNvPr id="1030" name="Imagen 9"/>
                    <pic:cNvPicPr/>
                  </pic:nvPicPr>
                  <pic:blipFill>
                    <a:blip r:embed="rId11" cstate="print"/>
                    <a:srcRect/>
                    <a:stretch>
                      <a:fillRect/>
                    </a:stretch>
                  </pic:blipFill>
                  <pic:spPr>
                    <a:xfrm>
                      <a:off x="0" y="0"/>
                      <a:ext cx="6210382" cy="3044844"/>
                    </a:xfrm>
                    <a:prstGeom prst="rect">
                      <a:avLst/>
                    </a:prstGeom>
                  </pic:spPr>
                </pic:pic>
              </a:graphicData>
            </a:graphic>
          </wp:inline>
        </w:drawing>
      </w:r>
    </w:p>
    <w:p w14:paraId="64ADFFAD" w14:textId="77777777" w:rsidR="00193522" w:rsidRDefault="00193522">
      <w:pPr>
        <w:spacing w:after="120" w:line="240" w:lineRule="auto"/>
        <w:contextualSpacing/>
        <w:jc w:val="both"/>
        <w:rPr>
          <w:rFonts w:ascii="Arial" w:eastAsia="Calibri" w:hAnsi="Arial" w:cs="Arial"/>
          <w:color w:val="000000"/>
          <w:lang w:eastAsia="en-US"/>
        </w:rPr>
      </w:pPr>
    </w:p>
    <w:p w14:paraId="023680FE" w14:textId="77777777" w:rsidR="00193522" w:rsidRDefault="002C465F">
      <w:pPr>
        <w:spacing w:after="120" w:line="240" w:lineRule="auto"/>
        <w:contextualSpacing/>
        <w:jc w:val="both"/>
        <w:rPr>
          <w:rFonts w:ascii="Arial" w:eastAsia="Calibri" w:hAnsi="Arial" w:cs="Arial"/>
          <w:color w:val="000000"/>
          <w:lang w:eastAsia="en-US"/>
        </w:rPr>
      </w:pPr>
      <w:r>
        <w:rPr>
          <w:rFonts w:ascii="Arial" w:hAnsi="Arial" w:cs="Arial"/>
          <w:noProof/>
          <w:lang w:val="en-US" w:eastAsia="en-US"/>
        </w:rPr>
        <w:drawing>
          <wp:inline distT="0" distB="0" distL="0" distR="0" wp14:anchorId="3948A724" wp14:editId="55E343E1">
            <wp:extent cx="6264728" cy="3543300"/>
            <wp:effectExtent l="0" t="0" r="3175" b="0"/>
            <wp:docPr id="1031" name="Imagen 10"/>
            <wp:cNvGraphicFramePr/>
            <a:graphic xmlns:a="http://schemas.openxmlformats.org/drawingml/2006/main">
              <a:graphicData uri="http://schemas.openxmlformats.org/drawingml/2006/picture">
                <pic:pic xmlns:pic="http://schemas.openxmlformats.org/drawingml/2006/picture">
                  <pic:nvPicPr>
                    <pic:cNvPr id="1031" name="Imagen 10"/>
                    <pic:cNvPicPr/>
                  </pic:nvPicPr>
                  <pic:blipFill>
                    <a:blip r:embed="rId12" cstate="print"/>
                    <a:srcRect/>
                    <a:stretch>
                      <a:fillRect/>
                    </a:stretch>
                  </pic:blipFill>
                  <pic:spPr>
                    <a:xfrm>
                      <a:off x="0" y="0"/>
                      <a:ext cx="6268595" cy="3545487"/>
                    </a:xfrm>
                    <a:prstGeom prst="rect">
                      <a:avLst/>
                    </a:prstGeom>
                  </pic:spPr>
                </pic:pic>
              </a:graphicData>
            </a:graphic>
          </wp:inline>
        </w:drawing>
      </w:r>
    </w:p>
    <w:p w14:paraId="7FFF4E63" w14:textId="77777777" w:rsidR="00193522" w:rsidRDefault="00193522">
      <w:pPr>
        <w:spacing w:after="120" w:line="240" w:lineRule="auto"/>
        <w:contextualSpacing/>
        <w:jc w:val="both"/>
        <w:rPr>
          <w:rFonts w:ascii="Arial" w:eastAsia="Calibri" w:hAnsi="Arial" w:cs="Arial"/>
          <w:color w:val="000000"/>
          <w:lang w:eastAsia="en-US"/>
        </w:rPr>
      </w:pPr>
    </w:p>
    <w:p w14:paraId="006F1C10" w14:textId="77777777" w:rsidR="00193522" w:rsidRDefault="00193522">
      <w:pPr>
        <w:spacing w:after="120" w:line="240" w:lineRule="auto"/>
        <w:contextualSpacing/>
        <w:jc w:val="both"/>
        <w:rPr>
          <w:rFonts w:ascii="Arial" w:eastAsia="Calibri" w:hAnsi="Arial" w:cs="Arial"/>
          <w:color w:val="000000"/>
          <w:lang w:eastAsia="en-US"/>
        </w:rPr>
      </w:pPr>
    </w:p>
    <w:p w14:paraId="4194522D" w14:textId="77777777" w:rsidR="00193522" w:rsidRDefault="00193522">
      <w:pPr>
        <w:spacing w:after="120" w:line="240" w:lineRule="auto"/>
        <w:contextualSpacing/>
        <w:jc w:val="both"/>
        <w:rPr>
          <w:rFonts w:ascii="Arial" w:eastAsia="Calibri" w:hAnsi="Arial" w:cs="Arial"/>
          <w:color w:val="000000"/>
          <w:lang w:eastAsia="en-US"/>
        </w:rPr>
      </w:pPr>
    </w:p>
    <w:p w14:paraId="7221634F" w14:textId="77777777" w:rsidR="00193522" w:rsidRDefault="00193522">
      <w:pPr>
        <w:spacing w:after="120" w:line="240" w:lineRule="auto"/>
        <w:contextualSpacing/>
        <w:jc w:val="both"/>
        <w:rPr>
          <w:rFonts w:ascii="Arial" w:eastAsia="Calibri" w:hAnsi="Arial" w:cs="Arial"/>
          <w:color w:val="000000"/>
          <w:lang w:eastAsia="en-US"/>
        </w:rPr>
      </w:pPr>
    </w:p>
    <w:p w14:paraId="05EBC6A3"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Certificaciones</w:t>
      </w:r>
      <w:r>
        <w:rPr>
          <w:rFonts w:ascii="Arial" w:eastAsia="Calibri" w:hAnsi="Arial" w:cs="Arial"/>
          <w:b/>
          <w:color w:val="000000"/>
          <w:vertAlign w:val="superscript"/>
          <w:lang w:eastAsia="en-US"/>
        </w:rPr>
        <w:footnoteReference w:id="5"/>
      </w:r>
    </w:p>
    <w:p w14:paraId="41301549" w14:textId="77777777" w:rsidR="00193522" w:rsidRDefault="00193522">
      <w:pPr>
        <w:spacing w:after="120" w:line="240" w:lineRule="auto"/>
        <w:contextualSpacing/>
        <w:jc w:val="both"/>
        <w:rPr>
          <w:rFonts w:ascii="Arial" w:eastAsia="Calibri" w:hAnsi="Arial" w:cs="Arial"/>
          <w:color w:val="000000"/>
          <w:lang w:eastAsia="en-US"/>
        </w:rPr>
      </w:pPr>
    </w:p>
    <w:p w14:paraId="6CAD6297" w14:textId="77777777" w:rsidR="00193522" w:rsidRDefault="002C465F">
      <w:pPr>
        <w:spacing w:after="0" w:line="240" w:lineRule="auto"/>
        <w:ind w:right="14"/>
        <w:jc w:val="both"/>
        <w:rPr>
          <w:rFonts w:ascii="Arial" w:eastAsia="Times New Roman" w:hAnsi="Arial" w:cs="Arial"/>
        </w:rPr>
      </w:pPr>
      <w:r>
        <w:rPr>
          <w:rFonts w:ascii="Arial" w:hAnsi="Arial" w:cs="Arial"/>
          <w:b/>
        </w:rPr>
        <w:t xml:space="preserve">Artículo 38.- </w:t>
      </w:r>
      <w:r>
        <w:rPr>
          <w:rFonts w:ascii="Arial" w:eastAsia="Times New Roman" w:hAnsi="Arial" w:cs="Arial"/>
        </w:rPr>
        <w:t xml:space="preserve">Es el proceso mediante el cual el Instituto de Educación Superior Tecnológico Público emite un documento oficial que certifica la conclusión de estudios de manera parcial o total. </w:t>
      </w:r>
    </w:p>
    <w:p w14:paraId="52AC2939" w14:textId="77777777" w:rsidR="00193522" w:rsidRDefault="00193522">
      <w:pPr>
        <w:spacing w:after="0" w:line="240" w:lineRule="auto"/>
        <w:ind w:right="14"/>
        <w:jc w:val="both"/>
        <w:rPr>
          <w:rFonts w:ascii="Arial" w:eastAsia="Times New Roman" w:hAnsi="Arial" w:cs="Arial"/>
        </w:rPr>
      </w:pPr>
    </w:p>
    <w:p w14:paraId="31B65EFA" w14:textId="542B5AB2" w:rsidR="00193522" w:rsidRDefault="002C465F">
      <w:pPr>
        <w:spacing w:after="0" w:line="240" w:lineRule="auto"/>
        <w:ind w:left="851" w:right="149"/>
        <w:contextualSpacing/>
        <w:jc w:val="both"/>
        <w:rPr>
          <w:rFonts w:ascii="Arial" w:eastAsia="Times New Roman" w:hAnsi="Arial" w:cs="Arial"/>
        </w:rPr>
      </w:pPr>
      <w:r w:rsidRPr="003B1ACD">
        <w:rPr>
          <w:rFonts w:ascii="Arial" w:eastAsia="Times New Roman" w:hAnsi="Arial" w:cs="Arial"/>
          <w:b/>
          <w:bCs/>
          <w:lang w:val="es-MX"/>
        </w:rPr>
        <w:t>Constancia de egreso:</w:t>
      </w:r>
      <w:r>
        <w:rPr>
          <w:rFonts w:ascii="Arial" w:eastAsia="Times New Roman" w:hAnsi="Arial" w:cs="Arial"/>
          <w:lang w:val="es-MX"/>
        </w:rPr>
        <w:t xml:space="preserve"> La constancia de egreso se emite conforme al modelo definido por </w:t>
      </w:r>
      <w:r w:rsidR="003B1ACD">
        <w:rPr>
          <w:rFonts w:ascii="Arial" w:eastAsia="Times New Roman" w:hAnsi="Arial" w:cs="Arial"/>
          <w:lang w:val="es-MX"/>
        </w:rPr>
        <w:t>los lineamientos académicos generales LAG.</w:t>
      </w:r>
    </w:p>
    <w:p w14:paraId="3C666C8B" w14:textId="77777777" w:rsidR="00193522" w:rsidRDefault="00193522">
      <w:pPr>
        <w:spacing w:after="0" w:line="240" w:lineRule="auto"/>
        <w:ind w:left="851" w:right="149" w:hanging="851"/>
        <w:contextualSpacing/>
        <w:jc w:val="both"/>
        <w:rPr>
          <w:rFonts w:ascii="Arial" w:eastAsia="Times New Roman" w:hAnsi="Arial" w:cs="Arial"/>
          <w:lang w:val="es-MX"/>
        </w:rPr>
      </w:pPr>
    </w:p>
    <w:p w14:paraId="405EF487" w14:textId="77777777" w:rsidR="00193522" w:rsidRDefault="002C465F">
      <w:pPr>
        <w:spacing w:after="0" w:line="240" w:lineRule="auto"/>
        <w:ind w:left="851" w:right="14"/>
        <w:contextualSpacing/>
        <w:jc w:val="both"/>
        <w:rPr>
          <w:rFonts w:ascii="Arial" w:eastAsia="Times New Roman" w:hAnsi="Arial" w:cs="Arial"/>
          <w:b/>
          <w:lang w:val="es-MX"/>
        </w:rPr>
      </w:pPr>
      <w:r>
        <w:rPr>
          <w:rFonts w:ascii="Arial" w:hAnsi="Arial" w:cs="Arial"/>
          <w:b/>
        </w:rPr>
        <w:t xml:space="preserve">Artículo 39.- </w:t>
      </w:r>
      <w:r>
        <w:rPr>
          <w:rFonts w:ascii="Arial" w:eastAsia="Times New Roman" w:hAnsi="Arial" w:cs="Arial"/>
          <w:b/>
          <w:lang w:val="es-MX"/>
        </w:rPr>
        <w:t>Certificado de estudios</w:t>
      </w:r>
    </w:p>
    <w:p w14:paraId="15D7A554" w14:textId="77777777" w:rsidR="00193522" w:rsidRDefault="00193522">
      <w:pPr>
        <w:spacing w:after="0" w:line="240" w:lineRule="auto"/>
        <w:ind w:left="851" w:right="14" w:hanging="851"/>
        <w:contextualSpacing/>
        <w:jc w:val="both"/>
        <w:rPr>
          <w:rFonts w:ascii="Arial" w:eastAsia="Times New Roman" w:hAnsi="Arial" w:cs="Arial"/>
          <w:b/>
          <w:lang w:val="es-MX"/>
        </w:rPr>
      </w:pPr>
    </w:p>
    <w:p w14:paraId="161784CD" w14:textId="77777777" w:rsidR="003B1ACD" w:rsidRDefault="002C465F">
      <w:pPr>
        <w:spacing w:after="0" w:line="240" w:lineRule="auto"/>
        <w:ind w:left="851" w:right="14"/>
        <w:contextualSpacing/>
        <w:jc w:val="both"/>
        <w:rPr>
          <w:rFonts w:ascii="Arial" w:eastAsia="Times New Roman" w:hAnsi="Arial" w:cs="Arial"/>
          <w:lang w:val="es-MX"/>
        </w:rPr>
      </w:pPr>
      <w:r w:rsidRPr="003B1ACD">
        <w:rPr>
          <w:rFonts w:ascii="Arial" w:eastAsia="Times New Roman" w:hAnsi="Arial" w:cs="Arial"/>
          <w:b/>
          <w:bCs/>
          <w:lang w:val="es-MX"/>
        </w:rPr>
        <w:t>Certificado modular:</w:t>
      </w:r>
      <w:r>
        <w:rPr>
          <w:rFonts w:ascii="Arial" w:eastAsia="Times New Roman" w:hAnsi="Arial" w:cs="Arial"/>
          <w:lang w:val="es-MX"/>
        </w:rPr>
        <w:t xml:space="preserve"> El certificado modular se emite conforme las siguientes características: </w:t>
      </w:r>
    </w:p>
    <w:p w14:paraId="20477679" w14:textId="0C95C523" w:rsidR="003B1ACD" w:rsidRDefault="003B1ACD">
      <w:pPr>
        <w:spacing w:after="0" w:line="240" w:lineRule="auto"/>
        <w:ind w:left="851" w:right="14"/>
        <w:contextualSpacing/>
        <w:jc w:val="both"/>
        <w:rPr>
          <w:rFonts w:ascii="Arial" w:eastAsia="Times New Roman" w:hAnsi="Arial" w:cs="Arial"/>
          <w:lang w:val="es-MX"/>
        </w:rPr>
      </w:pPr>
      <w:r>
        <w:rPr>
          <w:rFonts w:ascii="Arial" w:eastAsia="Times New Roman" w:hAnsi="Arial" w:cs="Arial"/>
          <w:lang w:val="es-MX"/>
        </w:rPr>
        <w:t>a</w:t>
      </w:r>
      <w:r w:rsidR="002C465F">
        <w:rPr>
          <w:rFonts w:ascii="Arial" w:eastAsia="Times New Roman" w:hAnsi="Arial" w:cs="Arial"/>
          <w:lang w:val="es-MX"/>
        </w:rPr>
        <w:t xml:space="preserve">) formato A4; </w:t>
      </w:r>
    </w:p>
    <w:p w14:paraId="7B38B04C" w14:textId="180BB7D6" w:rsidR="003B1ACD" w:rsidRDefault="003B1ACD">
      <w:pPr>
        <w:spacing w:after="0" w:line="240" w:lineRule="auto"/>
        <w:ind w:left="851" w:right="14"/>
        <w:contextualSpacing/>
        <w:jc w:val="both"/>
        <w:rPr>
          <w:rFonts w:ascii="Arial" w:eastAsia="Times New Roman" w:hAnsi="Arial" w:cs="Arial"/>
          <w:lang w:val="es-MX"/>
        </w:rPr>
      </w:pPr>
      <w:r>
        <w:rPr>
          <w:rFonts w:ascii="Arial" w:eastAsia="Times New Roman" w:hAnsi="Arial" w:cs="Arial"/>
          <w:lang w:val="es-MX"/>
        </w:rPr>
        <w:t>b</w:t>
      </w:r>
      <w:r w:rsidR="002C465F">
        <w:rPr>
          <w:rFonts w:ascii="Arial" w:eastAsia="Times New Roman" w:hAnsi="Arial" w:cs="Arial"/>
          <w:lang w:val="es-MX"/>
        </w:rPr>
        <w:t xml:space="preserve">) papel de 180 a 220 gr; </w:t>
      </w:r>
    </w:p>
    <w:p w14:paraId="77E1EA46" w14:textId="58F1F578" w:rsidR="003B1ACD" w:rsidRDefault="003B1ACD">
      <w:pPr>
        <w:spacing w:after="0" w:line="240" w:lineRule="auto"/>
        <w:ind w:left="851" w:right="14"/>
        <w:contextualSpacing/>
        <w:jc w:val="both"/>
        <w:rPr>
          <w:rFonts w:ascii="Arial" w:eastAsia="Times New Roman" w:hAnsi="Arial" w:cs="Arial"/>
          <w:lang w:val="es-MX"/>
        </w:rPr>
      </w:pPr>
      <w:r>
        <w:rPr>
          <w:rFonts w:ascii="Arial" w:eastAsia="Times New Roman" w:hAnsi="Arial" w:cs="Arial"/>
          <w:lang w:val="es-MX"/>
        </w:rPr>
        <w:t>c</w:t>
      </w:r>
      <w:r w:rsidR="002C465F">
        <w:rPr>
          <w:rFonts w:ascii="Arial" w:eastAsia="Times New Roman" w:hAnsi="Arial" w:cs="Arial"/>
          <w:lang w:val="es-MX"/>
        </w:rPr>
        <w:t xml:space="preserve">) foto tamaño pasaporte; </w:t>
      </w:r>
    </w:p>
    <w:p w14:paraId="0CEE4988" w14:textId="3363DC78" w:rsidR="00193522" w:rsidRDefault="003B1ACD">
      <w:pPr>
        <w:spacing w:after="0" w:line="240" w:lineRule="auto"/>
        <w:ind w:left="851" w:right="14"/>
        <w:contextualSpacing/>
        <w:jc w:val="both"/>
        <w:rPr>
          <w:rFonts w:ascii="Arial" w:eastAsia="Times New Roman" w:hAnsi="Arial" w:cs="Arial"/>
          <w:b/>
          <w:lang w:val="es-MX"/>
        </w:rPr>
      </w:pPr>
      <w:r>
        <w:rPr>
          <w:rFonts w:ascii="Arial" w:eastAsia="Times New Roman" w:hAnsi="Arial" w:cs="Arial"/>
          <w:lang w:val="es-MX"/>
        </w:rPr>
        <w:t>d</w:t>
      </w:r>
      <w:r w:rsidR="002C465F">
        <w:rPr>
          <w:rFonts w:ascii="Arial" w:eastAsia="Times New Roman" w:hAnsi="Arial" w:cs="Arial"/>
          <w:lang w:val="es-MX"/>
        </w:rPr>
        <w:t>) firma, pos</w:t>
      </w:r>
      <w:r>
        <w:rPr>
          <w:rFonts w:ascii="Arial" w:eastAsia="Times New Roman" w:hAnsi="Arial" w:cs="Arial"/>
          <w:lang w:val="es-MX"/>
        </w:rPr>
        <w:t>t</w:t>
      </w:r>
      <w:r w:rsidR="002C465F">
        <w:rPr>
          <w:rFonts w:ascii="Arial" w:eastAsia="Times New Roman" w:hAnsi="Arial" w:cs="Arial"/>
          <w:lang w:val="es-MX"/>
        </w:rPr>
        <w:t xml:space="preserve"> firma y sello del Director.</w:t>
      </w:r>
    </w:p>
    <w:p w14:paraId="2C879ADC" w14:textId="77777777" w:rsidR="00193522" w:rsidRDefault="00193522">
      <w:pPr>
        <w:spacing w:after="0" w:line="240" w:lineRule="auto"/>
        <w:ind w:left="851" w:right="14" w:hanging="851"/>
        <w:contextualSpacing/>
        <w:jc w:val="both"/>
        <w:rPr>
          <w:rFonts w:ascii="Arial" w:eastAsia="Times New Roman" w:hAnsi="Arial" w:cs="Arial"/>
          <w:b/>
          <w:lang w:val="es-MX"/>
        </w:rPr>
      </w:pPr>
    </w:p>
    <w:p w14:paraId="694CA317" w14:textId="5D742386" w:rsidR="00193522" w:rsidRDefault="002C465F">
      <w:pPr>
        <w:spacing w:after="0" w:line="240" w:lineRule="auto"/>
        <w:ind w:left="851" w:right="14"/>
        <w:contextualSpacing/>
        <w:jc w:val="both"/>
        <w:rPr>
          <w:rFonts w:ascii="Arial" w:eastAsia="Times New Roman" w:hAnsi="Arial" w:cs="Arial"/>
          <w:b/>
          <w:lang w:val="es-MX"/>
        </w:rPr>
      </w:pPr>
      <w:r>
        <w:rPr>
          <w:rFonts w:ascii="Arial" w:eastAsia="Times New Roman" w:hAnsi="Arial" w:cs="Arial"/>
          <w:lang w:val="es-MX"/>
        </w:rPr>
        <w:t>Consideraciones mínimas para emisión y registro de certificados y constancias</w:t>
      </w:r>
      <w:r w:rsidR="003B1ACD">
        <w:rPr>
          <w:rFonts w:ascii="Arial" w:eastAsia="Times New Roman" w:hAnsi="Arial" w:cs="Arial"/>
          <w:lang w:val="es-MX"/>
        </w:rPr>
        <w:t>:</w:t>
      </w:r>
    </w:p>
    <w:p w14:paraId="3C1999E6" w14:textId="77777777" w:rsidR="00193522" w:rsidRDefault="00193522">
      <w:pPr>
        <w:spacing w:after="0" w:line="240" w:lineRule="auto"/>
        <w:ind w:left="851" w:right="14" w:hanging="851"/>
        <w:contextualSpacing/>
        <w:jc w:val="both"/>
        <w:rPr>
          <w:rFonts w:ascii="Arial" w:eastAsia="Times New Roman" w:hAnsi="Arial" w:cs="Arial"/>
          <w:b/>
          <w:lang w:val="es-MX"/>
        </w:rPr>
      </w:pPr>
    </w:p>
    <w:p w14:paraId="3D31DFA7" w14:textId="77777777" w:rsidR="00193522" w:rsidRDefault="002C465F">
      <w:pPr>
        <w:spacing w:after="0" w:line="240" w:lineRule="auto"/>
        <w:ind w:left="851" w:right="81"/>
        <w:contextualSpacing/>
        <w:jc w:val="both"/>
        <w:rPr>
          <w:rFonts w:ascii="Arial" w:eastAsia="Times New Roman" w:hAnsi="Arial" w:cs="Arial"/>
          <w:lang w:val="es-MX"/>
        </w:rPr>
      </w:pPr>
      <w:r>
        <w:rPr>
          <w:rFonts w:ascii="Arial" w:eastAsia="Times New Roman" w:hAnsi="Arial" w:cs="Arial"/>
          <w:lang w:val="es-MX"/>
        </w:rPr>
        <w:t>La emisión del certificado modular no debe exceder los treinta (30) días hábiles luego de haber cumplido con los requisitos correspondientes.</w:t>
      </w:r>
    </w:p>
    <w:p w14:paraId="3D5DCE01" w14:textId="77777777" w:rsidR="00193522" w:rsidRDefault="00193522">
      <w:pPr>
        <w:spacing w:after="0" w:line="240" w:lineRule="auto"/>
        <w:ind w:left="851" w:right="81" w:hanging="851"/>
        <w:contextualSpacing/>
        <w:jc w:val="both"/>
        <w:rPr>
          <w:rFonts w:ascii="Arial" w:eastAsia="Times New Roman" w:hAnsi="Arial" w:cs="Arial"/>
          <w:lang w:val="es-MX"/>
        </w:rPr>
      </w:pPr>
    </w:p>
    <w:p w14:paraId="52B4C904" w14:textId="77777777" w:rsidR="00193522" w:rsidRDefault="002C465F">
      <w:pPr>
        <w:spacing w:after="0" w:line="240" w:lineRule="auto"/>
        <w:ind w:left="851"/>
        <w:contextualSpacing/>
        <w:jc w:val="both"/>
        <w:rPr>
          <w:rFonts w:ascii="Arial" w:eastAsia="Times New Roman" w:hAnsi="Arial" w:cs="Arial"/>
        </w:rPr>
      </w:pPr>
      <w:r>
        <w:rPr>
          <w:rFonts w:ascii="Arial" w:eastAsia="Times New Roman" w:hAnsi="Arial" w:cs="Arial"/>
          <w:lang w:val="es-MX"/>
        </w:rPr>
        <w:t>Las constancias y certificados emitidos serán registrados en el IESTP-C</w:t>
      </w:r>
      <w:r>
        <w:rPr>
          <w:rFonts w:ascii="Arial" w:eastAsia="Times New Roman" w:hAnsi="Arial" w:cs="Arial"/>
        </w:rPr>
        <w:t>.</w:t>
      </w:r>
    </w:p>
    <w:p w14:paraId="7C907152" w14:textId="77777777" w:rsidR="00193522" w:rsidRDefault="00193522">
      <w:pPr>
        <w:spacing w:after="0" w:line="240" w:lineRule="auto"/>
        <w:ind w:left="851" w:hanging="851"/>
        <w:contextualSpacing/>
        <w:jc w:val="both"/>
        <w:rPr>
          <w:rFonts w:ascii="Arial" w:eastAsia="Times New Roman" w:hAnsi="Arial" w:cs="Arial"/>
          <w:lang w:val="es-MX"/>
        </w:rPr>
      </w:pPr>
    </w:p>
    <w:p w14:paraId="4C5852F2" w14:textId="77777777" w:rsidR="00193522" w:rsidRDefault="002C465F">
      <w:pPr>
        <w:spacing w:after="0" w:line="240" w:lineRule="auto"/>
        <w:ind w:left="851"/>
        <w:contextualSpacing/>
        <w:jc w:val="both"/>
        <w:rPr>
          <w:rFonts w:ascii="Arial" w:eastAsia="Calibri" w:hAnsi="Arial" w:cs="Arial"/>
          <w:lang w:val="es-MX" w:eastAsia="en-US"/>
        </w:rPr>
      </w:pPr>
      <w:r>
        <w:rPr>
          <w:rFonts w:ascii="Arial" w:hAnsi="Arial" w:cs="Arial"/>
          <w:b/>
        </w:rPr>
        <w:t xml:space="preserve">Artículo 40.- </w:t>
      </w:r>
      <w:r>
        <w:rPr>
          <w:rFonts w:ascii="Arial" w:eastAsia="Calibri" w:hAnsi="Arial" w:cs="Arial"/>
          <w:lang w:val="es-MX" w:eastAsia="en-US"/>
        </w:rPr>
        <w:t xml:space="preserve">Requisitos para rectificación de nombres o apellidos en </w:t>
      </w:r>
      <w:r>
        <w:rPr>
          <w:rFonts w:ascii="Arial" w:eastAsia="Calibri" w:hAnsi="Arial" w:cs="Arial"/>
          <w:bCs/>
          <w:lang w:val="es-MX" w:eastAsia="en-US"/>
        </w:rPr>
        <w:t>certificados y constancias</w:t>
      </w:r>
      <w:r>
        <w:rPr>
          <w:rFonts w:ascii="Arial" w:eastAsia="Calibri" w:hAnsi="Arial" w:cs="Arial"/>
          <w:bCs/>
          <w:lang w:val="es-ES" w:eastAsia="en-US"/>
        </w:rPr>
        <w:t xml:space="preserve"> de estudios.</w:t>
      </w:r>
    </w:p>
    <w:p w14:paraId="7372E700" w14:textId="77777777" w:rsidR="00193522" w:rsidRDefault="002C465F">
      <w:pPr>
        <w:spacing w:after="0" w:line="240" w:lineRule="auto"/>
        <w:ind w:left="851"/>
        <w:contextualSpacing/>
        <w:jc w:val="both"/>
        <w:rPr>
          <w:rFonts w:ascii="Arial" w:eastAsia="Calibri" w:hAnsi="Arial" w:cs="Arial"/>
          <w:lang w:val="es-MX" w:eastAsia="en-US"/>
        </w:rPr>
      </w:pPr>
      <w:r>
        <w:rPr>
          <w:rFonts w:ascii="Arial" w:eastAsia="Calibri" w:hAnsi="Arial" w:cs="Arial"/>
          <w:lang w:val="es-MX" w:eastAsia="en-US"/>
        </w:rPr>
        <w:t>Los requisitos son los siguientes:</w:t>
      </w:r>
    </w:p>
    <w:p w14:paraId="1A14EA15" w14:textId="77777777" w:rsidR="00193522" w:rsidRDefault="002C465F">
      <w:pPr>
        <w:numPr>
          <w:ilvl w:val="0"/>
          <w:numId w:val="13"/>
        </w:numPr>
        <w:spacing w:after="0" w:line="240" w:lineRule="auto"/>
        <w:ind w:right="14"/>
        <w:contextualSpacing/>
        <w:jc w:val="both"/>
        <w:rPr>
          <w:rFonts w:ascii="Arial" w:eastAsia="Calibri" w:hAnsi="Arial" w:cs="Arial"/>
          <w:lang w:val="es-MX" w:eastAsia="en-US"/>
        </w:rPr>
      </w:pPr>
      <w:r>
        <w:rPr>
          <w:rFonts w:ascii="Arial" w:eastAsia="Calibri" w:hAnsi="Arial" w:cs="Arial"/>
          <w:lang w:val="es-MX" w:eastAsia="en-US"/>
        </w:rPr>
        <w:t>Solicitud dirigida al Director General del IESTP-C</w:t>
      </w:r>
    </w:p>
    <w:p w14:paraId="2F64DD81" w14:textId="77777777" w:rsidR="00193522" w:rsidRDefault="002C465F">
      <w:pPr>
        <w:numPr>
          <w:ilvl w:val="0"/>
          <w:numId w:val="13"/>
        </w:numPr>
        <w:spacing w:after="0" w:line="240" w:lineRule="auto"/>
        <w:ind w:right="14"/>
        <w:contextualSpacing/>
        <w:jc w:val="both"/>
        <w:rPr>
          <w:rFonts w:ascii="Arial" w:eastAsia="Calibri" w:hAnsi="Arial" w:cs="Arial"/>
          <w:lang w:val="es-MX" w:eastAsia="en-US"/>
        </w:rPr>
      </w:pPr>
      <w:r>
        <w:rPr>
          <w:rFonts w:ascii="Arial" w:eastAsia="Calibri" w:hAnsi="Arial" w:cs="Arial"/>
          <w:lang w:val="es-MX" w:eastAsia="en-US"/>
        </w:rPr>
        <w:t>Documento que acredite el nombre o apellido a ser rectificado</w:t>
      </w:r>
    </w:p>
    <w:p w14:paraId="4B926857" w14:textId="16A7F784" w:rsidR="00193522" w:rsidRDefault="002C465F">
      <w:pPr>
        <w:numPr>
          <w:ilvl w:val="0"/>
          <w:numId w:val="13"/>
        </w:numPr>
        <w:spacing w:after="0" w:line="240" w:lineRule="auto"/>
        <w:ind w:right="14"/>
        <w:contextualSpacing/>
        <w:jc w:val="both"/>
        <w:rPr>
          <w:rFonts w:ascii="Arial" w:eastAsia="Calibri" w:hAnsi="Arial" w:cs="Arial"/>
          <w:lang w:val="es-MX" w:eastAsia="en-US"/>
        </w:rPr>
      </w:pPr>
      <w:r>
        <w:rPr>
          <w:rFonts w:ascii="Arial" w:eastAsia="Calibri" w:hAnsi="Arial" w:cs="Arial"/>
          <w:lang w:val="es-MX" w:eastAsia="en-US"/>
        </w:rPr>
        <w:t>El pago por los derechos de tramitación</w:t>
      </w:r>
      <w:r w:rsidR="003B1ACD">
        <w:rPr>
          <w:rFonts w:ascii="Arial" w:eastAsia="Calibri" w:hAnsi="Arial" w:cs="Arial"/>
          <w:lang w:val="es-MX" w:eastAsia="en-US"/>
        </w:rPr>
        <w:t>.</w:t>
      </w:r>
    </w:p>
    <w:p w14:paraId="4AB9C093" w14:textId="77777777" w:rsidR="00193522" w:rsidRDefault="00193522">
      <w:pPr>
        <w:spacing w:after="0" w:line="240" w:lineRule="auto"/>
        <w:ind w:left="1211" w:right="14"/>
        <w:jc w:val="both"/>
        <w:rPr>
          <w:rFonts w:ascii="Arial" w:eastAsia="Calibri" w:hAnsi="Arial" w:cs="Arial"/>
          <w:lang w:eastAsia="en-US"/>
        </w:rPr>
      </w:pPr>
    </w:p>
    <w:p w14:paraId="32CDF88D" w14:textId="77777777" w:rsidR="00193522" w:rsidRDefault="00193522" w:rsidP="003B1ACD">
      <w:pPr>
        <w:spacing w:after="0" w:line="240" w:lineRule="auto"/>
        <w:ind w:right="14"/>
        <w:jc w:val="both"/>
        <w:rPr>
          <w:rFonts w:ascii="Arial" w:eastAsia="Calibri" w:hAnsi="Arial" w:cs="Arial"/>
          <w:lang w:eastAsia="en-US"/>
        </w:rPr>
      </w:pPr>
    </w:p>
    <w:p w14:paraId="22C4FE02" w14:textId="77777777" w:rsidR="00193522" w:rsidRDefault="002C465F">
      <w:pPr>
        <w:spacing w:after="0" w:line="240" w:lineRule="auto"/>
        <w:ind w:left="851"/>
        <w:contextualSpacing/>
        <w:jc w:val="both"/>
        <w:rPr>
          <w:rFonts w:ascii="Arial" w:eastAsia="Calibri" w:hAnsi="Arial" w:cs="Arial"/>
          <w:b/>
          <w:lang w:val="es-MX" w:eastAsia="en-US"/>
        </w:rPr>
      </w:pPr>
      <w:r>
        <w:rPr>
          <w:rFonts w:ascii="Arial" w:eastAsia="Calibri" w:hAnsi="Arial" w:cs="Arial"/>
          <w:lang w:val="es-MX" w:eastAsia="en-US"/>
        </w:rPr>
        <w:t xml:space="preserve">Requisitos para la obtención de duplicado de </w:t>
      </w:r>
      <w:r>
        <w:rPr>
          <w:rFonts w:ascii="Arial" w:eastAsia="Calibri" w:hAnsi="Arial" w:cs="Arial"/>
          <w:bCs/>
          <w:lang w:val="es-MX" w:eastAsia="en-US"/>
        </w:rPr>
        <w:t>certificados y constancias</w:t>
      </w:r>
      <w:r>
        <w:rPr>
          <w:rFonts w:ascii="Arial" w:eastAsia="Calibri" w:hAnsi="Arial" w:cs="Arial"/>
          <w:bCs/>
          <w:lang w:val="es-ES" w:eastAsia="en-US"/>
        </w:rPr>
        <w:t xml:space="preserve"> de estudios</w:t>
      </w:r>
      <w:r>
        <w:rPr>
          <w:rFonts w:ascii="Arial" w:eastAsia="Calibri" w:hAnsi="Arial" w:cs="Arial"/>
          <w:lang w:val="es-MX" w:eastAsia="en-US"/>
        </w:rPr>
        <w:t xml:space="preserve"> en el IESTP</w:t>
      </w:r>
      <w:r>
        <w:rPr>
          <w:rFonts w:ascii="Arial" w:eastAsia="Calibri" w:hAnsi="Arial" w:cs="Arial"/>
          <w:lang w:eastAsia="en-US"/>
        </w:rPr>
        <w:t>-</w:t>
      </w:r>
      <w:r>
        <w:rPr>
          <w:rFonts w:ascii="Arial" w:eastAsia="Calibri" w:hAnsi="Arial" w:cs="Arial"/>
          <w:lang w:val="es-MX" w:eastAsia="en-US"/>
        </w:rPr>
        <w:t>C.</w:t>
      </w:r>
    </w:p>
    <w:p w14:paraId="7A5162D2" w14:textId="77777777" w:rsidR="00193522" w:rsidRDefault="00193522">
      <w:pPr>
        <w:spacing w:after="0" w:line="240" w:lineRule="auto"/>
        <w:ind w:left="851"/>
        <w:contextualSpacing/>
        <w:jc w:val="both"/>
        <w:rPr>
          <w:rFonts w:ascii="Arial" w:eastAsia="Calibri" w:hAnsi="Arial" w:cs="Arial"/>
          <w:b/>
          <w:lang w:val="es-MX" w:eastAsia="en-US"/>
        </w:rPr>
      </w:pPr>
    </w:p>
    <w:p w14:paraId="1F49192A" w14:textId="6635CDC3" w:rsidR="00193522" w:rsidRDefault="002C465F">
      <w:pPr>
        <w:spacing w:after="0" w:line="240" w:lineRule="auto"/>
        <w:ind w:left="851"/>
        <w:contextualSpacing/>
        <w:jc w:val="both"/>
        <w:rPr>
          <w:rFonts w:ascii="Arial" w:eastAsia="Calibri" w:hAnsi="Arial" w:cs="Arial"/>
          <w:b/>
          <w:lang w:val="es-MX" w:eastAsia="en-US"/>
        </w:rPr>
      </w:pPr>
      <w:r>
        <w:rPr>
          <w:rFonts w:ascii="Arial" w:hAnsi="Arial" w:cs="Arial"/>
          <w:b/>
        </w:rPr>
        <w:t>Artículo 4</w:t>
      </w:r>
      <w:r w:rsidR="003B1ACD">
        <w:rPr>
          <w:rFonts w:ascii="Arial" w:hAnsi="Arial" w:cs="Arial"/>
          <w:b/>
        </w:rPr>
        <w:t>1</w:t>
      </w:r>
      <w:r>
        <w:rPr>
          <w:rFonts w:ascii="Arial" w:hAnsi="Arial" w:cs="Arial"/>
          <w:b/>
        </w:rPr>
        <w:t xml:space="preserve">.- </w:t>
      </w:r>
      <w:r>
        <w:rPr>
          <w:rFonts w:ascii="Arial" w:eastAsia="Calibri" w:hAnsi="Arial" w:cs="Arial"/>
          <w:lang w:val="es-MX" w:eastAsia="en-US"/>
        </w:rPr>
        <w:t xml:space="preserve">Para la obtención del duplicado de en </w:t>
      </w:r>
      <w:r>
        <w:rPr>
          <w:rFonts w:ascii="Arial" w:eastAsia="Calibri" w:hAnsi="Arial" w:cs="Arial"/>
          <w:bCs/>
          <w:lang w:val="es-MX" w:eastAsia="en-US"/>
        </w:rPr>
        <w:t>certificados y constancias</w:t>
      </w:r>
      <w:r>
        <w:rPr>
          <w:rFonts w:ascii="Arial" w:eastAsia="Calibri" w:hAnsi="Arial" w:cs="Arial"/>
          <w:bCs/>
          <w:lang w:val="es-ES" w:eastAsia="en-US"/>
        </w:rPr>
        <w:t xml:space="preserve"> de estudios</w:t>
      </w:r>
      <w:r>
        <w:rPr>
          <w:rFonts w:ascii="Arial" w:eastAsia="Calibri" w:hAnsi="Arial" w:cs="Arial"/>
          <w:lang w:val="es-MX" w:eastAsia="en-US"/>
        </w:rPr>
        <w:t xml:space="preserve"> se requiere cumplir con los siguientes requisitos:</w:t>
      </w:r>
    </w:p>
    <w:p w14:paraId="525711EF" w14:textId="77777777" w:rsidR="00193522" w:rsidRDefault="002C465F">
      <w:pPr>
        <w:numPr>
          <w:ilvl w:val="1"/>
          <w:numId w:val="14"/>
        </w:numPr>
        <w:spacing w:after="0" w:line="240" w:lineRule="auto"/>
        <w:ind w:right="14"/>
        <w:contextualSpacing/>
        <w:jc w:val="both"/>
        <w:rPr>
          <w:rFonts w:ascii="Arial" w:eastAsia="Calibri" w:hAnsi="Arial" w:cs="Arial"/>
          <w:lang w:val="es-MX" w:eastAsia="en-US"/>
        </w:rPr>
      </w:pPr>
      <w:r>
        <w:rPr>
          <w:rFonts w:ascii="Arial" w:eastAsia="Calibri" w:hAnsi="Arial" w:cs="Arial"/>
          <w:lang w:val="es-MX" w:eastAsia="en-US"/>
        </w:rPr>
        <w:t>Solicitud dirigida al Director General del IEST- C</w:t>
      </w:r>
    </w:p>
    <w:p w14:paraId="7157E812" w14:textId="77777777" w:rsidR="00193522" w:rsidRDefault="002C465F">
      <w:pPr>
        <w:numPr>
          <w:ilvl w:val="1"/>
          <w:numId w:val="14"/>
        </w:numPr>
        <w:spacing w:after="0" w:line="240" w:lineRule="auto"/>
        <w:ind w:right="14"/>
        <w:contextualSpacing/>
        <w:jc w:val="both"/>
        <w:rPr>
          <w:rFonts w:ascii="Arial" w:eastAsia="Calibri" w:hAnsi="Arial" w:cs="Arial"/>
          <w:lang w:val="es-MX" w:eastAsia="en-US"/>
        </w:rPr>
      </w:pPr>
      <w:r>
        <w:rPr>
          <w:rFonts w:ascii="Arial" w:eastAsia="Calibri" w:hAnsi="Arial" w:cs="Arial"/>
          <w:lang w:val="es-MX" w:eastAsia="en-US"/>
        </w:rPr>
        <w:t>Declaración jurada de pérdida, robo y/o deterioro.</w:t>
      </w:r>
    </w:p>
    <w:p w14:paraId="546EEA1B" w14:textId="77777777" w:rsidR="00193522" w:rsidRDefault="002C465F">
      <w:pPr>
        <w:numPr>
          <w:ilvl w:val="1"/>
          <w:numId w:val="14"/>
        </w:numPr>
        <w:spacing w:after="0" w:line="240" w:lineRule="auto"/>
        <w:ind w:right="14"/>
        <w:contextualSpacing/>
        <w:jc w:val="both"/>
        <w:rPr>
          <w:rFonts w:ascii="Arial" w:eastAsia="Calibri" w:hAnsi="Arial" w:cs="Arial"/>
          <w:lang w:val="es-MX" w:eastAsia="en-US"/>
        </w:rPr>
      </w:pPr>
      <w:r>
        <w:rPr>
          <w:rFonts w:ascii="Arial" w:eastAsia="Calibri" w:hAnsi="Arial" w:cs="Arial"/>
          <w:lang w:val="es-MX" w:eastAsia="en-US"/>
        </w:rPr>
        <w:t xml:space="preserve">El pago por los derechos de tramitación </w:t>
      </w:r>
    </w:p>
    <w:p w14:paraId="3E17F97B" w14:textId="77777777" w:rsidR="00193522" w:rsidRDefault="00193522">
      <w:pPr>
        <w:spacing w:after="120" w:line="240" w:lineRule="auto"/>
        <w:contextualSpacing/>
        <w:jc w:val="both"/>
        <w:rPr>
          <w:rFonts w:ascii="Arial" w:eastAsia="Calibri" w:hAnsi="Arial" w:cs="Arial"/>
          <w:color w:val="000000"/>
          <w:lang w:val="es-MX" w:eastAsia="en-US"/>
        </w:rPr>
      </w:pPr>
    </w:p>
    <w:p w14:paraId="38CABE33" w14:textId="77777777" w:rsidR="00193522" w:rsidRDefault="00193522">
      <w:pPr>
        <w:spacing w:after="120" w:line="240" w:lineRule="auto"/>
        <w:contextualSpacing/>
        <w:jc w:val="both"/>
        <w:rPr>
          <w:rFonts w:ascii="Arial" w:eastAsia="Calibri" w:hAnsi="Arial" w:cs="Arial"/>
          <w:color w:val="000000"/>
          <w:lang w:val="es-MX" w:eastAsia="en-US"/>
        </w:rPr>
      </w:pPr>
    </w:p>
    <w:p w14:paraId="54EF6E30" w14:textId="77777777" w:rsidR="00193522" w:rsidRDefault="00193522">
      <w:pPr>
        <w:spacing w:after="120" w:line="240" w:lineRule="auto"/>
        <w:contextualSpacing/>
        <w:jc w:val="both"/>
        <w:rPr>
          <w:rFonts w:ascii="Arial" w:eastAsia="Calibri" w:hAnsi="Arial" w:cs="Arial"/>
          <w:color w:val="000000"/>
          <w:lang w:val="es-MX" w:eastAsia="en-US"/>
        </w:rPr>
      </w:pPr>
    </w:p>
    <w:p w14:paraId="0063021B" w14:textId="77777777" w:rsidR="00193522" w:rsidRDefault="00193522">
      <w:pPr>
        <w:spacing w:after="120" w:line="240" w:lineRule="auto"/>
        <w:contextualSpacing/>
        <w:jc w:val="both"/>
        <w:rPr>
          <w:rFonts w:ascii="Arial" w:eastAsia="Calibri" w:hAnsi="Arial" w:cs="Arial"/>
          <w:color w:val="000000"/>
          <w:lang w:val="es-MX" w:eastAsia="en-US"/>
        </w:rPr>
      </w:pPr>
    </w:p>
    <w:p w14:paraId="7154710A" w14:textId="77777777" w:rsidR="00193522" w:rsidRDefault="00193522">
      <w:pPr>
        <w:spacing w:after="120" w:line="240" w:lineRule="auto"/>
        <w:contextualSpacing/>
        <w:jc w:val="both"/>
        <w:rPr>
          <w:rFonts w:ascii="Arial" w:eastAsia="Calibri" w:hAnsi="Arial" w:cs="Arial"/>
          <w:color w:val="000000"/>
          <w:lang w:val="es-MX" w:eastAsia="en-US"/>
        </w:rPr>
      </w:pPr>
    </w:p>
    <w:p w14:paraId="4F81856B" w14:textId="77777777" w:rsidR="00193522" w:rsidRDefault="00193522">
      <w:pPr>
        <w:spacing w:after="120" w:line="240" w:lineRule="auto"/>
        <w:contextualSpacing/>
        <w:jc w:val="both"/>
        <w:rPr>
          <w:rFonts w:ascii="Arial" w:eastAsia="Calibri" w:hAnsi="Arial" w:cs="Arial"/>
          <w:color w:val="000000"/>
          <w:lang w:val="es-MX" w:eastAsia="en-US"/>
        </w:rPr>
      </w:pPr>
    </w:p>
    <w:p w14:paraId="36E83A9B" w14:textId="77777777" w:rsidR="00193522" w:rsidRDefault="00193522">
      <w:pPr>
        <w:spacing w:after="120" w:line="240" w:lineRule="auto"/>
        <w:contextualSpacing/>
        <w:jc w:val="both"/>
        <w:rPr>
          <w:rFonts w:ascii="Arial" w:eastAsia="Calibri" w:hAnsi="Arial" w:cs="Arial"/>
          <w:color w:val="000000"/>
          <w:lang w:val="es-MX" w:eastAsia="en-US"/>
        </w:rPr>
      </w:pPr>
    </w:p>
    <w:p w14:paraId="061D12E5" w14:textId="77777777" w:rsidR="00193522" w:rsidRDefault="002C465F">
      <w:pPr>
        <w:spacing w:after="120" w:line="240" w:lineRule="auto"/>
        <w:contextualSpacing/>
        <w:jc w:val="both"/>
        <w:rPr>
          <w:rFonts w:ascii="Arial" w:eastAsia="Calibri" w:hAnsi="Arial" w:cs="Arial"/>
          <w:color w:val="000000"/>
          <w:lang w:val="es-MX" w:eastAsia="en-US"/>
        </w:rPr>
      </w:pPr>
      <w:r>
        <w:rPr>
          <w:rFonts w:ascii="Arial" w:eastAsia="Calibri" w:hAnsi="Arial" w:cs="Arial"/>
          <w:color w:val="000000"/>
          <w:lang w:val="es-MX" w:eastAsia="en-US"/>
        </w:rPr>
        <w:t xml:space="preserve">Presentación gráfica </w:t>
      </w:r>
    </w:p>
    <w:p w14:paraId="246A92B7" w14:textId="77777777" w:rsidR="00193522" w:rsidRDefault="002C465F">
      <w:pPr>
        <w:spacing w:after="120" w:line="240" w:lineRule="auto"/>
        <w:contextualSpacing/>
        <w:jc w:val="both"/>
        <w:rPr>
          <w:rFonts w:ascii="Arial" w:eastAsia="Calibri" w:hAnsi="Arial" w:cs="Arial"/>
          <w:color w:val="000000"/>
          <w:lang w:eastAsia="en-US"/>
        </w:rPr>
      </w:pPr>
      <w:r>
        <w:rPr>
          <w:rFonts w:ascii="Arial" w:hAnsi="Arial" w:cs="Arial"/>
          <w:noProof/>
          <w:lang w:val="en-US" w:eastAsia="en-US"/>
        </w:rPr>
        <w:drawing>
          <wp:inline distT="0" distB="0" distL="0" distR="0" wp14:anchorId="5CF02751" wp14:editId="042137B4">
            <wp:extent cx="5400040" cy="3592830"/>
            <wp:effectExtent l="0" t="0" r="0" b="7620"/>
            <wp:docPr id="1032" name="Imagen 13"/>
            <wp:cNvGraphicFramePr/>
            <a:graphic xmlns:a="http://schemas.openxmlformats.org/drawingml/2006/main">
              <a:graphicData uri="http://schemas.openxmlformats.org/drawingml/2006/picture">
                <pic:pic xmlns:pic="http://schemas.openxmlformats.org/drawingml/2006/picture">
                  <pic:nvPicPr>
                    <pic:cNvPr id="1032" name="Imagen 13"/>
                    <pic:cNvPicPr/>
                  </pic:nvPicPr>
                  <pic:blipFill>
                    <a:blip r:embed="rId13" cstate="print"/>
                    <a:srcRect/>
                    <a:stretch>
                      <a:fillRect/>
                    </a:stretch>
                  </pic:blipFill>
                  <pic:spPr>
                    <a:xfrm>
                      <a:off x="0" y="0"/>
                      <a:ext cx="5400040" cy="3593267"/>
                    </a:xfrm>
                    <a:prstGeom prst="rect">
                      <a:avLst/>
                    </a:prstGeom>
                  </pic:spPr>
                </pic:pic>
              </a:graphicData>
            </a:graphic>
          </wp:inline>
        </w:drawing>
      </w:r>
    </w:p>
    <w:p w14:paraId="278B40D0" w14:textId="77777777" w:rsidR="00193522" w:rsidRDefault="00193522">
      <w:pPr>
        <w:spacing w:after="120" w:line="240" w:lineRule="auto"/>
        <w:contextualSpacing/>
        <w:jc w:val="both"/>
        <w:rPr>
          <w:rFonts w:ascii="Arial" w:eastAsia="Calibri" w:hAnsi="Arial" w:cs="Arial"/>
          <w:color w:val="000000"/>
          <w:lang w:eastAsia="en-US"/>
        </w:rPr>
      </w:pPr>
    </w:p>
    <w:p w14:paraId="2442263C" w14:textId="77777777" w:rsidR="00193522" w:rsidRDefault="002C465F">
      <w:pPr>
        <w:spacing w:after="120" w:line="240" w:lineRule="auto"/>
        <w:contextualSpacing/>
        <w:jc w:val="both"/>
        <w:rPr>
          <w:rFonts w:ascii="Arial" w:eastAsia="Calibri" w:hAnsi="Arial" w:cs="Arial"/>
          <w:color w:val="000000"/>
          <w:lang w:eastAsia="en-US"/>
        </w:rPr>
      </w:pPr>
      <w:r>
        <w:rPr>
          <w:rFonts w:ascii="Arial" w:hAnsi="Arial" w:cs="Arial"/>
          <w:noProof/>
          <w:lang w:val="en-US" w:eastAsia="en-US"/>
        </w:rPr>
        <w:lastRenderedPageBreak/>
        <w:drawing>
          <wp:inline distT="0" distB="0" distL="0" distR="0" wp14:anchorId="0962AFBD" wp14:editId="29FC93BE">
            <wp:extent cx="5400040" cy="3729990"/>
            <wp:effectExtent l="0" t="0" r="0" b="3810"/>
            <wp:docPr id="1033" name="Imagen 14"/>
            <wp:cNvGraphicFramePr/>
            <a:graphic xmlns:a="http://schemas.openxmlformats.org/drawingml/2006/main">
              <a:graphicData uri="http://schemas.openxmlformats.org/drawingml/2006/picture">
                <pic:pic xmlns:pic="http://schemas.openxmlformats.org/drawingml/2006/picture">
                  <pic:nvPicPr>
                    <pic:cNvPr id="1033" name="Imagen 14"/>
                    <pic:cNvPicPr/>
                  </pic:nvPicPr>
                  <pic:blipFill>
                    <a:blip r:embed="rId14" cstate="print"/>
                    <a:srcRect/>
                    <a:stretch>
                      <a:fillRect/>
                    </a:stretch>
                  </pic:blipFill>
                  <pic:spPr>
                    <a:xfrm>
                      <a:off x="0" y="0"/>
                      <a:ext cx="5400040" cy="3730311"/>
                    </a:xfrm>
                    <a:prstGeom prst="rect">
                      <a:avLst/>
                    </a:prstGeom>
                  </pic:spPr>
                </pic:pic>
              </a:graphicData>
            </a:graphic>
          </wp:inline>
        </w:drawing>
      </w:r>
    </w:p>
    <w:p w14:paraId="18C187E4" w14:textId="77777777" w:rsidR="00193522" w:rsidRDefault="00193522">
      <w:pPr>
        <w:spacing w:after="120" w:line="240" w:lineRule="auto"/>
        <w:contextualSpacing/>
        <w:jc w:val="both"/>
        <w:rPr>
          <w:rFonts w:ascii="Arial" w:eastAsia="Calibri" w:hAnsi="Arial" w:cs="Arial"/>
          <w:color w:val="000000"/>
          <w:lang w:eastAsia="en-US"/>
        </w:rPr>
      </w:pPr>
    </w:p>
    <w:p w14:paraId="5387033A"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Grados</w:t>
      </w:r>
      <w:r>
        <w:rPr>
          <w:rFonts w:ascii="Arial" w:eastAsia="Calibri" w:hAnsi="Arial" w:cs="Arial"/>
          <w:b/>
          <w:color w:val="000000"/>
          <w:vertAlign w:val="superscript"/>
          <w:lang w:eastAsia="en-US"/>
        </w:rPr>
        <w:footnoteReference w:id="6"/>
      </w:r>
    </w:p>
    <w:p w14:paraId="7D93BA42" w14:textId="741C13B5"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Artículo 4</w:t>
      </w:r>
      <w:r w:rsidR="00754A97">
        <w:rPr>
          <w:rFonts w:ascii="Arial" w:hAnsi="Arial" w:cs="Arial"/>
          <w:b/>
        </w:rPr>
        <w:t>2</w:t>
      </w:r>
      <w:r>
        <w:rPr>
          <w:rFonts w:ascii="Arial" w:hAnsi="Arial" w:cs="Arial"/>
          <w:b/>
        </w:rPr>
        <w:t xml:space="preserve">.- </w:t>
      </w:r>
      <w:r>
        <w:rPr>
          <w:rFonts w:ascii="Arial" w:eastAsia="Calibri" w:hAnsi="Arial" w:cs="Arial"/>
          <w:color w:val="000000"/>
          <w:lang w:eastAsia="en-US"/>
        </w:rPr>
        <w:t xml:space="preserve">En cuanto el IESTP-C, </w:t>
      </w:r>
      <w:r w:rsidR="00754A97">
        <w:rPr>
          <w:rFonts w:ascii="Arial" w:eastAsia="Calibri" w:hAnsi="Arial" w:cs="Arial"/>
          <w:color w:val="000000"/>
          <w:lang w:eastAsia="en-US"/>
        </w:rPr>
        <w:t xml:space="preserve">no </w:t>
      </w:r>
      <w:r>
        <w:rPr>
          <w:rFonts w:ascii="Arial" w:eastAsia="Calibri" w:hAnsi="Arial" w:cs="Arial"/>
          <w:color w:val="000000"/>
          <w:lang w:eastAsia="en-US"/>
        </w:rPr>
        <w:t>se licencia no podrá emitir grados académicos, manteniendo su nivel académico de profesional técnico.</w:t>
      </w:r>
    </w:p>
    <w:p w14:paraId="275D6F4A" w14:textId="77777777" w:rsidR="00193522" w:rsidRDefault="00193522">
      <w:pPr>
        <w:spacing w:after="120" w:line="240" w:lineRule="auto"/>
        <w:ind w:left="851"/>
        <w:contextualSpacing/>
        <w:jc w:val="both"/>
        <w:rPr>
          <w:rFonts w:ascii="Arial" w:eastAsia="Calibri" w:hAnsi="Arial" w:cs="Arial"/>
          <w:color w:val="000000"/>
          <w:lang w:eastAsia="en-US"/>
        </w:rPr>
      </w:pPr>
    </w:p>
    <w:p w14:paraId="4683205B" w14:textId="69E4AADE"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Titulación</w:t>
      </w:r>
      <w:r>
        <w:rPr>
          <w:rFonts w:ascii="Arial" w:eastAsia="Calibri" w:hAnsi="Arial" w:cs="Arial"/>
          <w:b/>
          <w:color w:val="000000"/>
          <w:vertAlign w:val="superscript"/>
          <w:lang w:eastAsia="en-US"/>
        </w:rPr>
        <w:footnoteReference w:id="7"/>
      </w:r>
      <w:r>
        <w:rPr>
          <w:rFonts w:ascii="Arial" w:eastAsia="Calibri" w:hAnsi="Arial" w:cs="Arial"/>
          <w:b/>
          <w:color w:val="000000"/>
          <w:lang w:eastAsia="en-US"/>
        </w:rPr>
        <w:t xml:space="preserve">  </w:t>
      </w:r>
    </w:p>
    <w:p w14:paraId="047BEC08" w14:textId="77777777" w:rsidR="00754A97" w:rsidRDefault="00754A97" w:rsidP="00754A97">
      <w:pPr>
        <w:spacing w:after="120" w:line="240" w:lineRule="auto"/>
        <w:ind w:left="851"/>
        <w:contextualSpacing/>
        <w:jc w:val="both"/>
        <w:rPr>
          <w:rFonts w:ascii="Arial" w:eastAsia="Calibri" w:hAnsi="Arial" w:cs="Arial"/>
          <w:b/>
          <w:color w:val="000000"/>
          <w:lang w:eastAsia="en-US"/>
        </w:rPr>
      </w:pPr>
    </w:p>
    <w:p w14:paraId="2F7D1EEC" w14:textId="3BC291A3"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Artículo 4</w:t>
      </w:r>
      <w:r w:rsidR="00754A97">
        <w:rPr>
          <w:rFonts w:ascii="Arial" w:hAnsi="Arial" w:cs="Arial"/>
          <w:b/>
        </w:rPr>
        <w:t>3</w:t>
      </w:r>
      <w:r>
        <w:rPr>
          <w:rFonts w:ascii="Arial" w:hAnsi="Arial" w:cs="Arial"/>
          <w:b/>
        </w:rPr>
        <w:t xml:space="preserve">.- </w:t>
      </w:r>
      <w:r>
        <w:rPr>
          <w:rFonts w:ascii="Arial" w:eastAsia="Calibri" w:hAnsi="Arial" w:cs="Arial"/>
          <w:color w:val="000000"/>
          <w:lang w:eastAsia="en-US"/>
        </w:rPr>
        <w:t xml:space="preserve">El título de Profesional Técnico se otorga a solicitud del Egresado y al cumplimiento de los siguientes requisitos: </w:t>
      </w:r>
    </w:p>
    <w:p w14:paraId="6E1811BB" w14:textId="77777777" w:rsidR="00193522" w:rsidRDefault="00193522">
      <w:pPr>
        <w:spacing w:after="120" w:line="240" w:lineRule="auto"/>
        <w:ind w:left="851"/>
        <w:contextualSpacing/>
        <w:jc w:val="both"/>
        <w:rPr>
          <w:rFonts w:ascii="Arial" w:eastAsia="Calibri" w:hAnsi="Arial" w:cs="Arial"/>
          <w:color w:val="000000"/>
          <w:lang w:eastAsia="en-US"/>
        </w:rPr>
      </w:pPr>
    </w:p>
    <w:p w14:paraId="7DC43E82" w14:textId="453A14C5" w:rsidR="00754A97" w:rsidRDefault="002C465F">
      <w:pPr>
        <w:numPr>
          <w:ilvl w:val="0"/>
          <w:numId w:val="15"/>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Cumplimiento satisfactorio del programa de estudios de nivel formativo profesional técnico y al cumplimiento de los requisitos institucionales.</w:t>
      </w:r>
    </w:p>
    <w:p w14:paraId="603B9C36" w14:textId="77777777" w:rsidR="00754A97" w:rsidRDefault="00754A97" w:rsidP="00754A97">
      <w:pPr>
        <w:spacing w:after="120" w:line="240" w:lineRule="auto"/>
        <w:ind w:left="720"/>
        <w:contextualSpacing/>
        <w:jc w:val="both"/>
        <w:rPr>
          <w:rFonts w:ascii="Arial" w:eastAsia="Calibri" w:hAnsi="Arial" w:cs="Arial"/>
          <w:color w:val="000000"/>
          <w:lang w:eastAsia="en-US"/>
        </w:rPr>
      </w:pPr>
    </w:p>
    <w:p w14:paraId="2C6D3682" w14:textId="277817E9" w:rsidR="00193522" w:rsidRDefault="00754A97">
      <w:pPr>
        <w:numPr>
          <w:ilvl w:val="0"/>
          <w:numId w:val="15"/>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Haber cumplido con el desarrollo de las experiencias formativas en situación real de trabajo e informado a la institución. </w:t>
      </w:r>
      <w:r w:rsidR="002C465F">
        <w:rPr>
          <w:rFonts w:ascii="Arial" w:eastAsia="Calibri" w:hAnsi="Arial" w:cs="Arial"/>
          <w:color w:val="000000"/>
          <w:lang w:eastAsia="en-US"/>
        </w:rPr>
        <w:t xml:space="preserve"> </w:t>
      </w:r>
    </w:p>
    <w:p w14:paraId="74D0F190" w14:textId="77777777" w:rsidR="00193522" w:rsidRDefault="00193522">
      <w:pPr>
        <w:spacing w:after="120" w:line="240" w:lineRule="auto"/>
        <w:ind w:left="720"/>
        <w:contextualSpacing/>
        <w:jc w:val="both"/>
        <w:rPr>
          <w:rFonts w:ascii="Arial" w:eastAsia="Calibri" w:hAnsi="Arial" w:cs="Arial"/>
          <w:color w:val="000000"/>
          <w:lang w:eastAsia="en-US"/>
        </w:rPr>
      </w:pPr>
    </w:p>
    <w:p w14:paraId="0ED02770" w14:textId="211A992B" w:rsidR="00193522" w:rsidRDefault="002C465F">
      <w:pPr>
        <w:numPr>
          <w:ilvl w:val="0"/>
          <w:numId w:val="15"/>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Haber aprobado un trabajo de aplicación profesional o un examen de suficiencia. </w:t>
      </w:r>
    </w:p>
    <w:p w14:paraId="12E98545" w14:textId="77777777" w:rsidR="00754A97" w:rsidRPr="00754A97" w:rsidRDefault="00754A97" w:rsidP="00754A97">
      <w:pPr>
        <w:ind w:left="360"/>
        <w:rPr>
          <w:rFonts w:ascii="Arial" w:eastAsia="Calibri" w:hAnsi="Arial" w:cs="Arial"/>
          <w:color w:val="000000"/>
          <w:lang w:eastAsia="en-US"/>
        </w:rPr>
      </w:pPr>
    </w:p>
    <w:p w14:paraId="1472CB2F" w14:textId="038B6AE4" w:rsidR="00754A97" w:rsidRDefault="00754A97">
      <w:pPr>
        <w:numPr>
          <w:ilvl w:val="0"/>
          <w:numId w:val="15"/>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Certificar el desarrollo del idioma inglés y/o lengua materna nativa por la institución autorizada. En caso que no exista la institución autorizada será emitido por el docente del idioma ingles en el IESTP-“C”.</w:t>
      </w:r>
    </w:p>
    <w:p w14:paraId="6285AC8E" w14:textId="77777777" w:rsidR="00193522" w:rsidRDefault="00193522">
      <w:pPr>
        <w:spacing w:after="120" w:line="240" w:lineRule="auto"/>
        <w:contextualSpacing/>
        <w:jc w:val="both"/>
        <w:rPr>
          <w:rFonts w:ascii="Arial" w:eastAsia="Calibri" w:hAnsi="Arial" w:cs="Arial"/>
          <w:color w:val="000000"/>
          <w:lang w:eastAsia="en-US"/>
        </w:rPr>
      </w:pPr>
    </w:p>
    <w:p w14:paraId="3D39BE9E" w14:textId="4008ADDA" w:rsidR="00193522" w:rsidRDefault="002C465F">
      <w:pPr>
        <w:spacing w:after="120" w:line="240" w:lineRule="auto"/>
        <w:ind w:left="851"/>
        <w:contextualSpacing/>
        <w:jc w:val="both"/>
        <w:rPr>
          <w:rFonts w:ascii="Arial" w:eastAsia="Calibri" w:hAnsi="Arial" w:cs="Arial"/>
          <w:b/>
          <w:color w:val="000000"/>
          <w:lang w:eastAsia="en-US"/>
        </w:rPr>
      </w:pPr>
      <w:r>
        <w:rPr>
          <w:rFonts w:ascii="Arial" w:hAnsi="Arial" w:cs="Arial"/>
          <w:b/>
        </w:rPr>
        <w:t>Artículo 4</w:t>
      </w:r>
      <w:r w:rsidR="00754A97">
        <w:rPr>
          <w:rFonts w:ascii="Arial" w:hAnsi="Arial" w:cs="Arial"/>
          <w:b/>
        </w:rPr>
        <w:t>4</w:t>
      </w:r>
      <w:r>
        <w:rPr>
          <w:rFonts w:ascii="Arial" w:hAnsi="Arial" w:cs="Arial"/>
          <w:b/>
        </w:rPr>
        <w:t xml:space="preserve">.- </w:t>
      </w:r>
      <w:r>
        <w:rPr>
          <w:rFonts w:ascii="Arial" w:eastAsia="Calibri" w:hAnsi="Arial" w:cs="Arial"/>
          <w:b/>
          <w:color w:val="000000"/>
          <w:lang w:eastAsia="en-US"/>
        </w:rPr>
        <w:t xml:space="preserve">Trabajo de Aplicación profesional. </w:t>
      </w:r>
    </w:p>
    <w:p w14:paraId="6B5296FA"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Está orientado a dar solución técnica a una problemática del quehacer profesional vinculado al programa de estudios y a proponer alternativas de mejoras viables con la justificación correspondiente. </w:t>
      </w:r>
    </w:p>
    <w:p w14:paraId="5A76DE05" w14:textId="77777777" w:rsidR="00193522" w:rsidRDefault="00193522">
      <w:pPr>
        <w:spacing w:after="120" w:line="240" w:lineRule="auto"/>
        <w:ind w:left="851"/>
        <w:contextualSpacing/>
        <w:jc w:val="both"/>
        <w:rPr>
          <w:rFonts w:ascii="Arial" w:eastAsia="Calibri" w:hAnsi="Arial" w:cs="Arial"/>
          <w:color w:val="000000"/>
          <w:lang w:eastAsia="en-US"/>
        </w:rPr>
      </w:pPr>
    </w:p>
    <w:p w14:paraId="1D30408F"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El IESTP-C, asignará a un docente responsable de la especialidad o especialidades vinculantes, para el asesoramiento en el desarrollo y sustentación del trabajo de aplicación profesional, el cual debe estar vinculado al quehacer laboral del programa de estudios o programas de estudios en caso sea un trabajo multidisciplinario. </w:t>
      </w:r>
    </w:p>
    <w:p w14:paraId="5F296026" w14:textId="77777777" w:rsidR="00193522" w:rsidRDefault="00193522">
      <w:pPr>
        <w:spacing w:after="120" w:line="240" w:lineRule="auto"/>
        <w:ind w:left="851"/>
        <w:contextualSpacing/>
        <w:jc w:val="both"/>
        <w:rPr>
          <w:rFonts w:ascii="Arial" w:eastAsia="Calibri" w:hAnsi="Arial" w:cs="Arial"/>
          <w:color w:val="000000"/>
          <w:lang w:eastAsia="en-US"/>
        </w:rPr>
      </w:pPr>
    </w:p>
    <w:p w14:paraId="515A8678"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Para trabajos de aplicación profesional multidisciplinarios, pueden ser realizados de manera conjunta hasta por un máximo de cuatro (04) estudiantes, en caso de los estudiantes sean del mismo programa de estudios, el trabajo puede ser realizado hasta por un máximo de dos (02) estudiantes.</w:t>
      </w:r>
    </w:p>
    <w:p w14:paraId="18E57C51"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 </w:t>
      </w:r>
    </w:p>
    <w:p w14:paraId="36DEF748"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Deben sustentar el trabajo de aplicación profesional ante un jurado calificador integrado como mínimo por tres (03) personas y con un máximo de cinco (05) personas de especialidades vinculantes al programa de estudios.</w:t>
      </w:r>
    </w:p>
    <w:p w14:paraId="22C1666A"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 </w:t>
      </w:r>
    </w:p>
    <w:p w14:paraId="7082C181"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El jurado calificador estará integrado por: el Coordinador del área Académica y dos (02) docentes designado por dicho Coordinador; y en caso sea multidisciplinario por dos (02) Coordinadores de Áreas Académicas y tres (03) docentes designados y deberá emitir un acta de titulación indicando el resultado de la sustentación.</w:t>
      </w:r>
    </w:p>
    <w:p w14:paraId="63465943" w14:textId="77777777" w:rsidR="00193522" w:rsidRDefault="00193522">
      <w:pPr>
        <w:spacing w:after="120" w:line="240" w:lineRule="auto"/>
        <w:ind w:left="851"/>
        <w:contextualSpacing/>
        <w:jc w:val="both"/>
        <w:rPr>
          <w:rFonts w:ascii="Arial" w:eastAsia="Calibri" w:hAnsi="Arial" w:cs="Arial"/>
          <w:color w:val="000000"/>
          <w:lang w:eastAsia="en-US"/>
        </w:rPr>
      </w:pPr>
    </w:p>
    <w:p w14:paraId="1CDB52A8"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El trabajo de Aplicación profesional no implica financiamiento de equipos o infraestructura institucional. </w:t>
      </w:r>
    </w:p>
    <w:p w14:paraId="24FEBF6A" w14:textId="77777777" w:rsidR="00193522" w:rsidRDefault="00193522">
      <w:pPr>
        <w:spacing w:after="120" w:line="240" w:lineRule="auto"/>
        <w:contextualSpacing/>
        <w:jc w:val="both"/>
        <w:rPr>
          <w:rFonts w:ascii="Arial" w:hAnsi="Arial" w:cs="Arial"/>
          <w:b/>
        </w:rPr>
      </w:pPr>
    </w:p>
    <w:p w14:paraId="5C020AD1" w14:textId="77777777" w:rsidR="00193522" w:rsidRDefault="00193522">
      <w:pPr>
        <w:spacing w:after="120" w:line="240" w:lineRule="auto"/>
        <w:ind w:left="851"/>
        <w:contextualSpacing/>
        <w:jc w:val="both"/>
        <w:rPr>
          <w:rFonts w:ascii="Arial" w:hAnsi="Arial" w:cs="Arial"/>
          <w:b/>
        </w:rPr>
      </w:pPr>
    </w:p>
    <w:p w14:paraId="5565CE70" w14:textId="3B278961" w:rsidR="00193522" w:rsidRDefault="002C465F">
      <w:pPr>
        <w:spacing w:after="120" w:line="240" w:lineRule="auto"/>
        <w:ind w:left="851"/>
        <w:contextualSpacing/>
        <w:jc w:val="both"/>
        <w:rPr>
          <w:rFonts w:ascii="Arial" w:eastAsia="Calibri" w:hAnsi="Arial" w:cs="Arial"/>
          <w:b/>
          <w:color w:val="000000"/>
          <w:lang w:eastAsia="en-US"/>
        </w:rPr>
      </w:pPr>
      <w:r>
        <w:rPr>
          <w:rFonts w:ascii="Arial" w:hAnsi="Arial" w:cs="Arial"/>
          <w:b/>
        </w:rPr>
        <w:t>Artículo 4</w:t>
      </w:r>
      <w:r w:rsidR="00754A97">
        <w:rPr>
          <w:rFonts w:ascii="Arial" w:hAnsi="Arial" w:cs="Arial"/>
          <w:b/>
        </w:rPr>
        <w:t>5</w:t>
      </w:r>
      <w:r>
        <w:rPr>
          <w:rFonts w:ascii="Arial" w:hAnsi="Arial" w:cs="Arial"/>
          <w:b/>
        </w:rPr>
        <w:t xml:space="preserve">.- </w:t>
      </w:r>
      <w:r>
        <w:rPr>
          <w:rFonts w:ascii="Arial" w:eastAsia="Calibri" w:hAnsi="Arial" w:cs="Arial"/>
          <w:b/>
          <w:color w:val="000000"/>
          <w:lang w:eastAsia="en-US"/>
        </w:rPr>
        <w:t xml:space="preserve">Examen de Suficiencia Profesional </w:t>
      </w:r>
    </w:p>
    <w:p w14:paraId="3DAD88B6" w14:textId="77777777" w:rsidR="00193522" w:rsidRDefault="00193522">
      <w:pPr>
        <w:spacing w:after="120" w:line="240" w:lineRule="auto"/>
        <w:ind w:left="851"/>
        <w:contextualSpacing/>
        <w:jc w:val="both"/>
        <w:rPr>
          <w:rFonts w:ascii="Arial" w:eastAsia="Calibri" w:hAnsi="Arial" w:cs="Arial"/>
          <w:b/>
          <w:color w:val="000000"/>
          <w:lang w:eastAsia="en-US"/>
        </w:rPr>
      </w:pPr>
    </w:p>
    <w:p w14:paraId="456288C8"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Busca que el estudiante evidencie sus conocimientos teóricos y prácticos, mediante una evaluación escrita con un peso evaluativo de treinta por ciento (30%) y una evaluación práctica o demostrativa con un peso evaluativo de setenta por ciento (70%). </w:t>
      </w:r>
    </w:p>
    <w:p w14:paraId="70263240" w14:textId="77777777" w:rsidR="00193522" w:rsidRDefault="00193522">
      <w:pPr>
        <w:spacing w:after="120" w:line="240" w:lineRule="auto"/>
        <w:ind w:left="851"/>
        <w:contextualSpacing/>
        <w:jc w:val="both"/>
        <w:rPr>
          <w:rFonts w:ascii="Arial" w:eastAsia="Calibri" w:hAnsi="Arial" w:cs="Arial"/>
          <w:color w:val="000000"/>
          <w:lang w:eastAsia="en-US"/>
        </w:rPr>
      </w:pPr>
    </w:p>
    <w:p w14:paraId="0462BA0A" w14:textId="334EF5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El examen de suficiencia profesional debe presentar situaciones del quehacer profesional, vinculado con el programa de estudios</w:t>
      </w:r>
      <w:r w:rsidR="00E26BFF">
        <w:rPr>
          <w:rFonts w:ascii="Arial" w:eastAsia="Calibri" w:hAnsi="Arial" w:cs="Arial"/>
          <w:color w:val="000000"/>
          <w:lang w:eastAsia="en-US"/>
        </w:rPr>
        <w:t>.</w:t>
      </w:r>
    </w:p>
    <w:p w14:paraId="5A87BD9D"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Para la evaluación se conforma un jurado calificador integrado como mínimo por dos (02) personas y con un máximo de cuatro (04) personas de especialidades vinculantes al programa de estudios. </w:t>
      </w:r>
    </w:p>
    <w:p w14:paraId="248221C7" w14:textId="77777777" w:rsidR="00193522" w:rsidRDefault="00193522">
      <w:pPr>
        <w:spacing w:after="120" w:line="240" w:lineRule="auto"/>
        <w:ind w:left="851"/>
        <w:contextualSpacing/>
        <w:jc w:val="both"/>
        <w:rPr>
          <w:rFonts w:ascii="Arial" w:eastAsia="Calibri" w:hAnsi="Arial" w:cs="Arial"/>
          <w:color w:val="000000"/>
          <w:lang w:eastAsia="en-US"/>
        </w:rPr>
      </w:pPr>
    </w:p>
    <w:p w14:paraId="2F569ECB"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El jurado calificador estará integrado por: el Coordinador del área Académica y un docente designado por dicho Coordinador; y en caso sea multidisciplinario los dos Coordinadores y dos docentes y deberá emitir un acta de titulación indicando el resultado de la sustentación. </w:t>
      </w:r>
    </w:p>
    <w:p w14:paraId="2916A0DF" w14:textId="77777777" w:rsidR="00193522" w:rsidRDefault="00193522">
      <w:pPr>
        <w:spacing w:after="120" w:line="240" w:lineRule="auto"/>
        <w:ind w:left="851"/>
        <w:contextualSpacing/>
        <w:jc w:val="both"/>
        <w:rPr>
          <w:rFonts w:ascii="Arial" w:eastAsia="Calibri" w:hAnsi="Arial" w:cs="Arial"/>
          <w:color w:val="000000"/>
          <w:lang w:eastAsia="en-US"/>
        </w:rPr>
      </w:pPr>
    </w:p>
    <w:p w14:paraId="64265DA8"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lastRenderedPageBreak/>
        <w:t xml:space="preserve">En el IESTP-C, los egresados tienen hasta tres (03) oportunidades de evaluación para la obtención de la titulación. El periodo para cada oportunidad será de 15 días hábiles. </w:t>
      </w:r>
    </w:p>
    <w:p w14:paraId="2EE3DD49" w14:textId="77777777" w:rsidR="00193522" w:rsidRDefault="00193522">
      <w:pPr>
        <w:spacing w:after="120" w:line="240" w:lineRule="auto"/>
        <w:ind w:left="851"/>
        <w:contextualSpacing/>
        <w:jc w:val="both"/>
        <w:rPr>
          <w:rFonts w:ascii="Arial" w:eastAsia="Calibri" w:hAnsi="Arial" w:cs="Arial"/>
          <w:color w:val="000000"/>
          <w:lang w:eastAsia="en-US"/>
        </w:rPr>
      </w:pPr>
    </w:p>
    <w:p w14:paraId="76ACF888" w14:textId="177A75DB"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Si supera dichas oportunidades</w:t>
      </w:r>
      <w:r w:rsidR="00943B38">
        <w:rPr>
          <w:rFonts w:ascii="Arial" w:eastAsia="Calibri" w:hAnsi="Arial" w:cs="Arial"/>
          <w:color w:val="000000"/>
          <w:lang w:eastAsia="en-US"/>
        </w:rPr>
        <w:t>,</w:t>
      </w:r>
      <w:r>
        <w:rPr>
          <w:rFonts w:ascii="Arial" w:eastAsia="Calibri" w:hAnsi="Arial" w:cs="Arial"/>
          <w:color w:val="000000"/>
          <w:lang w:eastAsia="en-US"/>
        </w:rPr>
        <w:t xml:space="preserve"> deberá optar por otra modalidad para la titulación. El jurado calificador deberá emitir un acta de titulación, indicando el resultado de la evaluación. </w:t>
      </w:r>
    </w:p>
    <w:p w14:paraId="64C77064" w14:textId="77777777" w:rsidR="00193522" w:rsidRDefault="00193522">
      <w:pPr>
        <w:spacing w:after="120" w:line="240" w:lineRule="auto"/>
        <w:ind w:left="851"/>
        <w:contextualSpacing/>
        <w:jc w:val="both"/>
        <w:rPr>
          <w:rFonts w:ascii="Arial" w:eastAsia="Calibri" w:hAnsi="Arial" w:cs="Arial"/>
          <w:color w:val="000000"/>
          <w:lang w:eastAsia="en-US"/>
        </w:rPr>
      </w:pPr>
    </w:p>
    <w:p w14:paraId="522F9740" w14:textId="5EF07809" w:rsidR="00193522" w:rsidRDefault="002C465F">
      <w:pPr>
        <w:spacing w:after="120" w:line="240" w:lineRule="auto"/>
        <w:ind w:left="851"/>
        <w:contextualSpacing/>
        <w:jc w:val="both"/>
        <w:rPr>
          <w:rFonts w:ascii="Arial" w:eastAsia="Calibri" w:hAnsi="Arial" w:cs="Arial"/>
          <w:b/>
          <w:color w:val="000000"/>
          <w:lang w:eastAsia="en-US"/>
        </w:rPr>
      </w:pPr>
      <w:r>
        <w:rPr>
          <w:rFonts w:ascii="Arial" w:hAnsi="Arial" w:cs="Arial"/>
          <w:b/>
        </w:rPr>
        <w:t>Artículo 4</w:t>
      </w:r>
      <w:r w:rsidR="00943B38">
        <w:rPr>
          <w:rFonts w:ascii="Arial" w:hAnsi="Arial" w:cs="Arial"/>
          <w:b/>
        </w:rPr>
        <w:t>6</w:t>
      </w:r>
      <w:r>
        <w:rPr>
          <w:rFonts w:ascii="Arial" w:hAnsi="Arial" w:cs="Arial"/>
          <w:b/>
        </w:rPr>
        <w:t xml:space="preserve">.- </w:t>
      </w:r>
      <w:r>
        <w:rPr>
          <w:rFonts w:ascii="Arial" w:eastAsia="Calibri" w:hAnsi="Arial" w:cs="Arial"/>
          <w:b/>
          <w:color w:val="000000"/>
          <w:lang w:eastAsia="en-US"/>
        </w:rPr>
        <w:t xml:space="preserve">Acreditar Idioma Extranjero. </w:t>
      </w:r>
    </w:p>
    <w:p w14:paraId="06CA53CF" w14:textId="066BADB0"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Los egresados del IESTP-C para optar el título de Profesional Técnico, deben cumplir con acreditar el nivel básico concluido del idioma extranjero. Dicha acreditación estará a cargo del </w:t>
      </w:r>
      <w:r w:rsidR="00533721">
        <w:rPr>
          <w:rFonts w:ascii="Arial" w:eastAsia="Calibri" w:hAnsi="Arial" w:cs="Arial"/>
          <w:color w:val="000000"/>
          <w:lang w:eastAsia="en-US"/>
        </w:rPr>
        <w:t>docente de la unidad didáctica</w:t>
      </w:r>
      <w:r>
        <w:rPr>
          <w:rFonts w:ascii="Arial" w:eastAsia="Calibri" w:hAnsi="Arial" w:cs="Arial"/>
          <w:color w:val="000000"/>
          <w:lang w:eastAsia="en-US"/>
        </w:rPr>
        <w:t xml:space="preserve"> llevadas dentro del Plan del Estudios aprobado</w:t>
      </w:r>
      <w:r w:rsidR="001F1A97">
        <w:rPr>
          <w:rFonts w:ascii="Arial" w:eastAsia="Calibri" w:hAnsi="Arial" w:cs="Arial"/>
          <w:color w:val="000000"/>
          <w:lang w:eastAsia="en-US"/>
        </w:rPr>
        <w:t>, previo seguimiento de taller del idioma ingles</w:t>
      </w:r>
    </w:p>
    <w:p w14:paraId="1AFDF2B6" w14:textId="77777777" w:rsidR="00193522" w:rsidRDefault="00193522">
      <w:pPr>
        <w:spacing w:after="120" w:line="240" w:lineRule="auto"/>
        <w:ind w:left="851"/>
        <w:contextualSpacing/>
        <w:jc w:val="both"/>
        <w:rPr>
          <w:rFonts w:ascii="Arial" w:eastAsia="Calibri" w:hAnsi="Arial" w:cs="Arial"/>
          <w:color w:val="000000"/>
          <w:lang w:eastAsia="en-US"/>
        </w:rPr>
      </w:pPr>
    </w:p>
    <w:p w14:paraId="1B54E0AC" w14:textId="359BEDAA" w:rsidR="00193522" w:rsidRDefault="002C465F">
      <w:pPr>
        <w:spacing w:after="120" w:line="240" w:lineRule="auto"/>
        <w:ind w:left="720"/>
        <w:contextualSpacing/>
        <w:jc w:val="both"/>
        <w:rPr>
          <w:rFonts w:ascii="Arial" w:eastAsia="Calibri" w:hAnsi="Arial" w:cs="Arial"/>
          <w:color w:val="000000"/>
          <w:lang w:eastAsia="en-US"/>
        </w:rPr>
      </w:pPr>
      <w:r>
        <w:rPr>
          <w:rFonts w:ascii="Arial" w:hAnsi="Arial" w:cs="Arial"/>
          <w:b/>
        </w:rPr>
        <w:t>Artículo 4</w:t>
      </w:r>
      <w:r w:rsidR="00533721">
        <w:rPr>
          <w:rFonts w:ascii="Arial" w:hAnsi="Arial" w:cs="Arial"/>
          <w:b/>
        </w:rPr>
        <w:t>7</w:t>
      </w:r>
      <w:r>
        <w:rPr>
          <w:rFonts w:ascii="Arial" w:hAnsi="Arial" w:cs="Arial"/>
          <w:b/>
        </w:rPr>
        <w:t xml:space="preserve">.- </w:t>
      </w:r>
      <w:r>
        <w:rPr>
          <w:rFonts w:ascii="Arial" w:eastAsia="Calibri" w:hAnsi="Arial" w:cs="Arial"/>
          <w:color w:val="000000"/>
          <w:lang w:eastAsia="en-US"/>
        </w:rPr>
        <w:t>El título de Profesional Técnic</w:t>
      </w:r>
      <w:r w:rsidR="001F1A97">
        <w:rPr>
          <w:rFonts w:ascii="Arial" w:eastAsia="Calibri" w:hAnsi="Arial" w:cs="Arial"/>
          <w:color w:val="000000"/>
          <w:lang w:eastAsia="en-US"/>
        </w:rPr>
        <w:t xml:space="preserve">o, </w:t>
      </w:r>
      <w:r>
        <w:rPr>
          <w:rFonts w:ascii="Arial" w:eastAsia="Calibri" w:hAnsi="Arial" w:cs="Arial"/>
          <w:color w:val="000000"/>
          <w:lang w:eastAsia="en-US"/>
        </w:rPr>
        <w:t>se otorga al estudiante que haya concluido y aprobado la totalidad de los módulos que incluye las practicas pre profesionales o experiencias formativas en situaciones reales de trabajo correspondiente a una carrera profesional</w:t>
      </w:r>
      <w:r w:rsidR="001F1A97">
        <w:rPr>
          <w:rFonts w:ascii="Arial" w:eastAsia="Calibri" w:hAnsi="Arial" w:cs="Arial"/>
          <w:color w:val="000000"/>
          <w:lang w:eastAsia="en-US"/>
        </w:rPr>
        <w:t xml:space="preserve"> y/o programa de estudio.</w:t>
      </w:r>
    </w:p>
    <w:p w14:paraId="223BF4F0" w14:textId="77777777" w:rsidR="00193522" w:rsidRDefault="00193522">
      <w:pPr>
        <w:spacing w:after="120" w:line="240" w:lineRule="auto"/>
        <w:ind w:left="720"/>
        <w:contextualSpacing/>
        <w:jc w:val="both"/>
        <w:rPr>
          <w:rFonts w:ascii="Arial" w:eastAsia="Calibri" w:hAnsi="Arial" w:cs="Arial"/>
          <w:color w:val="000000"/>
          <w:lang w:eastAsia="en-US"/>
        </w:rPr>
      </w:pPr>
    </w:p>
    <w:p w14:paraId="7130557B" w14:textId="2E9B0193" w:rsidR="00193522" w:rsidRDefault="002C465F">
      <w:pPr>
        <w:spacing w:after="120" w:line="240" w:lineRule="auto"/>
        <w:ind w:left="720"/>
        <w:contextualSpacing/>
        <w:jc w:val="both"/>
        <w:rPr>
          <w:rFonts w:ascii="Arial" w:eastAsia="Calibri" w:hAnsi="Arial" w:cs="Arial"/>
          <w:color w:val="000000"/>
          <w:lang w:eastAsia="en-US"/>
        </w:rPr>
      </w:pPr>
      <w:r>
        <w:rPr>
          <w:rFonts w:ascii="Arial" w:hAnsi="Arial" w:cs="Arial"/>
          <w:b/>
        </w:rPr>
        <w:t>Artículo 4</w:t>
      </w:r>
      <w:r w:rsidR="001F1A97">
        <w:rPr>
          <w:rFonts w:ascii="Arial" w:hAnsi="Arial" w:cs="Arial"/>
          <w:b/>
        </w:rPr>
        <w:t>8</w:t>
      </w:r>
      <w:r>
        <w:rPr>
          <w:rFonts w:ascii="Arial" w:hAnsi="Arial" w:cs="Arial"/>
          <w:b/>
        </w:rPr>
        <w:t xml:space="preserve">.- </w:t>
      </w:r>
      <w:r>
        <w:rPr>
          <w:rFonts w:ascii="Arial" w:eastAsia="Calibri" w:hAnsi="Arial" w:cs="Arial"/>
          <w:color w:val="000000"/>
          <w:lang w:eastAsia="en-US"/>
        </w:rPr>
        <w:t>La Secretaria Académica, será la oficina encargada de organizar el expediente de titulación y los certificados de cada estudiante de acuerdo a los requisitos establecidos</w:t>
      </w:r>
      <w:r w:rsidR="005503A7">
        <w:rPr>
          <w:rFonts w:ascii="Arial" w:eastAsia="Calibri" w:hAnsi="Arial" w:cs="Arial"/>
          <w:color w:val="000000"/>
          <w:lang w:eastAsia="en-US"/>
        </w:rPr>
        <w:t xml:space="preserve"> en los LAG.</w:t>
      </w:r>
    </w:p>
    <w:p w14:paraId="1125D244" w14:textId="5DAB4AB8" w:rsidR="00193522" w:rsidRDefault="00193522" w:rsidP="001F1A97">
      <w:pPr>
        <w:spacing w:after="120" w:line="240" w:lineRule="auto"/>
        <w:contextualSpacing/>
        <w:jc w:val="both"/>
        <w:rPr>
          <w:rFonts w:ascii="Arial" w:eastAsia="Calibri" w:hAnsi="Arial" w:cs="Arial"/>
          <w:color w:val="000000"/>
          <w:lang w:eastAsia="en-US"/>
        </w:rPr>
      </w:pPr>
    </w:p>
    <w:p w14:paraId="73003418" w14:textId="4F33CAD2" w:rsidR="00193522" w:rsidRDefault="002C465F">
      <w:pPr>
        <w:spacing w:after="120" w:line="240" w:lineRule="auto"/>
        <w:ind w:left="720"/>
        <w:contextualSpacing/>
        <w:jc w:val="both"/>
        <w:rPr>
          <w:rFonts w:ascii="Arial" w:eastAsia="Calibri" w:hAnsi="Arial" w:cs="Arial"/>
          <w:color w:val="000000"/>
          <w:lang w:eastAsia="en-US"/>
        </w:rPr>
      </w:pPr>
      <w:r>
        <w:rPr>
          <w:rFonts w:ascii="Arial" w:hAnsi="Arial" w:cs="Arial"/>
          <w:b/>
        </w:rPr>
        <w:t xml:space="preserve">Artículo </w:t>
      </w:r>
      <w:r w:rsidR="001F1A97">
        <w:rPr>
          <w:rFonts w:ascii="Arial" w:hAnsi="Arial" w:cs="Arial"/>
          <w:b/>
        </w:rPr>
        <w:t>49</w:t>
      </w:r>
      <w:r>
        <w:rPr>
          <w:rFonts w:ascii="Arial" w:hAnsi="Arial" w:cs="Arial"/>
          <w:b/>
        </w:rPr>
        <w:t xml:space="preserve">.- </w:t>
      </w:r>
      <w:r>
        <w:rPr>
          <w:rFonts w:ascii="Arial" w:eastAsia="Calibri" w:hAnsi="Arial" w:cs="Arial"/>
          <w:color w:val="000000"/>
          <w:lang w:eastAsia="en-US"/>
        </w:rPr>
        <w:t>El Instituto realizar</w:t>
      </w:r>
      <w:r w:rsidR="005503A7">
        <w:rPr>
          <w:rFonts w:ascii="Arial" w:eastAsia="Calibri" w:hAnsi="Arial" w:cs="Arial"/>
          <w:color w:val="000000"/>
          <w:lang w:eastAsia="en-US"/>
        </w:rPr>
        <w:t>á</w:t>
      </w:r>
      <w:r>
        <w:rPr>
          <w:rFonts w:ascii="Arial" w:eastAsia="Calibri" w:hAnsi="Arial" w:cs="Arial"/>
          <w:color w:val="000000"/>
          <w:lang w:eastAsia="en-US"/>
        </w:rPr>
        <w:t xml:space="preserve"> las acciones correspondientes para el registro del título de acuerdo a la normativa emitida por el Ministerio de Educación. </w:t>
      </w:r>
    </w:p>
    <w:p w14:paraId="69DB822A" w14:textId="77777777" w:rsidR="00193522" w:rsidRDefault="00193522">
      <w:pPr>
        <w:spacing w:after="120" w:line="240" w:lineRule="auto"/>
        <w:ind w:left="720"/>
        <w:contextualSpacing/>
        <w:jc w:val="both"/>
        <w:rPr>
          <w:rFonts w:ascii="Arial" w:eastAsia="Calibri" w:hAnsi="Arial" w:cs="Arial"/>
          <w:color w:val="000000"/>
          <w:lang w:eastAsia="en-US"/>
        </w:rPr>
      </w:pPr>
    </w:p>
    <w:p w14:paraId="251D726E" w14:textId="5D05D22E"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Artículo 5</w:t>
      </w:r>
      <w:r w:rsidR="005503A7">
        <w:rPr>
          <w:rFonts w:ascii="Arial" w:hAnsi="Arial" w:cs="Arial"/>
          <w:b/>
        </w:rPr>
        <w:t>0</w:t>
      </w:r>
      <w:r>
        <w:rPr>
          <w:rFonts w:ascii="Arial" w:hAnsi="Arial" w:cs="Arial"/>
          <w:b/>
        </w:rPr>
        <w:t>.-</w:t>
      </w:r>
      <w:r w:rsidR="00002D53">
        <w:rPr>
          <w:rFonts w:ascii="Arial" w:hAnsi="Arial" w:cs="Arial"/>
          <w:b/>
        </w:rPr>
        <w:t xml:space="preserve"> </w:t>
      </w:r>
      <w:r>
        <w:rPr>
          <w:rFonts w:ascii="Arial" w:eastAsia="Calibri" w:hAnsi="Arial" w:cs="Arial"/>
          <w:color w:val="000000"/>
          <w:lang w:eastAsia="en-US"/>
        </w:rPr>
        <w:t xml:space="preserve">El procedimiento de Titulación, en el marco de la presente norma, entrará en vigencia a partir de la publicación del presente reglamento para los que inicien recién su tramitación. </w:t>
      </w:r>
    </w:p>
    <w:p w14:paraId="75BBB263" w14:textId="77777777" w:rsidR="00193522" w:rsidRDefault="00193522">
      <w:pPr>
        <w:spacing w:after="120" w:line="240" w:lineRule="auto"/>
        <w:ind w:left="851"/>
        <w:contextualSpacing/>
        <w:jc w:val="both"/>
        <w:rPr>
          <w:rFonts w:ascii="Arial" w:eastAsia="Calibri" w:hAnsi="Arial" w:cs="Arial"/>
          <w:color w:val="000000"/>
          <w:lang w:eastAsia="en-US"/>
        </w:rPr>
      </w:pPr>
    </w:p>
    <w:p w14:paraId="3CB7644B" w14:textId="14184605"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Artículo 5</w:t>
      </w:r>
      <w:r w:rsidR="005503A7">
        <w:rPr>
          <w:rFonts w:ascii="Arial" w:hAnsi="Arial" w:cs="Arial"/>
          <w:b/>
        </w:rPr>
        <w:t>1</w:t>
      </w:r>
      <w:r>
        <w:rPr>
          <w:rFonts w:ascii="Arial" w:hAnsi="Arial" w:cs="Arial"/>
          <w:b/>
        </w:rPr>
        <w:t>.-</w:t>
      </w:r>
      <w:r w:rsidR="00002D53">
        <w:rPr>
          <w:rFonts w:ascii="Arial" w:hAnsi="Arial" w:cs="Arial"/>
          <w:b/>
        </w:rPr>
        <w:t xml:space="preserve"> </w:t>
      </w:r>
      <w:r>
        <w:rPr>
          <w:rFonts w:ascii="Arial" w:eastAsia="Calibri" w:hAnsi="Arial" w:cs="Arial"/>
          <w:color w:val="000000"/>
          <w:lang w:eastAsia="en-US"/>
        </w:rPr>
        <w:t xml:space="preserve">Los casos de titulación que se encuentren en trámite, deberán culminar el proceso iniciado. </w:t>
      </w:r>
    </w:p>
    <w:p w14:paraId="628F737A" w14:textId="77777777" w:rsidR="00193522" w:rsidRDefault="00193522">
      <w:pPr>
        <w:spacing w:after="120" w:line="240" w:lineRule="auto"/>
        <w:ind w:left="851"/>
        <w:contextualSpacing/>
        <w:jc w:val="both"/>
        <w:rPr>
          <w:rFonts w:ascii="Arial" w:eastAsia="Calibri" w:hAnsi="Arial" w:cs="Arial"/>
          <w:color w:val="000000"/>
          <w:lang w:eastAsia="en-US"/>
        </w:rPr>
      </w:pPr>
    </w:p>
    <w:p w14:paraId="344DEE2E" w14:textId="0242F035"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Artículo 5</w:t>
      </w:r>
      <w:r w:rsidR="001B632A">
        <w:rPr>
          <w:rFonts w:ascii="Arial" w:hAnsi="Arial" w:cs="Arial"/>
          <w:b/>
        </w:rPr>
        <w:t>2</w:t>
      </w:r>
      <w:r>
        <w:rPr>
          <w:rFonts w:ascii="Arial" w:hAnsi="Arial" w:cs="Arial"/>
          <w:b/>
        </w:rPr>
        <w:t>.-</w:t>
      </w:r>
      <w:r w:rsidR="00002D53">
        <w:rPr>
          <w:rFonts w:ascii="Arial" w:hAnsi="Arial" w:cs="Arial"/>
          <w:b/>
        </w:rPr>
        <w:t xml:space="preserve"> </w:t>
      </w:r>
      <w:r>
        <w:rPr>
          <w:rFonts w:ascii="Arial" w:eastAsia="Calibri" w:hAnsi="Arial" w:cs="Arial"/>
          <w:color w:val="000000"/>
          <w:lang w:eastAsia="en-US"/>
        </w:rPr>
        <w:t xml:space="preserve">Los estudios de seis (6) semestres académicos, conducen al Título de Profesional Técnico. </w:t>
      </w:r>
    </w:p>
    <w:p w14:paraId="2CB732E7" w14:textId="77777777" w:rsidR="00193522" w:rsidRDefault="00193522">
      <w:pPr>
        <w:spacing w:after="120" w:line="240" w:lineRule="auto"/>
        <w:ind w:left="851"/>
        <w:contextualSpacing/>
        <w:jc w:val="both"/>
        <w:rPr>
          <w:rFonts w:ascii="Arial" w:eastAsia="Calibri" w:hAnsi="Arial" w:cs="Arial"/>
          <w:color w:val="000000"/>
          <w:lang w:eastAsia="en-US"/>
        </w:rPr>
      </w:pPr>
    </w:p>
    <w:p w14:paraId="0B2899BE" w14:textId="435D2001"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b/>
        </w:rPr>
        <w:t>Artículo 5</w:t>
      </w:r>
      <w:r w:rsidR="009051E8">
        <w:rPr>
          <w:rFonts w:ascii="Arial" w:hAnsi="Arial" w:cs="Arial"/>
          <w:b/>
        </w:rPr>
        <w:t>3</w:t>
      </w:r>
      <w:r>
        <w:rPr>
          <w:rFonts w:ascii="Arial" w:hAnsi="Arial" w:cs="Arial"/>
          <w:b/>
        </w:rPr>
        <w:t>.-</w:t>
      </w:r>
      <w:r w:rsidR="00002D53">
        <w:rPr>
          <w:rFonts w:ascii="Arial" w:hAnsi="Arial" w:cs="Arial"/>
          <w:b/>
        </w:rPr>
        <w:t xml:space="preserve"> </w:t>
      </w:r>
      <w:r>
        <w:rPr>
          <w:rFonts w:ascii="Arial" w:eastAsia="Calibri" w:hAnsi="Arial" w:cs="Arial"/>
          <w:color w:val="000000"/>
          <w:lang w:eastAsia="en-US"/>
        </w:rPr>
        <w:t xml:space="preserve">El título se otorga a nombre de la Nación. </w:t>
      </w:r>
    </w:p>
    <w:p w14:paraId="2F9ECEFD" w14:textId="77777777" w:rsidR="00193522" w:rsidRDefault="00193522">
      <w:pPr>
        <w:spacing w:after="120" w:line="240" w:lineRule="auto"/>
        <w:ind w:left="851"/>
        <w:contextualSpacing/>
        <w:jc w:val="both"/>
        <w:rPr>
          <w:rFonts w:ascii="Arial" w:eastAsia="Calibri" w:hAnsi="Arial" w:cs="Arial"/>
          <w:color w:val="000000"/>
          <w:lang w:eastAsia="en-US"/>
        </w:rPr>
      </w:pPr>
    </w:p>
    <w:p w14:paraId="7A7785E4" w14:textId="44A29A41" w:rsidR="00193522" w:rsidRDefault="002C465F">
      <w:pPr>
        <w:spacing w:after="120" w:line="240" w:lineRule="auto"/>
        <w:ind w:left="720"/>
        <w:contextualSpacing/>
        <w:jc w:val="both"/>
        <w:rPr>
          <w:rFonts w:ascii="Arial" w:eastAsia="Calibri" w:hAnsi="Arial" w:cs="Arial"/>
          <w:color w:val="000000"/>
          <w:lang w:eastAsia="en-US"/>
        </w:rPr>
      </w:pPr>
      <w:r>
        <w:rPr>
          <w:rFonts w:ascii="Arial" w:hAnsi="Arial" w:cs="Arial"/>
          <w:b/>
        </w:rPr>
        <w:t xml:space="preserve">  Artículo 5</w:t>
      </w:r>
      <w:r w:rsidR="00002D53">
        <w:rPr>
          <w:rFonts w:ascii="Arial" w:hAnsi="Arial" w:cs="Arial"/>
          <w:b/>
        </w:rPr>
        <w:t>4</w:t>
      </w:r>
      <w:r>
        <w:rPr>
          <w:rFonts w:ascii="Arial" w:hAnsi="Arial" w:cs="Arial"/>
          <w:b/>
        </w:rPr>
        <w:t>.-</w:t>
      </w:r>
      <w:r w:rsidR="00002D53">
        <w:rPr>
          <w:rFonts w:ascii="Arial" w:hAnsi="Arial" w:cs="Arial"/>
          <w:b/>
        </w:rPr>
        <w:t xml:space="preserve"> </w:t>
      </w:r>
      <w:r>
        <w:rPr>
          <w:rFonts w:ascii="Arial" w:eastAsia="Calibri" w:hAnsi="Arial" w:cs="Arial"/>
          <w:color w:val="000000"/>
          <w:lang w:eastAsia="en-US"/>
        </w:rPr>
        <w:t xml:space="preserve">Los títulos y certificados oficiales deben cumplir los requisitos   siguientes: </w:t>
      </w:r>
    </w:p>
    <w:p w14:paraId="56586EB1" w14:textId="77777777" w:rsidR="00193522" w:rsidRDefault="00193522">
      <w:pPr>
        <w:spacing w:after="120" w:line="240" w:lineRule="auto"/>
        <w:ind w:left="720"/>
        <w:contextualSpacing/>
        <w:jc w:val="both"/>
        <w:rPr>
          <w:rFonts w:ascii="Arial" w:eastAsia="Calibri" w:hAnsi="Arial" w:cs="Arial"/>
          <w:color w:val="000000"/>
          <w:lang w:eastAsia="en-US"/>
        </w:rPr>
      </w:pPr>
    </w:p>
    <w:p w14:paraId="199B67AD"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Estar elaborados en el formato oficial del Ministerio de Educación. </w:t>
      </w:r>
    </w:p>
    <w:p w14:paraId="79E5167C"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Ser expedidos con los nombres y apellidos del titular, debidamente comprobados con su documento de nacional de identidad (DNI). </w:t>
      </w:r>
    </w:p>
    <w:p w14:paraId="649C8D8D"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No presentar enmiendas, borrones o tachaduras. </w:t>
      </w:r>
    </w:p>
    <w:p w14:paraId="64EF59D3"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Los duplicados de títulos son otorgados por el Director (a) General del IESTP “Contamana”, con la opinión favorable del Consejo Asesor y solo en caso de pérdida o deterioro del título original, debidamente comprobado y a solicitud del titulado y de acuerdo al procedimiento que normará la DIGESUTPA.</w:t>
      </w:r>
    </w:p>
    <w:p w14:paraId="4D55DA4E"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lastRenderedPageBreak/>
        <w:t xml:space="preserve"> El duplicado de los títulos otorgados anula automáticamente el original, más no sus efectos. </w:t>
      </w:r>
    </w:p>
    <w:p w14:paraId="71A4B654"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Los formatos de título y certificados de estudio serán impresos en el IESTP-C conforme al modelo aprobado por el MINEDU. </w:t>
      </w:r>
    </w:p>
    <w:p w14:paraId="56F3A61B"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No es obligatorio el desarrollo de cursos de titulación. </w:t>
      </w:r>
    </w:p>
    <w:p w14:paraId="5C3841BC"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La titulación no implica la ejecución de proyectos de construcción de ambientes, compra de equipos o mobiliarios para el instituto. Este tipo de titulación está sujeto a nulidad y los directivos de la institución serán sancionados siguiendo el procedimiento que corresponda. </w:t>
      </w:r>
    </w:p>
    <w:p w14:paraId="753EA0A9" w14:textId="77777777" w:rsidR="00193522" w:rsidRDefault="002C465F">
      <w:pPr>
        <w:numPr>
          <w:ilvl w:val="0"/>
          <w:numId w:val="17"/>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Para efectos de titulación el jurado evaluador debe estar integrado con prioridades por docentes nombrados o contratados con vínculo laboral vigente. (Reglamento de Titulación). </w:t>
      </w:r>
    </w:p>
    <w:p w14:paraId="7EA66BA7" w14:textId="77777777" w:rsidR="00193522" w:rsidRDefault="002C465F">
      <w:p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 xml:space="preserve">           </w:t>
      </w:r>
    </w:p>
    <w:p w14:paraId="517CD409" w14:textId="21847F8A" w:rsidR="00193522" w:rsidRDefault="002C465F">
      <w:pPr>
        <w:pStyle w:val="Prrafodelista"/>
        <w:tabs>
          <w:tab w:val="left" w:pos="2479"/>
        </w:tabs>
        <w:spacing w:line="240" w:lineRule="auto"/>
        <w:ind w:left="0"/>
        <w:jc w:val="both"/>
        <w:rPr>
          <w:rFonts w:ascii="Arial" w:hAnsi="Arial" w:cs="Arial"/>
        </w:rPr>
      </w:pPr>
      <w:r>
        <w:rPr>
          <w:rFonts w:ascii="Arial" w:hAnsi="Arial" w:cs="Arial"/>
          <w:b/>
        </w:rPr>
        <w:t>Artículo 5</w:t>
      </w:r>
      <w:r w:rsidR="00002D53">
        <w:rPr>
          <w:rFonts w:ascii="Arial" w:hAnsi="Arial" w:cs="Arial"/>
          <w:b/>
        </w:rPr>
        <w:t>5</w:t>
      </w:r>
      <w:r>
        <w:rPr>
          <w:rFonts w:ascii="Arial" w:hAnsi="Arial" w:cs="Arial"/>
          <w:b/>
        </w:rPr>
        <w:t>.-</w:t>
      </w:r>
      <w:r>
        <w:rPr>
          <w:rFonts w:ascii="Arial" w:hAnsi="Arial" w:cs="Arial"/>
        </w:rPr>
        <w:t>Para ser declarado expedito, el egresado deberá cumplir con los siguientes requisitos:</w:t>
      </w:r>
    </w:p>
    <w:p w14:paraId="3CDF4C8A" w14:textId="77777777" w:rsidR="00193522" w:rsidRDefault="00193522">
      <w:pPr>
        <w:pStyle w:val="Prrafodelista"/>
        <w:tabs>
          <w:tab w:val="left" w:pos="2479"/>
        </w:tabs>
        <w:spacing w:line="240" w:lineRule="auto"/>
        <w:ind w:left="0"/>
        <w:jc w:val="both"/>
        <w:rPr>
          <w:rFonts w:ascii="Arial" w:hAnsi="Arial" w:cs="Arial"/>
        </w:rPr>
      </w:pPr>
    </w:p>
    <w:p w14:paraId="5D8819DB" w14:textId="77777777"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Presentación de solicitud.</w:t>
      </w:r>
    </w:p>
    <w:p w14:paraId="4954CA96" w14:textId="77777777"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Copia fedateada del Certificado Modular de cada módulo formativo.</w:t>
      </w:r>
    </w:p>
    <w:p w14:paraId="54ECC923" w14:textId="19FFAC8B"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Certificado de estudios original que demuestre la aprobación del</w:t>
      </w:r>
      <w:r w:rsidR="00002D53">
        <w:rPr>
          <w:rFonts w:ascii="Arial" w:hAnsi="Arial" w:cs="Arial"/>
        </w:rPr>
        <w:t xml:space="preserve"> </w:t>
      </w:r>
      <w:r>
        <w:rPr>
          <w:rFonts w:ascii="Arial" w:hAnsi="Arial" w:cs="Arial"/>
        </w:rPr>
        <w:t>estudio correspondiente a la carrera profesional.</w:t>
      </w:r>
    </w:p>
    <w:p w14:paraId="1AED2C18" w14:textId="77777777"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Constancias de las experiencias formativas de los módulos correspondientes al plan de estudio.</w:t>
      </w:r>
    </w:p>
    <w:p w14:paraId="17C1492C" w14:textId="77777777"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Copia fedateada de la constancia de egresado</w:t>
      </w:r>
    </w:p>
    <w:p w14:paraId="6D20D627" w14:textId="77777777"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Constancia que acredite el conocimiento del idioma extranjero (ingles) o lengua nativa (previo examen).</w:t>
      </w:r>
    </w:p>
    <w:p w14:paraId="6E9D0D0E" w14:textId="72603F96"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 xml:space="preserve">Constancia de </w:t>
      </w:r>
      <w:r w:rsidR="00002D53">
        <w:rPr>
          <w:rFonts w:ascii="Arial" w:hAnsi="Arial" w:cs="Arial"/>
        </w:rPr>
        <w:t>no adeudo</w:t>
      </w:r>
    </w:p>
    <w:p w14:paraId="1A0ABCDD" w14:textId="77777777"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Resolución de expedito.</w:t>
      </w:r>
    </w:p>
    <w:p w14:paraId="28FC179E" w14:textId="71745F1E" w:rsidR="00193522" w:rsidRDefault="002C465F">
      <w:pPr>
        <w:pStyle w:val="Prrafodelista"/>
        <w:numPr>
          <w:ilvl w:val="0"/>
          <w:numId w:val="18"/>
        </w:numPr>
        <w:tabs>
          <w:tab w:val="left" w:pos="2479"/>
        </w:tabs>
        <w:spacing w:line="240" w:lineRule="auto"/>
        <w:jc w:val="both"/>
        <w:rPr>
          <w:rFonts w:ascii="Arial" w:hAnsi="Arial" w:cs="Arial"/>
        </w:rPr>
      </w:pPr>
      <w:r>
        <w:rPr>
          <w:rFonts w:ascii="Arial" w:hAnsi="Arial" w:cs="Arial"/>
        </w:rPr>
        <w:t>Carpeta de titulación (sobre y folder)</w:t>
      </w:r>
    </w:p>
    <w:p w14:paraId="1871E508" w14:textId="4E0C9F3E" w:rsidR="00002D53" w:rsidRDefault="00002D53">
      <w:pPr>
        <w:pStyle w:val="Prrafodelista"/>
        <w:numPr>
          <w:ilvl w:val="0"/>
          <w:numId w:val="18"/>
        </w:numPr>
        <w:tabs>
          <w:tab w:val="left" w:pos="2479"/>
        </w:tabs>
        <w:spacing w:line="240" w:lineRule="auto"/>
        <w:jc w:val="both"/>
        <w:rPr>
          <w:rFonts w:ascii="Arial" w:hAnsi="Arial" w:cs="Arial"/>
        </w:rPr>
      </w:pPr>
      <w:r>
        <w:rPr>
          <w:rFonts w:ascii="Arial" w:hAnsi="Arial" w:cs="Arial"/>
        </w:rPr>
        <w:t>Constancia de no deber libros a la biblioteca y otros materiales o herramientas del IESTP-C.</w:t>
      </w:r>
    </w:p>
    <w:p w14:paraId="6A22DE1D" w14:textId="77777777" w:rsidR="00193522" w:rsidRDefault="00193522">
      <w:pPr>
        <w:pStyle w:val="Prrafodelista"/>
        <w:tabs>
          <w:tab w:val="left" w:pos="2479"/>
        </w:tabs>
        <w:spacing w:line="240" w:lineRule="auto"/>
        <w:ind w:left="0"/>
        <w:jc w:val="both"/>
        <w:rPr>
          <w:rFonts w:ascii="Arial" w:hAnsi="Arial" w:cs="Arial"/>
          <w:b/>
        </w:rPr>
      </w:pPr>
    </w:p>
    <w:p w14:paraId="56AFF6F2" w14:textId="0A35BD55" w:rsidR="00193522" w:rsidRDefault="002C465F">
      <w:pPr>
        <w:pStyle w:val="Prrafodelista"/>
        <w:tabs>
          <w:tab w:val="left" w:pos="2479"/>
        </w:tabs>
        <w:spacing w:line="240" w:lineRule="auto"/>
        <w:ind w:left="0"/>
        <w:jc w:val="both"/>
        <w:rPr>
          <w:rFonts w:ascii="Arial" w:hAnsi="Arial" w:cs="Arial"/>
          <w:b/>
        </w:rPr>
      </w:pPr>
      <w:r>
        <w:rPr>
          <w:rFonts w:ascii="Arial" w:hAnsi="Arial" w:cs="Arial"/>
          <w:b/>
        </w:rPr>
        <w:t>Artículo 5</w:t>
      </w:r>
      <w:r w:rsidR="00002D53">
        <w:rPr>
          <w:rFonts w:ascii="Arial" w:hAnsi="Arial" w:cs="Arial"/>
          <w:b/>
        </w:rPr>
        <w:t>6</w:t>
      </w:r>
      <w:r>
        <w:rPr>
          <w:rFonts w:ascii="Arial" w:hAnsi="Arial" w:cs="Arial"/>
          <w:b/>
        </w:rPr>
        <w:t>.-</w:t>
      </w:r>
      <w:r w:rsidR="00002D53">
        <w:rPr>
          <w:rFonts w:ascii="Arial" w:hAnsi="Arial" w:cs="Arial"/>
          <w:b/>
        </w:rPr>
        <w:t xml:space="preserve"> </w:t>
      </w:r>
      <w:r>
        <w:rPr>
          <w:rFonts w:ascii="Arial" w:hAnsi="Arial" w:cs="Arial"/>
          <w:b/>
        </w:rPr>
        <w:t>De la Asesoría.</w:t>
      </w:r>
    </w:p>
    <w:p w14:paraId="37A177C8" w14:textId="77777777" w:rsidR="00193522" w:rsidRDefault="00193522">
      <w:pPr>
        <w:pStyle w:val="Prrafodelista"/>
        <w:tabs>
          <w:tab w:val="left" w:pos="2479"/>
        </w:tabs>
        <w:spacing w:line="240" w:lineRule="auto"/>
        <w:ind w:left="0"/>
        <w:jc w:val="both"/>
        <w:rPr>
          <w:rFonts w:ascii="Arial" w:hAnsi="Arial" w:cs="Arial"/>
        </w:rPr>
      </w:pPr>
    </w:p>
    <w:p w14:paraId="487D13A4" w14:textId="1BD55FF3" w:rsidR="00193522" w:rsidRDefault="002C465F">
      <w:pPr>
        <w:pStyle w:val="Prrafodelista"/>
        <w:numPr>
          <w:ilvl w:val="0"/>
          <w:numId w:val="19"/>
        </w:numPr>
        <w:tabs>
          <w:tab w:val="left" w:pos="2479"/>
        </w:tabs>
        <w:spacing w:line="240" w:lineRule="auto"/>
        <w:jc w:val="both"/>
        <w:rPr>
          <w:rFonts w:ascii="Arial" w:hAnsi="Arial" w:cs="Arial"/>
        </w:rPr>
      </w:pPr>
      <w:r>
        <w:rPr>
          <w:rFonts w:ascii="Arial" w:hAnsi="Arial" w:cs="Arial"/>
        </w:rPr>
        <w:t>El estudiante solicitar</w:t>
      </w:r>
      <w:r w:rsidR="00002D53">
        <w:rPr>
          <w:rFonts w:ascii="Arial" w:hAnsi="Arial" w:cs="Arial"/>
        </w:rPr>
        <w:t>á</w:t>
      </w:r>
      <w:r>
        <w:rPr>
          <w:rFonts w:ascii="Arial" w:hAnsi="Arial" w:cs="Arial"/>
        </w:rPr>
        <w:t xml:space="preserve"> a través del jefe de área </w:t>
      </w:r>
      <w:r w:rsidR="000B7A8B">
        <w:rPr>
          <w:rFonts w:ascii="Arial" w:hAnsi="Arial" w:cs="Arial"/>
        </w:rPr>
        <w:t xml:space="preserve">de investigación </w:t>
      </w:r>
      <w:r>
        <w:rPr>
          <w:rFonts w:ascii="Arial" w:hAnsi="Arial" w:cs="Arial"/>
        </w:rPr>
        <w:t xml:space="preserve">correspondiente a la carrera profesional la designación de un docente (con título profesional como mínimo y habilitado) como asesor, para el </w:t>
      </w:r>
      <w:r w:rsidR="000B7A8B">
        <w:rPr>
          <w:rFonts w:ascii="Arial" w:hAnsi="Arial" w:cs="Arial"/>
        </w:rPr>
        <w:t>trabajo de aplicación profesional</w:t>
      </w:r>
      <w:r>
        <w:rPr>
          <w:rFonts w:ascii="Arial" w:hAnsi="Arial" w:cs="Arial"/>
        </w:rPr>
        <w:t xml:space="preserve"> y/o </w:t>
      </w:r>
      <w:r w:rsidR="000B7A8B">
        <w:rPr>
          <w:rFonts w:ascii="Arial" w:hAnsi="Arial" w:cs="Arial"/>
        </w:rPr>
        <w:t xml:space="preserve">examen de suficiencia, </w:t>
      </w:r>
      <w:r>
        <w:rPr>
          <w:rFonts w:ascii="Arial" w:hAnsi="Arial" w:cs="Arial"/>
        </w:rPr>
        <w:t>con fines de titulación, quien da el visto bueno del proyecto para su sustentación (oficio Múltiple N° 030 – 2016 – MINEDU).</w:t>
      </w:r>
    </w:p>
    <w:p w14:paraId="01674835" w14:textId="05F64712" w:rsidR="00193522" w:rsidRDefault="002C465F">
      <w:pPr>
        <w:pStyle w:val="Prrafodelista"/>
        <w:numPr>
          <w:ilvl w:val="0"/>
          <w:numId w:val="19"/>
        </w:numPr>
        <w:tabs>
          <w:tab w:val="left" w:pos="2479"/>
        </w:tabs>
        <w:spacing w:line="240" w:lineRule="auto"/>
        <w:jc w:val="both"/>
        <w:rPr>
          <w:rFonts w:ascii="Arial" w:hAnsi="Arial" w:cs="Arial"/>
        </w:rPr>
      </w:pPr>
      <w:r>
        <w:rPr>
          <w:rFonts w:ascii="Arial" w:hAnsi="Arial" w:cs="Arial"/>
        </w:rPr>
        <w:t>El asesoramiento deberá ser distribuido equitativamente entre los docentes según tiempo de inicio en la carrera profesional, que será canalizada por el jefe de área</w:t>
      </w:r>
      <w:r w:rsidR="0036440C">
        <w:rPr>
          <w:rFonts w:ascii="Arial" w:hAnsi="Arial" w:cs="Arial"/>
        </w:rPr>
        <w:t xml:space="preserve"> de investigación</w:t>
      </w:r>
      <w:r>
        <w:rPr>
          <w:rFonts w:ascii="Arial" w:hAnsi="Arial" w:cs="Arial"/>
        </w:rPr>
        <w:t>.</w:t>
      </w:r>
    </w:p>
    <w:p w14:paraId="7249D39F" w14:textId="27CA8D0E" w:rsidR="00193522" w:rsidRDefault="002C465F">
      <w:pPr>
        <w:pStyle w:val="Prrafodelista"/>
        <w:numPr>
          <w:ilvl w:val="0"/>
          <w:numId w:val="19"/>
        </w:numPr>
        <w:tabs>
          <w:tab w:val="left" w:pos="2479"/>
        </w:tabs>
        <w:spacing w:line="240" w:lineRule="auto"/>
        <w:jc w:val="both"/>
        <w:rPr>
          <w:rFonts w:ascii="Arial" w:hAnsi="Arial" w:cs="Arial"/>
        </w:rPr>
      </w:pPr>
      <w:r>
        <w:rPr>
          <w:rFonts w:ascii="Arial" w:hAnsi="Arial" w:cs="Arial"/>
        </w:rPr>
        <w:t xml:space="preserve">El asesor y los </w:t>
      </w:r>
      <w:r w:rsidR="0036440C">
        <w:rPr>
          <w:rFonts w:ascii="Arial" w:hAnsi="Arial" w:cs="Arial"/>
        </w:rPr>
        <w:t xml:space="preserve">graduandos </w:t>
      </w:r>
      <w:r>
        <w:rPr>
          <w:rFonts w:ascii="Arial" w:hAnsi="Arial" w:cs="Arial"/>
        </w:rPr>
        <w:t>del proyecto son responsables de la planificación, ejecución, evaluación y entrega del informe final.</w:t>
      </w:r>
    </w:p>
    <w:p w14:paraId="154867B6" w14:textId="77777777" w:rsidR="00193522" w:rsidRDefault="002C465F">
      <w:pPr>
        <w:pStyle w:val="Prrafodelista"/>
        <w:numPr>
          <w:ilvl w:val="0"/>
          <w:numId w:val="19"/>
        </w:numPr>
        <w:tabs>
          <w:tab w:val="left" w:pos="2479"/>
        </w:tabs>
        <w:spacing w:line="240" w:lineRule="auto"/>
        <w:jc w:val="both"/>
        <w:rPr>
          <w:rFonts w:ascii="Arial" w:hAnsi="Arial" w:cs="Arial"/>
        </w:rPr>
      </w:pPr>
      <w:r>
        <w:rPr>
          <w:rFonts w:ascii="Arial" w:hAnsi="Arial" w:cs="Arial"/>
        </w:rPr>
        <w:t>Se podrá solicitar cambio del profesional asesor por los motivos siguientes:</w:t>
      </w:r>
    </w:p>
    <w:p w14:paraId="15BF742E" w14:textId="77777777" w:rsidR="00193522" w:rsidRDefault="00193522">
      <w:pPr>
        <w:pStyle w:val="Prrafodelista"/>
        <w:tabs>
          <w:tab w:val="left" w:pos="2479"/>
        </w:tabs>
        <w:spacing w:line="240" w:lineRule="auto"/>
        <w:jc w:val="both"/>
        <w:rPr>
          <w:rFonts w:ascii="Arial" w:hAnsi="Arial" w:cs="Arial"/>
        </w:rPr>
      </w:pPr>
    </w:p>
    <w:p w14:paraId="6CD8D1FD"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t>La reasignación a otra institución.</w:t>
      </w:r>
    </w:p>
    <w:p w14:paraId="54FCC979"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t>Por licencia indefinida o cese de sus servicios como docentes.</w:t>
      </w:r>
    </w:p>
    <w:p w14:paraId="00CA1CD3"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t>Por término de vínculo laboral.</w:t>
      </w:r>
    </w:p>
    <w:p w14:paraId="64C07369"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lastRenderedPageBreak/>
        <w:t>Por incompatibilidad insuperable de opiniones entre el egresado y el asesor.</w:t>
      </w:r>
    </w:p>
    <w:p w14:paraId="46187C28" w14:textId="6579523B" w:rsidR="00193522" w:rsidRDefault="002C465F">
      <w:pPr>
        <w:tabs>
          <w:tab w:val="left" w:pos="2479"/>
        </w:tabs>
        <w:spacing w:line="240" w:lineRule="auto"/>
        <w:jc w:val="both"/>
        <w:rPr>
          <w:rFonts w:ascii="Arial" w:hAnsi="Arial" w:cs="Arial"/>
        </w:rPr>
      </w:pPr>
      <w:r>
        <w:rPr>
          <w:rFonts w:ascii="Arial" w:hAnsi="Arial" w:cs="Arial"/>
          <w:b/>
        </w:rPr>
        <w:t>Artículo 5</w:t>
      </w:r>
      <w:r w:rsidR="0036440C">
        <w:rPr>
          <w:rFonts w:ascii="Arial" w:hAnsi="Arial" w:cs="Arial"/>
          <w:b/>
        </w:rPr>
        <w:t>7</w:t>
      </w:r>
      <w:r>
        <w:rPr>
          <w:rFonts w:ascii="Arial" w:hAnsi="Arial" w:cs="Arial"/>
          <w:b/>
        </w:rPr>
        <w:t>.-</w:t>
      </w:r>
      <w:r w:rsidR="0036440C">
        <w:rPr>
          <w:rFonts w:ascii="Arial" w:hAnsi="Arial" w:cs="Arial"/>
          <w:b/>
        </w:rPr>
        <w:t xml:space="preserve"> </w:t>
      </w:r>
      <w:r w:rsidR="0036440C">
        <w:rPr>
          <w:rFonts w:ascii="Arial" w:hAnsi="Arial" w:cs="Arial"/>
          <w:b/>
          <w:bCs/>
        </w:rPr>
        <w:t>F</w:t>
      </w:r>
      <w:r w:rsidR="0036440C" w:rsidRPr="0036440C">
        <w:rPr>
          <w:rFonts w:ascii="Arial" w:hAnsi="Arial" w:cs="Arial"/>
          <w:b/>
          <w:bCs/>
        </w:rPr>
        <w:t>unciones del asesor</w:t>
      </w:r>
      <w:r w:rsidR="0036440C">
        <w:rPr>
          <w:rFonts w:ascii="Arial" w:hAnsi="Arial" w:cs="Arial"/>
          <w:b/>
          <w:bCs/>
        </w:rPr>
        <w:t>.</w:t>
      </w:r>
    </w:p>
    <w:p w14:paraId="345FD6E2" w14:textId="77777777" w:rsidR="00193522" w:rsidRDefault="002C465F">
      <w:pPr>
        <w:pStyle w:val="Prrafodelista"/>
        <w:numPr>
          <w:ilvl w:val="0"/>
          <w:numId w:val="19"/>
        </w:numPr>
        <w:tabs>
          <w:tab w:val="left" w:pos="2479"/>
        </w:tabs>
        <w:spacing w:line="240" w:lineRule="auto"/>
        <w:jc w:val="both"/>
        <w:rPr>
          <w:rFonts w:ascii="Arial" w:hAnsi="Arial" w:cs="Arial"/>
        </w:rPr>
      </w:pPr>
      <w:r>
        <w:rPr>
          <w:rFonts w:ascii="Arial" w:hAnsi="Arial" w:cs="Arial"/>
        </w:rPr>
        <w:t>Las funciones del asesor son:</w:t>
      </w:r>
    </w:p>
    <w:p w14:paraId="5BC37976"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t>Orientar al estudiante sobre la elaboración del proyecto y/o preparación del egresado para el examen de suficiencia.</w:t>
      </w:r>
    </w:p>
    <w:p w14:paraId="75178A24"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t>Otorgar el visto bueno del proyecto de investigación tecnológico e innovación y proyecto productivo y empresarial para su revisión.</w:t>
      </w:r>
    </w:p>
    <w:p w14:paraId="231B84F6"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t>Monitorear permanentemente las acciones del proceso de desarrollo del proyecto de investigación, innovación elegida por el egresado.</w:t>
      </w:r>
    </w:p>
    <w:p w14:paraId="71C88AD6" w14:textId="77777777" w:rsidR="00193522" w:rsidRDefault="002C465F">
      <w:pPr>
        <w:pStyle w:val="Prrafodelista"/>
        <w:numPr>
          <w:ilvl w:val="0"/>
          <w:numId w:val="1"/>
        </w:numPr>
        <w:tabs>
          <w:tab w:val="left" w:pos="2479"/>
        </w:tabs>
        <w:spacing w:line="240" w:lineRule="auto"/>
        <w:jc w:val="both"/>
        <w:rPr>
          <w:rFonts w:ascii="Arial" w:hAnsi="Arial" w:cs="Arial"/>
        </w:rPr>
      </w:pPr>
      <w:r>
        <w:rPr>
          <w:rFonts w:ascii="Arial" w:hAnsi="Arial" w:cs="Arial"/>
        </w:rPr>
        <w:t>Guiar, revisar y corregir el proyecto de investigación tecnológica e innovación y proyecto productivo y empresarial de titulación realizada en cuanto su contenido y aspecto formal.</w:t>
      </w:r>
    </w:p>
    <w:p w14:paraId="7D99E7A4" w14:textId="3C618F69" w:rsidR="0036440C" w:rsidRPr="0036440C" w:rsidRDefault="002C465F" w:rsidP="0036440C">
      <w:pPr>
        <w:pStyle w:val="Prrafodelista"/>
        <w:numPr>
          <w:ilvl w:val="0"/>
          <w:numId w:val="1"/>
        </w:numPr>
        <w:tabs>
          <w:tab w:val="left" w:pos="2479"/>
        </w:tabs>
        <w:spacing w:line="240" w:lineRule="auto"/>
        <w:jc w:val="both"/>
        <w:rPr>
          <w:rFonts w:ascii="Arial" w:hAnsi="Arial" w:cs="Arial"/>
        </w:rPr>
      </w:pPr>
      <w:r>
        <w:rPr>
          <w:rFonts w:ascii="Arial" w:hAnsi="Arial" w:cs="Arial"/>
        </w:rPr>
        <w:t>El docente no realizara ningún cobro adicional por asesoramiento.</w:t>
      </w:r>
    </w:p>
    <w:p w14:paraId="02299410" w14:textId="77777777" w:rsidR="00193522" w:rsidRDefault="002C465F">
      <w:p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 xml:space="preserve">Presentación grafica </w:t>
      </w:r>
    </w:p>
    <w:p w14:paraId="1021CF6E" w14:textId="77777777" w:rsidR="00193522" w:rsidRDefault="00193522">
      <w:pPr>
        <w:spacing w:after="120" w:line="240" w:lineRule="auto"/>
        <w:contextualSpacing/>
        <w:jc w:val="both"/>
        <w:rPr>
          <w:rFonts w:ascii="Arial" w:eastAsia="Calibri" w:hAnsi="Arial" w:cs="Arial"/>
          <w:color w:val="000000"/>
          <w:lang w:eastAsia="en-US"/>
        </w:rPr>
      </w:pPr>
    </w:p>
    <w:p w14:paraId="7C1F697B"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noProof/>
          <w:lang w:val="en-US" w:eastAsia="en-US"/>
        </w:rPr>
        <w:drawing>
          <wp:inline distT="0" distB="0" distL="0" distR="0" wp14:anchorId="59BCAEB2" wp14:editId="3686D83A">
            <wp:extent cx="5399405" cy="4810125"/>
            <wp:effectExtent l="0" t="0" r="0" b="0"/>
            <wp:docPr id="1034" name="Imagen 15"/>
            <wp:cNvGraphicFramePr/>
            <a:graphic xmlns:a="http://schemas.openxmlformats.org/drawingml/2006/main">
              <a:graphicData uri="http://schemas.openxmlformats.org/drawingml/2006/picture">
                <pic:pic xmlns:pic="http://schemas.openxmlformats.org/drawingml/2006/picture">
                  <pic:nvPicPr>
                    <pic:cNvPr id="1034" name="Imagen 15"/>
                    <pic:cNvPicPr/>
                  </pic:nvPicPr>
                  <pic:blipFill>
                    <a:blip r:embed="rId15" cstate="print"/>
                    <a:srcRect/>
                    <a:stretch>
                      <a:fillRect/>
                    </a:stretch>
                  </pic:blipFill>
                  <pic:spPr>
                    <a:xfrm>
                      <a:off x="0" y="0"/>
                      <a:ext cx="5399893" cy="4810539"/>
                    </a:xfrm>
                    <a:prstGeom prst="rect">
                      <a:avLst/>
                    </a:prstGeom>
                  </pic:spPr>
                </pic:pic>
              </a:graphicData>
            </a:graphic>
          </wp:inline>
        </w:drawing>
      </w:r>
    </w:p>
    <w:p w14:paraId="5C1E7F34" w14:textId="5499A94D" w:rsidR="00193522" w:rsidRDefault="002C465F">
      <w:pPr>
        <w:pStyle w:val="Prrafodelista"/>
        <w:tabs>
          <w:tab w:val="left" w:pos="2479"/>
        </w:tabs>
        <w:spacing w:line="240" w:lineRule="auto"/>
        <w:jc w:val="both"/>
        <w:rPr>
          <w:rFonts w:ascii="Arial" w:hAnsi="Arial" w:cs="Arial"/>
        </w:rPr>
      </w:pPr>
      <w:r>
        <w:rPr>
          <w:rFonts w:ascii="Arial" w:hAnsi="Arial" w:cs="Arial"/>
          <w:b/>
        </w:rPr>
        <w:lastRenderedPageBreak/>
        <w:t>Artículo 5</w:t>
      </w:r>
      <w:r w:rsidR="0036440C">
        <w:rPr>
          <w:rFonts w:ascii="Arial" w:hAnsi="Arial" w:cs="Arial"/>
          <w:b/>
        </w:rPr>
        <w:t>8</w:t>
      </w:r>
      <w:r>
        <w:rPr>
          <w:rFonts w:ascii="Arial" w:hAnsi="Arial" w:cs="Arial"/>
          <w:b/>
        </w:rPr>
        <w:t>.-</w:t>
      </w:r>
    </w:p>
    <w:p w14:paraId="1902E0E9"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Programa de formación continua</w:t>
      </w:r>
    </w:p>
    <w:p w14:paraId="1E7AF728" w14:textId="77777777" w:rsidR="00193522" w:rsidRDefault="00193522">
      <w:pPr>
        <w:spacing w:after="120" w:line="240" w:lineRule="auto"/>
        <w:ind w:left="851"/>
        <w:contextualSpacing/>
        <w:jc w:val="both"/>
        <w:rPr>
          <w:rFonts w:ascii="Arial" w:eastAsia="Calibri" w:hAnsi="Arial" w:cs="Arial"/>
          <w:b/>
          <w:color w:val="000000"/>
          <w:lang w:eastAsia="en-US"/>
        </w:rPr>
      </w:pPr>
    </w:p>
    <w:p w14:paraId="6E6868F5"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hAnsi="Arial" w:cs="Arial"/>
        </w:rPr>
        <w:t>Promueve un proceso educativo integral y permanente que se desarrolla a lo largo de la vida, y tiene como objetivo adquirir, perfeccionar o actualizar conocimientos, aptitudes, capacidades personales y/o profesionales, en mejora del desempeño laboral. No conlleva a la obtención del grado académico o título.</w:t>
      </w:r>
    </w:p>
    <w:p w14:paraId="368F7E62" w14:textId="77777777" w:rsidR="00193522" w:rsidRDefault="00193522">
      <w:pPr>
        <w:pStyle w:val="Sinespaciado"/>
        <w:jc w:val="both"/>
        <w:rPr>
          <w:rFonts w:ascii="Arial" w:hAnsi="Arial" w:cs="Arial"/>
        </w:rPr>
      </w:pPr>
    </w:p>
    <w:p w14:paraId="39F04759" w14:textId="306DFEA2" w:rsidR="00193522" w:rsidRDefault="002C465F">
      <w:pPr>
        <w:pStyle w:val="Sinespaciado"/>
        <w:ind w:left="720"/>
        <w:jc w:val="both"/>
        <w:rPr>
          <w:rFonts w:ascii="Arial" w:hAnsi="Arial" w:cs="Arial"/>
        </w:rPr>
      </w:pPr>
      <w:r>
        <w:rPr>
          <w:rFonts w:ascii="Arial" w:hAnsi="Arial" w:cs="Arial"/>
        </w:rPr>
        <w:t>El Programa de formación continua en el IESTP-C se brinda en las modalidades presencial, semipresencial o a distancia. No deben interferir con el normal desarrollo de los programas de estudios autorizados o licenciados. Se desarrolla bajo el sistema de créditos</w:t>
      </w:r>
      <w:r w:rsidR="0036440C">
        <w:rPr>
          <w:rFonts w:ascii="Arial" w:hAnsi="Arial" w:cs="Arial"/>
        </w:rPr>
        <w:t xml:space="preserve"> y horas.</w:t>
      </w:r>
    </w:p>
    <w:p w14:paraId="51EE01B0" w14:textId="77777777" w:rsidR="00193522" w:rsidRDefault="00193522">
      <w:pPr>
        <w:pStyle w:val="Sinespaciado"/>
        <w:jc w:val="both"/>
        <w:rPr>
          <w:rFonts w:ascii="Arial" w:hAnsi="Arial" w:cs="Arial"/>
        </w:rPr>
      </w:pPr>
    </w:p>
    <w:p w14:paraId="32C3AD68" w14:textId="06CE5D8E" w:rsidR="00193522" w:rsidRDefault="002C465F">
      <w:pPr>
        <w:pStyle w:val="Sinespaciado"/>
        <w:ind w:left="720"/>
        <w:jc w:val="both"/>
        <w:rPr>
          <w:rFonts w:ascii="Arial" w:hAnsi="Arial" w:cs="Arial"/>
        </w:rPr>
      </w:pPr>
      <w:r>
        <w:rPr>
          <w:rFonts w:ascii="Arial" w:hAnsi="Arial" w:cs="Arial"/>
        </w:rPr>
        <w:t>El IESTP-C</w:t>
      </w:r>
      <w:r w:rsidR="0036440C">
        <w:rPr>
          <w:rFonts w:ascii="Arial" w:hAnsi="Arial" w:cs="Arial"/>
        </w:rPr>
        <w:t>,</w:t>
      </w:r>
      <w:r>
        <w:rPr>
          <w:rFonts w:ascii="Arial" w:hAnsi="Arial" w:cs="Arial"/>
        </w:rPr>
        <w:t xml:space="preserve"> es responsable de organizar y desarrollar el programa de formación continua, considerando lo establecido por el Ministerio de Educación. Deben tener condiciones de infraestructura apropiada, equipamiento y personal docente calificado.</w:t>
      </w:r>
    </w:p>
    <w:p w14:paraId="17E03AE9" w14:textId="77777777" w:rsidR="00193522" w:rsidRDefault="00193522">
      <w:pPr>
        <w:pStyle w:val="Sinespaciado"/>
        <w:jc w:val="both"/>
        <w:rPr>
          <w:rFonts w:ascii="Arial" w:hAnsi="Arial" w:cs="Arial"/>
        </w:rPr>
      </w:pPr>
    </w:p>
    <w:p w14:paraId="1040C51A" w14:textId="35E7B5C0" w:rsidR="00193522" w:rsidRDefault="002C465F">
      <w:pPr>
        <w:pStyle w:val="Sinespaciado"/>
        <w:ind w:left="720"/>
        <w:jc w:val="both"/>
        <w:rPr>
          <w:rFonts w:ascii="Arial" w:hAnsi="Arial" w:cs="Arial"/>
        </w:rPr>
      </w:pPr>
      <w:r>
        <w:rPr>
          <w:rFonts w:ascii="Arial" w:hAnsi="Arial" w:cs="Arial"/>
        </w:rPr>
        <w:t>El IESTP-C</w:t>
      </w:r>
      <w:r w:rsidR="0036440C">
        <w:rPr>
          <w:rFonts w:ascii="Arial" w:hAnsi="Arial" w:cs="Arial"/>
        </w:rPr>
        <w:t>,</w:t>
      </w:r>
      <w:r>
        <w:rPr>
          <w:rFonts w:ascii="Arial" w:hAnsi="Arial" w:cs="Arial"/>
        </w:rPr>
        <w:t xml:space="preserve"> establece los requisitos de acceso para los programas de formación continua.</w:t>
      </w:r>
    </w:p>
    <w:p w14:paraId="1FD642B9" w14:textId="77777777" w:rsidR="00193522" w:rsidRDefault="00193522">
      <w:pPr>
        <w:pStyle w:val="Sinespaciado"/>
        <w:jc w:val="both"/>
        <w:rPr>
          <w:rFonts w:ascii="Arial" w:hAnsi="Arial" w:cs="Arial"/>
        </w:rPr>
      </w:pPr>
    </w:p>
    <w:p w14:paraId="79CA8999" w14:textId="7A6D2047" w:rsidR="00193522" w:rsidRDefault="002C465F">
      <w:pPr>
        <w:pStyle w:val="Sinespaciado"/>
        <w:ind w:left="720"/>
        <w:jc w:val="both"/>
        <w:rPr>
          <w:rFonts w:ascii="Arial" w:hAnsi="Arial" w:cs="Arial"/>
        </w:rPr>
      </w:pPr>
      <w:r>
        <w:rPr>
          <w:rFonts w:ascii="Arial" w:hAnsi="Arial" w:cs="Arial"/>
        </w:rPr>
        <w:t>El IESTP-C</w:t>
      </w:r>
      <w:r w:rsidR="0036440C">
        <w:rPr>
          <w:rFonts w:ascii="Arial" w:hAnsi="Arial" w:cs="Arial"/>
        </w:rPr>
        <w:t>,</w:t>
      </w:r>
      <w:r>
        <w:rPr>
          <w:rFonts w:ascii="Arial" w:hAnsi="Arial" w:cs="Arial"/>
        </w:rPr>
        <w:t xml:space="preserve"> otorga un certificado a la culminación y aprobación del Programa de formación continua.</w:t>
      </w:r>
    </w:p>
    <w:p w14:paraId="6A0D9CFA" w14:textId="77777777" w:rsidR="00193522" w:rsidRDefault="00193522">
      <w:pPr>
        <w:pStyle w:val="Sinespaciado"/>
        <w:jc w:val="both"/>
        <w:rPr>
          <w:rFonts w:ascii="Arial" w:hAnsi="Arial" w:cs="Arial"/>
        </w:rPr>
      </w:pPr>
    </w:p>
    <w:p w14:paraId="274C2054" w14:textId="5820B92F" w:rsidR="00193522" w:rsidRDefault="002C465F">
      <w:pPr>
        <w:pStyle w:val="Prrafodelista"/>
        <w:tabs>
          <w:tab w:val="left" w:pos="2479"/>
        </w:tabs>
        <w:spacing w:line="240" w:lineRule="auto"/>
        <w:jc w:val="both"/>
        <w:rPr>
          <w:rFonts w:ascii="Arial" w:hAnsi="Arial" w:cs="Arial"/>
        </w:rPr>
      </w:pPr>
      <w:r>
        <w:rPr>
          <w:rFonts w:ascii="Arial" w:hAnsi="Arial" w:cs="Arial"/>
          <w:b/>
        </w:rPr>
        <w:t>Artículo 5</w:t>
      </w:r>
      <w:r w:rsidR="0036440C">
        <w:rPr>
          <w:rFonts w:ascii="Arial" w:hAnsi="Arial" w:cs="Arial"/>
          <w:b/>
        </w:rPr>
        <w:t>8</w:t>
      </w:r>
      <w:r>
        <w:rPr>
          <w:rFonts w:ascii="Arial" w:hAnsi="Arial" w:cs="Arial"/>
          <w:b/>
        </w:rPr>
        <w:t>.-</w:t>
      </w:r>
      <w:r w:rsidR="0036440C">
        <w:rPr>
          <w:rFonts w:ascii="Arial" w:hAnsi="Arial" w:cs="Arial"/>
          <w:b/>
        </w:rPr>
        <w:t xml:space="preserve"> </w:t>
      </w:r>
      <w:r>
        <w:rPr>
          <w:rFonts w:ascii="Arial" w:hAnsi="Arial" w:cs="Arial"/>
        </w:rPr>
        <w:t>Los programas de formación continua, ofertados por el IESTP-C, podrán ser convalidados, si este corresponde con un módulo formativo de uno de sus programas de estudios licenciados, siguiendo el procedimiento correspondiente de convalidación por unidades de competencia, establecido por el ministerio de educación.</w:t>
      </w:r>
    </w:p>
    <w:p w14:paraId="2E80F382" w14:textId="77777777" w:rsidR="00193522" w:rsidRDefault="002C465F">
      <w:pPr>
        <w:pStyle w:val="Sinespaciado"/>
        <w:ind w:left="720"/>
        <w:jc w:val="both"/>
        <w:rPr>
          <w:rFonts w:ascii="Arial" w:hAnsi="Arial" w:cs="Arial"/>
        </w:rPr>
      </w:pPr>
      <w:r>
        <w:rPr>
          <w:rFonts w:ascii="Arial" w:hAnsi="Arial" w:cs="Arial"/>
        </w:rPr>
        <w:t>Los programas de formación continua ofertados por el IESTP-C, son informados al Ministerio de educación, antes de iniciar el programa y no requieren ser autorizados.</w:t>
      </w:r>
    </w:p>
    <w:p w14:paraId="240A9686" w14:textId="77777777" w:rsidR="00193522" w:rsidRDefault="00193522">
      <w:pPr>
        <w:pStyle w:val="Sinespaciado"/>
        <w:ind w:left="720"/>
        <w:jc w:val="both"/>
        <w:rPr>
          <w:rFonts w:ascii="Arial" w:hAnsi="Arial" w:cs="Arial"/>
        </w:rPr>
      </w:pPr>
    </w:p>
    <w:p w14:paraId="453D536B" w14:textId="3CC188FE" w:rsidR="00193522" w:rsidRDefault="002C465F">
      <w:pPr>
        <w:pStyle w:val="Prrafodelista"/>
        <w:tabs>
          <w:tab w:val="left" w:pos="2479"/>
        </w:tabs>
        <w:spacing w:line="240" w:lineRule="auto"/>
        <w:jc w:val="both"/>
        <w:rPr>
          <w:rFonts w:ascii="Arial" w:hAnsi="Arial" w:cs="Arial"/>
        </w:rPr>
      </w:pPr>
      <w:r>
        <w:rPr>
          <w:rFonts w:ascii="Arial" w:hAnsi="Arial" w:cs="Arial"/>
          <w:b/>
        </w:rPr>
        <w:t xml:space="preserve">Artículo </w:t>
      </w:r>
      <w:r w:rsidR="0036440C">
        <w:rPr>
          <w:rFonts w:ascii="Arial" w:hAnsi="Arial" w:cs="Arial"/>
          <w:b/>
        </w:rPr>
        <w:t>59</w:t>
      </w:r>
      <w:r>
        <w:rPr>
          <w:rFonts w:ascii="Arial" w:hAnsi="Arial" w:cs="Arial"/>
          <w:b/>
        </w:rPr>
        <w:t>.-</w:t>
      </w:r>
    </w:p>
    <w:p w14:paraId="5CB60750"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 xml:space="preserve">Investigación aplicada e innovación </w:t>
      </w:r>
    </w:p>
    <w:p w14:paraId="4E4360ED" w14:textId="77777777" w:rsidR="00193522" w:rsidRDefault="00193522">
      <w:pPr>
        <w:spacing w:after="120" w:line="240" w:lineRule="auto"/>
        <w:ind w:left="851"/>
        <w:contextualSpacing/>
        <w:jc w:val="both"/>
        <w:rPr>
          <w:rFonts w:ascii="Arial" w:eastAsia="Calibri" w:hAnsi="Arial" w:cs="Arial"/>
          <w:color w:val="000000"/>
          <w:lang w:eastAsia="en-US"/>
        </w:rPr>
      </w:pPr>
    </w:p>
    <w:p w14:paraId="09EA4E46" w14:textId="77777777" w:rsidR="00193522" w:rsidRDefault="002C465F">
      <w:pPr>
        <w:spacing w:after="0" w:line="240" w:lineRule="auto"/>
        <w:ind w:left="720"/>
        <w:jc w:val="both"/>
        <w:rPr>
          <w:rFonts w:ascii="Arial" w:eastAsia="Calibri" w:hAnsi="Arial" w:cs="Arial"/>
          <w:lang w:eastAsia="en-US"/>
        </w:rPr>
      </w:pPr>
      <w:r>
        <w:rPr>
          <w:rFonts w:ascii="Arial" w:eastAsia="Calibri" w:hAnsi="Arial" w:cs="Arial"/>
          <w:lang w:eastAsia="en-US"/>
        </w:rPr>
        <w:t>Se entiende por investigación aplicada a la generación o aplicación de conocimientos tecnológicos para el desarrollo de productos o procesos nuevos o para suscitar mejoras importantes de los existentes.</w:t>
      </w:r>
    </w:p>
    <w:p w14:paraId="7CC995AA" w14:textId="77777777" w:rsidR="00193522" w:rsidRDefault="00193522">
      <w:pPr>
        <w:spacing w:after="0" w:line="240" w:lineRule="auto"/>
        <w:jc w:val="both"/>
        <w:rPr>
          <w:rFonts w:ascii="Arial" w:eastAsia="Calibri" w:hAnsi="Arial" w:cs="Arial"/>
          <w:lang w:eastAsia="en-US"/>
        </w:rPr>
      </w:pPr>
    </w:p>
    <w:p w14:paraId="5C7F8A79" w14:textId="77777777" w:rsidR="00193522" w:rsidRDefault="002C465F">
      <w:pPr>
        <w:spacing w:after="0" w:line="240" w:lineRule="auto"/>
        <w:ind w:left="720"/>
        <w:jc w:val="both"/>
        <w:rPr>
          <w:rFonts w:ascii="Arial" w:eastAsia="Calibri" w:hAnsi="Arial" w:cs="Arial"/>
          <w:lang w:eastAsia="en-US"/>
        </w:rPr>
      </w:pPr>
      <w:r>
        <w:rPr>
          <w:rFonts w:ascii="Arial" w:eastAsia="Calibri" w:hAnsi="Arial" w:cs="Arial"/>
          <w:lang w:eastAsia="en-US"/>
        </w:rPr>
        <w:t>De acuerdo al Manual de Oslo, la innovación es la introducción de un nuevo, o significativamente mejorado, producto (bien o servicio), de un proceso, de un nuevo método de comercialización o de un nuevo método organizativo, en las prácticas internas de la empresa, la organización del lugar de trabajo o las relaciones externas.</w:t>
      </w:r>
    </w:p>
    <w:p w14:paraId="23F03D91" w14:textId="77777777" w:rsidR="00193522" w:rsidRDefault="00193522">
      <w:pPr>
        <w:spacing w:after="0" w:line="240" w:lineRule="auto"/>
        <w:jc w:val="both"/>
        <w:rPr>
          <w:rFonts w:ascii="Arial" w:eastAsia="Calibri" w:hAnsi="Arial" w:cs="Arial"/>
          <w:lang w:eastAsia="en-US"/>
        </w:rPr>
      </w:pPr>
    </w:p>
    <w:p w14:paraId="5276B5F2" w14:textId="6623D603" w:rsidR="00193522" w:rsidRDefault="002C465F">
      <w:pPr>
        <w:spacing w:after="0" w:line="240" w:lineRule="auto"/>
        <w:ind w:left="720"/>
        <w:jc w:val="both"/>
        <w:rPr>
          <w:rFonts w:ascii="Arial" w:eastAsia="Calibri" w:hAnsi="Arial" w:cs="Arial"/>
          <w:lang w:eastAsia="en-US"/>
        </w:rPr>
      </w:pPr>
      <w:r>
        <w:rPr>
          <w:rFonts w:ascii="Arial" w:eastAsia="Calibri" w:hAnsi="Arial" w:cs="Arial"/>
          <w:lang w:eastAsia="en-US"/>
        </w:rPr>
        <w:lastRenderedPageBreak/>
        <w:t>El IESTP-C</w:t>
      </w:r>
      <w:r w:rsidR="007C64CB">
        <w:rPr>
          <w:rFonts w:ascii="Arial" w:eastAsia="Calibri" w:hAnsi="Arial" w:cs="Arial"/>
          <w:lang w:eastAsia="en-US"/>
        </w:rPr>
        <w:t xml:space="preserve">, </w:t>
      </w:r>
      <w:r>
        <w:rPr>
          <w:rFonts w:ascii="Arial" w:eastAsia="Calibri" w:hAnsi="Arial" w:cs="Arial"/>
          <w:lang w:eastAsia="en-US"/>
        </w:rPr>
        <w:t>mediante su unidad de Investigación desarrollará investigación aplicada e innovación como funciones esenciales de su gestión pedagógica e institucional</w:t>
      </w:r>
      <w:r w:rsidR="007C64CB">
        <w:rPr>
          <w:rFonts w:ascii="Arial" w:eastAsia="Calibri" w:hAnsi="Arial" w:cs="Arial"/>
          <w:lang w:eastAsia="en-US"/>
        </w:rPr>
        <w:t>.</w:t>
      </w:r>
    </w:p>
    <w:p w14:paraId="2F2EEFB0" w14:textId="77777777" w:rsidR="00193522" w:rsidRDefault="00193522">
      <w:pPr>
        <w:spacing w:after="0" w:line="240" w:lineRule="auto"/>
        <w:jc w:val="both"/>
        <w:rPr>
          <w:rFonts w:ascii="Arial" w:eastAsia="Calibri" w:hAnsi="Arial" w:cs="Arial"/>
          <w:lang w:eastAsia="en-US"/>
        </w:rPr>
      </w:pPr>
    </w:p>
    <w:p w14:paraId="36AE068F" w14:textId="1FA35498" w:rsidR="00193522" w:rsidRDefault="002C465F">
      <w:pPr>
        <w:pStyle w:val="Prrafodelista"/>
        <w:tabs>
          <w:tab w:val="left" w:pos="2479"/>
        </w:tabs>
        <w:spacing w:line="240" w:lineRule="auto"/>
        <w:jc w:val="both"/>
        <w:rPr>
          <w:rFonts w:ascii="Arial" w:hAnsi="Arial" w:cs="Arial"/>
        </w:rPr>
      </w:pPr>
      <w:r>
        <w:rPr>
          <w:rFonts w:ascii="Arial" w:hAnsi="Arial" w:cs="Arial"/>
          <w:b/>
        </w:rPr>
        <w:t>Artículo 6</w:t>
      </w:r>
      <w:r w:rsidR="007C64CB">
        <w:rPr>
          <w:rFonts w:ascii="Arial" w:hAnsi="Arial" w:cs="Arial"/>
          <w:b/>
        </w:rPr>
        <w:t>0</w:t>
      </w:r>
      <w:r>
        <w:rPr>
          <w:rFonts w:ascii="Arial" w:hAnsi="Arial" w:cs="Arial"/>
          <w:b/>
        </w:rPr>
        <w:t>.-</w:t>
      </w:r>
      <w:r w:rsidR="007C64CB">
        <w:rPr>
          <w:rFonts w:ascii="Arial" w:hAnsi="Arial" w:cs="Arial"/>
          <w:b/>
        </w:rPr>
        <w:t xml:space="preserve"> </w:t>
      </w:r>
      <w:r>
        <w:rPr>
          <w:rFonts w:ascii="Arial" w:eastAsia="Calibri" w:hAnsi="Arial" w:cs="Arial"/>
          <w:lang w:eastAsia="en-US"/>
        </w:rPr>
        <w:t>La unidad de investigación es la encargada de asegurar la correcta implementación de la característica de innovación del componente pedagógico, en coordinación con las unidades y áreas respectivas del IESTP-C</w:t>
      </w:r>
      <w:r w:rsidR="007C64CB">
        <w:rPr>
          <w:rFonts w:ascii="Arial" w:eastAsia="Calibri" w:hAnsi="Arial" w:cs="Arial"/>
          <w:lang w:eastAsia="en-US"/>
        </w:rPr>
        <w:t>.</w:t>
      </w:r>
    </w:p>
    <w:p w14:paraId="4D3E6AB3" w14:textId="77777777" w:rsidR="00193522" w:rsidRDefault="002C465F">
      <w:pPr>
        <w:spacing w:after="0" w:line="240" w:lineRule="auto"/>
        <w:ind w:left="720"/>
        <w:jc w:val="both"/>
        <w:rPr>
          <w:rFonts w:ascii="Arial" w:eastAsia="Calibri" w:hAnsi="Arial" w:cs="Arial"/>
          <w:lang w:eastAsia="en-US"/>
        </w:rPr>
      </w:pPr>
      <w:r>
        <w:rPr>
          <w:rFonts w:ascii="Arial" w:eastAsia="Calibri" w:hAnsi="Arial" w:cs="Arial"/>
          <w:lang w:eastAsia="en-US"/>
        </w:rPr>
        <w:t>El IESTP-C, garantiza la propiedad intelectual de los involucrados. Adicionalmente, determinar las líneas de investigación e innovación, las cuales se deben orientar a un campo de aplicación relacionada con los programas de estudio.</w:t>
      </w:r>
    </w:p>
    <w:p w14:paraId="6E902B31" w14:textId="77777777" w:rsidR="00193522" w:rsidRDefault="00193522">
      <w:pPr>
        <w:spacing w:after="0" w:line="240" w:lineRule="auto"/>
        <w:ind w:left="720"/>
        <w:jc w:val="both"/>
        <w:rPr>
          <w:rFonts w:ascii="Arial" w:eastAsia="Calibri" w:hAnsi="Arial" w:cs="Arial"/>
          <w:lang w:eastAsia="en-US"/>
        </w:rPr>
      </w:pPr>
    </w:p>
    <w:p w14:paraId="2BD5F2A9" w14:textId="77777777" w:rsidR="00193522" w:rsidRDefault="00193522">
      <w:pPr>
        <w:spacing w:after="0" w:line="240" w:lineRule="auto"/>
        <w:ind w:left="720"/>
        <w:jc w:val="both"/>
        <w:rPr>
          <w:rFonts w:ascii="Arial" w:eastAsia="Calibri" w:hAnsi="Arial" w:cs="Arial"/>
          <w:lang w:eastAsia="en-US"/>
        </w:rPr>
      </w:pPr>
    </w:p>
    <w:p w14:paraId="49CAFA9C" w14:textId="77777777" w:rsidR="00193522" w:rsidRDefault="00193522">
      <w:pPr>
        <w:spacing w:after="120" w:line="240" w:lineRule="auto"/>
        <w:ind w:left="851"/>
        <w:contextualSpacing/>
        <w:jc w:val="both"/>
        <w:rPr>
          <w:rFonts w:ascii="Arial" w:eastAsia="Calibri" w:hAnsi="Arial" w:cs="Arial"/>
          <w:color w:val="000000"/>
          <w:lang w:eastAsia="en-US"/>
        </w:rPr>
      </w:pPr>
    </w:p>
    <w:p w14:paraId="0AFD1BE0"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Registro y reporte de información</w:t>
      </w:r>
    </w:p>
    <w:p w14:paraId="2B2314C0" w14:textId="77777777" w:rsidR="00193522" w:rsidRDefault="00193522">
      <w:pPr>
        <w:spacing w:after="120" w:line="240" w:lineRule="auto"/>
        <w:ind w:left="851"/>
        <w:contextualSpacing/>
        <w:jc w:val="both"/>
        <w:rPr>
          <w:rFonts w:ascii="Arial" w:eastAsia="Calibri" w:hAnsi="Arial" w:cs="Arial"/>
          <w:color w:val="000000"/>
          <w:lang w:eastAsia="en-US"/>
        </w:rPr>
      </w:pPr>
    </w:p>
    <w:p w14:paraId="7BDFE250" w14:textId="1A124CD9" w:rsidR="00193522" w:rsidRDefault="002C465F">
      <w:pPr>
        <w:pStyle w:val="Prrafodelista"/>
        <w:tabs>
          <w:tab w:val="left" w:pos="2479"/>
        </w:tabs>
        <w:spacing w:line="240" w:lineRule="auto"/>
        <w:jc w:val="both"/>
        <w:rPr>
          <w:rFonts w:ascii="Arial" w:hAnsi="Arial" w:cs="Arial"/>
        </w:rPr>
      </w:pPr>
      <w:r>
        <w:rPr>
          <w:rFonts w:ascii="Arial" w:hAnsi="Arial" w:cs="Arial"/>
          <w:b/>
        </w:rPr>
        <w:t>Artículo 6</w:t>
      </w:r>
      <w:r w:rsidR="00905590">
        <w:rPr>
          <w:rFonts w:ascii="Arial" w:hAnsi="Arial" w:cs="Arial"/>
          <w:b/>
        </w:rPr>
        <w:t>1</w:t>
      </w:r>
      <w:r>
        <w:rPr>
          <w:rFonts w:ascii="Arial" w:hAnsi="Arial" w:cs="Arial"/>
          <w:b/>
        </w:rPr>
        <w:t>.-</w:t>
      </w:r>
      <w:r>
        <w:rPr>
          <w:rFonts w:ascii="Arial" w:eastAsia="Calibri" w:hAnsi="Arial" w:cs="Arial"/>
          <w:color w:val="000000"/>
          <w:lang w:eastAsia="en-US"/>
        </w:rPr>
        <w:t xml:space="preserve"> </w:t>
      </w:r>
      <w:r>
        <w:rPr>
          <w:rFonts w:ascii="Arial" w:hAnsi="Arial" w:cs="Arial"/>
          <w:bCs/>
          <w:lang w:val="es-ES"/>
        </w:rPr>
        <w:t>Información académica oficial del IEST</w:t>
      </w:r>
      <w:r w:rsidR="00905590">
        <w:rPr>
          <w:rFonts w:ascii="Arial" w:hAnsi="Arial" w:cs="Arial"/>
          <w:bCs/>
          <w:lang w:val="es-ES"/>
        </w:rPr>
        <w:t>P</w:t>
      </w:r>
      <w:r>
        <w:rPr>
          <w:rFonts w:ascii="Arial" w:hAnsi="Arial" w:cs="Arial"/>
          <w:bCs/>
          <w:lang w:val="es-ES"/>
        </w:rPr>
        <w:t>-C</w:t>
      </w:r>
      <w:r w:rsidR="00905590">
        <w:rPr>
          <w:rFonts w:ascii="Arial" w:hAnsi="Arial" w:cs="Arial"/>
          <w:bCs/>
          <w:lang w:val="es-ES"/>
        </w:rPr>
        <w:t>.</w:t>
      </w:r>
    </w:p>
    <w:p w14:paraId="56FA0BBA" w14:textId="77777777" w:rsidR="00193522" w:rsidRDefault="00193522">
      <w:pPr>
        <w:spacing w:after="0" w:line="240" w:lineRule="auto"/>
        <w:jc w:val="both"/>
        <w:rPr>
          <w:rFonts w:ascii="Arial" w:hAnsi="Arial" w:cs="Arial"/>
          <w:lang w:val="es-ES"/>
        </w:rPr>
      </w:pPr>
    </w:p>
    <w:p w14:paraId="51A0B15E" w14:textId="77777777"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Admisión</w:t>
      </w:r>
    </w:p>
    <w:p w14:paraId="1CC131FA" w14:textId="77777777"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Matrícula</w:t>
      </w:r>
    </w:p>
    <w:p w14:paraId="3AA6FA98" w14:textId="77777777"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Evaluación académica</w:t>
      </w:r>
    </w:p>
    <w:p w14:paraId="32E86A98" w14:textId="77777777"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Planes de estudios</w:t>
      </w:r>
    </w:p>
    <w:p w14:paraId="194E06BD" w14:textId="77777777"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Sílabos de programas de estudios</w:t>
      </w:r>
    </w:p>
    <w:p w14:paraId="61653901" w14:textId="77777777"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Certificados de estudios emitidos</w:t>
      </w:r>
    </w:p>
    <w:p w14:paraId="0348CBFC" w14:textId="77777777"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Relación y constancias de egresados emitidas</w:t>
      </w:r>
    </w:p>
    <w:p w14:paraId="1AC63640" w14:textId="09A11C13"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Certificados</w:t>
      </w:r>
      <w:r w:rsidR="00905590">
        <w:rPr>
          <w:rFonts w:ascii="Arial" w:hAnsi="Arial" w:cs="Arial"/>
          <w:lang w:val="es-ES"/>
        </w:rPr>
        <w:t xml:space="preserve"> </w:t>
      </w:r>
      <w:r>
        <w:rPr>
          <w:rFonts w:ascii="Arial" w:hAnsi="Arial" w:cs="Arial"/>
          <w:lang w:val="es-ES"/>
        </w:rPr>
        <w:t>y títulos emitidos</w:t>
      </w:r>
    </w:p>
    <w:p w14:paraId="411BF577" w14:textId="04BEACFE" w:rsidR="00193522" w:rsidRDefault="002C465F">
      <w:pPr>
        <w:pStyle w:val="Prrafodelista"/>
        <w:numPr>
          <w:ilvl w:val="0"/>
          <w:numId w:val="20"/>
        </w:numPr>
        <w:spacing w:after="0" w:line="240" w:lineRule="auto"/>
        <w:ind w:left="567" w:hanging="283"/>
        <w:jc w:val="both"/>
        <w:rPr>
          <w:rFonts w:ascii="Arial" w:hAnsi="Arial" w:cs="Arial"/>
          <w:lang w:val="es-ES"/>
        </w:rPr>
      </w:pPr>
      <w:r>
        <w:rPr>
          <w:rFonts w:ascii="Arial" w:hAnsi="Arial" w:cs="Arial"/>
          <w:lang w:val="es-ES"/>
        </w:rPr>
        <w:t>Otra información de procesos académicos que el Ministerio de Educación y la institución determinen</w:t>
      </w:r>
      <w:r w:rsidR="00905590">
        <w:rPr>
          <w:rFonts w:ascii="Arial" w:hAnsi="Arial" w:cs="Arial"/>
          <w:lang w:val="es-ES"/>
        </w:rPr>
        <w:t>.</w:t>
      </w:r>
    </w:p>
    <w:p w14:paraId="68A4BA42"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eastAsia="Calibri" w:hAnsi="Arial" w:cs="Arial"/>
          <w:color w:val="000000"/>
          <w:lang w:eastAsia="en-US"/>
        </w:rPr>
        <w:t xml:space="preserve"> </w:t>
      </w:r>
    </w:p>
    <w:p w14:paraId="128A62A0" w14:textId="21FF4692" w:rsidR="00193522" w:rsidRDefault="002C465F">
      <w:pPr>
        <w:spacing w:after="0" w:line="240" w:lineRule="auto"/>
        <w:ind w:left="720"/>
        <w:jc w:val="both"/>
        <w:rPr>
          <w:rFonts w:ascii="Arial" w:eastAsia="Calibri" w:hAnsi="Arial" w:cs="Arial"/>
          <w:lang w:eastAsia="en-US"/>
        </w:rPr>
      </w:pPr>
      <w:r>
        <w:rPr>
          <w:rFonts w:ascii="Arial" w:eastAsia="Calibri" w:hAnsi="Arial" w:cs="Arial"/>
          <w:lang w:eastAsia="en-US"/>
        </w:rPr>
        <w:t>El IESTP-C</w:t>
      </w:r>
      <w:r w:rsidR="00905590">
        <w:rPr>
          <w:rFonts w:ascii="Arial" w:eastAsia="Calibri" w:hAnsi="Arial" w:cs="Arial"/>
          <w:lang w:eastAsia="en-US"/>
        </w:rPr>
        <w:t>,</w:t>
      </w:r>
      <w:r>
        <w:rPr>
          <w:rFonts w:ascii="Arial" w:eastAsia="Calibri" w:hAnsi="Arial" w:cs="Arial"/>
          <w:lang w:eastAsia="en-US"/>
        </w:rPr>
        <w:t xml:space="preserve"> debe contar como mínimo con la siguiente información académica, auditable por el Ministerio de Educación:</w:t>
      </w:r>
    </w:p>
    <w:p w14:paraId="61F65623" w14:textId="77777777" w:rsidR="00193522" w:rsidRDefault="002C465F">
      <w:pPr>
        <w:numPr>
          <w:ilvl w:val="0"/>
          <w:numId w:val="21"/>
        </w:numPr>
        <w:spacing w:after="0" w:line="240" w:lineRule="auto"/>
        <w:jc w:val="both"/>
        <w:rPr>
          <w:rFonts w:ascii="Arial" w:eastAsia="Calibri" w:hAnsi="Arial" w:cs="Arial"/>
          <w:lang w:eastAsia="en-US"/>
        </w:rPr>
      </w:pPr>
      <w:r>
        <w:rPr>
          <w:rFonts w:ascii="Arial" w:eastAsia="Calibri" w:hAnsi="Arial" w:cs="Arial"/>
          <w:lang w:eastAsia="en-US"/>
        </w:rPr>
        <w:t xml:space="preserve">Registro de matrícula, a los 30 días hábiles de haber iniciado el periodo académico. </w:t>
      </w:r>
    </w:p>
    <w:p w14:paraId="42535787" w14:textId="77777777" w:rsidR="00193522" w:rsidRDefault="002C465F">
      <w:pPr>
        <w:numPr>
          <w:ilvl w:val="0"/>
          <w:numId w:val="21"/>
        </w:numPr>
        <w:spacing w:after="0" w:line="240" w:lineRule="auto"/>
        <w:jc w:val="both"/>
        <w:rPr>
          <w:rFonts w:ascii="Arial" w:eastAsia="Calibri" w:hAnsi="Arial" w:cs="Arial"/>
          <w:lang w:eastAsia="en-US"/>
        </w:rPr>
      </w:pPr>
      <w:r>
        <w:rPr>
          <w:rFonts w:ascii="Arial" w:eastAsia="Calibri" w:hAnsi="Arial" w:cs="Arial"/>
          <w:lang w:eastAsia="en-US"/>
        </w:rPr>
        <w:t>Registro de notas, a los 30 días hábiles de haber culminado el periodo académico.</w:t>
      </w:r>
    </w:p>
    <w:p w14:paraId="1251B594" w14:textId="1C2D144D" w:rsidR="00193522" w:rsidRDefault="002C465F">
      <w:pPr>
        <w:numPr>
          <w:ilvl w:val="0"/>
          <w:numId w:val="21"/>
        </w:numPr>
        <w:spacing w:after="0" w:line="240" w:lineRule="auto"/>
        <w:jc w:val="both"/>
        <w:rPr>
          <w:rFonts w:ascii="Arial" w:eastAsia="Calibri" w:hAnsi="Arial" w:cs="Arial"/>
          <w:lang w:eastAsia="en-US"/>
        </w:rPr>
      </w:pPr>
      <w:r>
        <w:rPr>
          <w:rFonts w:ascii="Arial" w:eastAsia="Calibri" w:hAnsi="Arial" w:cs="Arial"/>
          <w:lang w:eastAsia="en-US"/>
        </w:rPr>
        <w:t>Registro de certificados</w:t>
      </w:r>
      <w:r w:rsidR="00905590">
        <w:rPr>
          <w:rFonts w:ascii="Arial" w:eastAsia="Calibri" w:hAnsi="Arial" w:cs="Arial"/>
          <w:lang w:eastAsia="en-US"/>
        </w:rPr>
        <w:t xml:space="preserve"> </w:t>
      </w:r>
      <w:r>
        <w:rPr>
          <w:rFonts w:ascii="Arial" w:eastAsia="Calibri" w:hAnsi="Arial" w:cs="Arial"/>
          <w:lang w:eastAsia="en-US"/>
        </w:rPr>
        <w:t>y títulos, a los 30 días hábiles de su emisión.</w:t>
      </w:r>
    </w:p>
    <w:p w14:paraId="63AFB8F1" w14:textId="77777777" w:rsidR="00193522" w:rsidRDefault="00193522">
      <w:pPr>
        <w:spacing w:after="0" w:line="240" w:lineRule="auto"/>
        <w:jc w:val="both"/>
        <w:rPr>
          <w:rFonts w:ascii="Arial" w:eastAsia="Calibri" w:hAnsi="Arial" w:cs="Arial"/>
          <w:lang w:eastAsia="en-US"/>
        </w:rPr>
      </w:pPr>
    </w:p>
    <w:p w14:paraId="6756EF02" w14:textId="0B71BA89" w:rsidR="00193522" w:rsidRDefault="002C465F">
      <w:pPr>
        <w:pStyle w:val="Prrafodelista"/>
        <w:tabs>
          <w:tab w:val="left" w:pos="2479"/>
        </w:tabs>
        <w:spacing w:line="240" w:lineRule="auto"/>
        <w:jc w:val="both"/>
        <w:rPr>
          <w:rFonts w:ascii="Arial" w:hAnsi="Arial" w:cs="Arial"/>
        </w:rPr>
      </w:pPr>
      <w:r>
        <w:rPr>
          <w:rFonts w:ascii="Arial" w:hAnsi="Arial" w:cs="Arial"/>
          <w:b/>
        </w:rPr>
        <w:t>Artículo 6</w:t>
      </w:r>
      <w:r w:rsidR="00905590">
        <w:rPr>
          <w:rFonts w:ascii="Arial" w:hAnsi="Arial" w:cs="Arial"/>
          <w:b/>
        </w:rPr>
        <w:t>2</w:t>
      </w:r>
      <w:r>
        <w:rPr>
          <w:rFonts w:ascii="Arial" w:hAnsi="Arial" w:cs="Arial"/>
          <w:b/>
        </w:rPr>
        <w:t>.-</w:t>
      </w:r>
      <w:r w:rsidR="00905590">
        <w:rPr>
          <w:rFonts w:ascii="Arial" w:hAnsi="Arial" w:cs="Arial"/>
          <w:b/>
        </w:rPr>
        <w:t xml:space="preserve"> </w:t>
      </w:r>
      <w:r>
        <w:rPr>
          <w:rFonts w:ascii="Arial" w:eastAsia="Calibri" w:hAnsi="Arial" w:cs="Arial"/>
          <w:lang w:eastAsia="en-US"/>
        </w:rPr>
        <w:t>El IESTP-C</w:t>
      </w:r>
      <w:r w:rsidR="00905590">
        <w:rPr>
          <w:rFonts w:ascii="Arial" w:eastAsia="Calibri" w:hAnsi="Arial" w:cs="Arial"/>
          <w:lang w:eastAsia="en-US"/>
        </w:rPr>
        <w:t>,</w:t>
      </w:r>
      <w:r>
        <w:rPr>
          <w:rFonts w:ascii="Arial" w:eastAsia="Calibri" w:hAnsi="Arial" w:cs="Arial"/>
          <w:lang w:eastAsia="en-US"/>
        </w:rPr>
        <w:t xml:space="preserve"> debe reportar al Ministerio de Educación, a través del Sistema de Información Académica, a través del Sistema de Registra, Conecta y posteriormente en el sistema Titula lo siguiente:</w:t>
      </w:r>
    </w:p>
    <w:p w14:paraId="0D1C0A6E" w14:textId="77777777" w:rsidR="00193522" w:rsidRDefault="002C465F">
      <w:pPr>
        <w:numPr>
          <w:ilvl w:val="0"/>
          <w:numId w:val="22"/>
        </w:numPr>
        <w:spacing w:after="0" w:line="240" w:lineRule="auto"/>
        <w:jc w:val="both"/>
        <w:rPr>
          <w:rFonts w:ascii="Arial" w:eastAsia="Calibri" w:hAnsi="Arial" w:cs="Arial"/>
          <w:lang w:eastAsia="en-US"/>
        </w:rPr>
      </w:pPr>
      <w:r>
        <w:rPr>
          <w:rFonts w:ascii="Arial" w:eastAsia="Calibri" w:hAnsi="Arial" w:cs="Arial"/>
          <w:lang w:eastAsia="en-US"/>
        </w:rPr>
        <w:t>Registro de matrícula, dentro del mes siguiente de haber iniciado el periodo académico.</w:t>
      </w:r>
    </w:p>
    <w:p w14:paraId="07C8C441" w14:textId="77777777" w:rsidR="00193522" w:rsidRDefault="002C465F">
      <w:pPr>
        <w:numPr>
          <w:ilvl w:val="0"/>
          <w:numId w:val="22"/>
        </w:numPr>
        <w:spacing w:after="0" w:line="240" w:lineRule="auto"/>
        <w:jc w:val="both"/>
        <w:rPr>
          <w:rFonts w:ascii="Arial" w:eastAsia="Calibri" w:hAnsi="Arial" w:cs="Arial"/>
          <w:lang w:eastAsia="en-US"/>
        </w:rPr>
      </w:pPr>
      <w:r>
        <w:rPr>
          <w:rFonts w:ascii="Arial" w:eastAsia="Calibri" w:hAnsi="Arial" w:cs="Arial"/>
          <w:lang w:eastAsia="en-US"/>
        </w:rPr>
        <w:t xml:space="preserve">Consolidado de notas, a los 30 días hábiles de haber culminado el plan de estudios. </w:t>
      </w:r>
    </w:p>
    <w:p w14:paraId="3C1D9E1F" w14:textId="77777777" w:rsidR="00193522" w:rsidRDefault="002C465F">
      <w:pPr>
        <w:numPr>
          <w:ilvl w:val="0"/>
          <w:numId w:val="22"/>
        </w:numPr>
        <w:spacing w:after="0" w:line="240" w:lineRule="auto"/>
        <w:jc w:val="both"/>
        <w:rPr>
          <w:rFonts w:ascii="Arial" w:eastAsia="Calibri" w:hAnsi="Arial" w:cs="Arial"/>
          <w:lang w:eastAsia="en-US"/>
        </w:rPr>
      </w:pPr>
      <w:r>
        <w:rPr>
          <w:rFonts w:ascii="Arial" w:eastAsia="Calibri" w:hAnsi="Arial" w:cs="Arial"/>
          <w:lang w:eastAsia="en-US"/>
        </w:rPr>
        <w:t>Registro de certificados, grados y títulos, a los 30 días hábiles de su emisión. de Registro de egresados, a los 30 días hábiles de haber culminado el programa de estudios.</w:t>
      </w:r>
    </w:p>
    <w:p w14:paraId="5747E10E" w14:textId="77777777" w:rsidR="00193522" w:rsidRDefault="002C465F">
      <w:pPr>
        <w:numPr>
          <w:ilvl w:val="0"/>
          <w:numId w:val="22"/>
        </w:numPr>
        <w:spacing w:after="0" w:line="240" w:lineRule="auto"/>
        <w:jc w:val="both"/>
        <w:rPr>
          <w:rFonts w:ascii="Arial" w:eastAsia="Calibri" w:hAnsi="Arial" w:cs="Arial"/>
          <w:lang w:eastAsia="en-US"/>
        </w:rPr>
      </w:pPr>
      <w:r>
        <w:rPr>
          <w:rFonts w:ascii="Arial" w:eastAsia="Calibri" w:hAnsi="Arial" w:cs="Arial"/>
          <w:lang w:eastAsia="en-US"/>
        </w:rPr>
        <w:lastRenderedPageBreak/>
        <w:t>Registro de seguimiento de egresados especificando inserción y trayectoria, a los 30 días hábiles de cumplido el primer año de egreso y a los 30 días de cumplido el segundo año de egreso.</w:t>
      </w:r>
    </w:p>
    <w:p w14:paraId="7B91AF19" w14:textId="77777777" w:rsidR="00193522" w:rsidRDefault="00193522">
      <w:pPr>
        <w:spacing w:after="0" w:line="240" w:lineRule="auto"/>
        <w:ind w:left="1069"/>
        <w:jc w:val="both"/>
        <w:rPr>
          <w:rFonts w:ascii="Arial" w:eastAsia="Calibri" w:hAnsi="Arial" w:cs="Arial"/>
          <w:lang w:eastAsia="en-US"/>
        </w:rPr>
      </w:pPr>
    </w:p>
    <w:p w14:paraId="1EF74A32" w14:textId="20BAF6B4" w:rsidR="00193522" w:rsidRDefault="002C465F">
      <w:pPr>
        <w:pStyle w:val="Prrafodelista"/>
        <w:tabs>
          <w:tab w:val="left" w:pos="2479"/>
        </w:tabs>
        <w:spacing w:line="240" w:lineRule="auto"/>
        <w:jc w:val="both"/>
        <w:rPr>
          <w:rFonts w:ascii="Arial" w:hAnsi="Arial" w:cs="Arial"/>
        </w:rPr>
      </w:pPr>
      <w:r>
        <w:rPr>
          <w:rFonts w:ascii="Arial" w:hAnsi="Arial" w:cs="Arial"/>
          <w:b/>
        </w:rPr>
        <w:t>Artículo 6</w:t>
      </w:r>
      <w:r w:rsidR="00905590">
        <w:rPr>
          <w:rFonts w:ascii="Arial" w:hAnsi="Arial" w:cs="Arial"/>
          <w:b/>
        </w:rPr>
        <w:t>3</w:t>
      </w:r>
      <w:r>
        <w:rPr>
          <w:rFonts w:ascii="Arial" w:hAnsi="Arial" w:cs="Arial"/>
          <w:b/>
        </w:rPr>
        <w:t>.-</w:t>
      </w:r>
    </w:p>
    <w:p w14:paraId="0FE61A3D" w14:textId="77777777" w:rsidR="00193522" w:rsidRDefault="002C465F">
      <w:pPr>
        <w:spacing w:after="0" w:line="240" w:lineRule="auto"/>
        <w:ind w:left="720"/>
        <w:jc w:val="both"/>
        <w:rPr>
          <w:rFonts w:ascii="Arial" w:eastAsia="Calibri" w:hAnsi="Arial" w:cs="Arial"/>
          <w:lang w:eastAsia="en-US"/>
        </w:rPr>
      </w:pPr>
      <w:r>
        <w:rPr>
          <w:rFonts w:ascii="Arial" w:eastAsia="Calibri" w:hAnsi="Arial" w:cs="Arial"/>
          <w:lang w:eastAsia="en-US"/>
        </w:rPr>
        <w:t>En el caso de matrícula y notas, la información debe ser remitida dentro de los 30 días de iniciado y 30 días de culminado el periodo académico, respectivamente.</w:t>
      </w:r>
    </w:p>
    <w:p w14:paraId="098940DF" w14:textId="77777777" w:rsidR="00193522" w:rsidRDefault="002C465F">
      <w:pPr>
        <w:spacing w:after="0" w:line="240" w:lineRule="auto"/>
        <w:ind w:left="720"/>
        <w:jc w:val="both"/>
        <w:rPr>
          <w:rFonts w:ascii="Arial" w:eastAsia="Calibri" w:hAnsi="Arial" w:cs="Arial"/>
          <w:lang w:eastAsia="en-US"/>
        </w:rPr>
      </w:pPr>
      <w:r>
        <w:rPr>
          <w:rFonts w:ascii="Arial" w:eastAsia="Calibri" w:hAnsi="Arial" w:cs="Arial"/>
          <w:lang w:eastAsia="en-US"/>
        </w:rPr>
        <w:t>Los documentos oficiales de información de la evaluación de uso interno son:</w:t>
      </w:r>
    </w:p>
    <w:p w14:paraId="718A7304" w14:textId="77777777" w:rsidR="00193522" w:rsidRDefault="002C465F">
      <w:pPr>
        <w:numPr>
          <w:ilvl w:val="0"/>
          <w:numId w:val="23"/>
        </w:numPr>
        <w:spacing w:after="0" w:line="240" w:lineRule="auto"/>
        <w:ind w:left="987" w:hanging="284"/>
        <w:jc w:val="both"/>
        <w:rPr>
          <w:rFonts w:ascii="Arial" w:eastAsia="Calibri" w:hAnsi="Arial" w:cs="Arial"/>
          <w:lang w:eastAsia="en-US"/>
        </w:rPr>
      </w:pPr>
      <w:r>
        <w:rPr>
          <w:rFonts w:ascii="Arial" w:eastAsia="Calibri" w:hAnsi="Arial" w:cs="Arial"/>
          <w:lang w:eastAsia="en-US"/>
        </w:rPr>
        <w:t>Registro de Evaluación y Asistencia.</w:t>
      </w:r>
    </w:p>
    <w:p w14:paraId="676B4FA5" w14:textId="77777777" w:rsidR="00193522" w:rsidRDefault="002C465F">
      <w:pPr>
        <w:numPr>
          <w:ilvl w:val="0"/>
          <w:numId w:val="23"/>
        </w:numPr>
        <w:spacing w:after="0" w:line="240" w:lineRule="auto"/>
        <w:ind w:left="987" w:hanging="284"/>
        <w:jc w:val="both"/>
        <w:rPr>
          <w:rFonts w:ascii="Arial" w:eastAsia="Calibri" w:hAnsi="Arial" w:cs="Arial"/>
          <w:lang w:eastAsia="en-US"/>
        </w:rPr>
      </w:pPr>
      <w:r>
        <w:rPr>
          <w:rFonts w:ascii="Arial" w:eastAsia="Calibri" w:hAnsi="Arial" w:cs="Arial"/>
          <w:lang w:eastAsia="en-US"/>
        </w:rPr>
        <w:t>Acta de Evaluación de Unidad Didáctica.</w:t>
      </w:r>
    </w:p>
    <w:p w14:paraId="1ADB5C10" w14:textId="77777777" w:rsidR="00193522" w:rsidRDefault="002C465F">
      <w:pPr>
        <w:numPr>
          <w:ilvl w:val="0"/>
          <w:numId w:val="23"/>
        </w:numPr>
        <w:spacing w:after="0" w:line="240" w:lineRule="auto"/>
        <w:ind w:left="987" w:hanging="284"/>
        <w:jc w:val="both"/>
        <w:rPr>
          <w:rFonts w:ascii="Arial" w:eastAsia="Calibri" w:hAnsi="Arial" w:cs="Arial"/>
          <w:lang w:eastAsia="en-US"/>
        </w:rPr>
      </w:pPr>
      <w:r>
        <w:rPr>
          <w:rFonts w:ascii="Arial" w:eastAsia="Calibri" w:hAnsi="Arial" w:cs="Arial"/>
          <w:lang w:eastAsia="en-US"/>
        </w:rPr>
        <w:t>Boleta de Notas (Tarjeta de Información).</w:t>
      </w:r>
    </w:p>
    <w:p w14:paraId="6C679399" w14:textId="77777777" w:rsidR="00193522" w:rsidRDefault="002C465F">
      <w:pPr>
        <w:spacing w:after="120" w:line="240" w:lineRule="auto"/>
        <w:ind w:left="851"/>
        <w:contextualSpacing/>
        <w:jc w:val="both"/>
        <w:rPr>
          <w:rFonts w:ascii="Arial" w:eastAsia="Calibri" w:hAnsi="Arial" w:cs="Arial"/>
          <w:lang w:eastAsia="en-US"/>
        </w:rPr>
      </w:pPr>
      <w:r>
        <w:rPr>
          <w:rFonts w:ascii="Arial" w:eastAsia="Calibri" w:hAnsi="Arial" w:cs="Arial"/>
          <w:lang w:eastAsia="en-US"/>
        </w:rPr>
        <w:t xml:space="preserve">Otros que la Institución considere necesarios </w:t>
      </w:r>
    </w:p>
    <w:p w14:paraId="5C9640DA" w14:textId="77777777" w:rsidR="00193522" w:rsidRDefault="00193522">
      <w:pPr>
        <w:spacing w:after="120" w:line="240" w:lineRule="auto"/>
        <w:ind w:left="851"/>
        <w:contextualSpacing/>
        <w:jc w:val="both"/>
        <w:rPr>
          <w:rFonts w:ascii="Arial" w:eastAsia="Calibri" w:hAnsi="Arial" w:cs="Arial"/>
          <w:lang w:eastAsia="en-US"/>
        </w:rPr>
      </w:pPr>
    </w:p>
    <w:p w14:paraId="0B42D72C" w14:textId="5ABA426B" w:rsidR="00193522" w:rsidRDefault="002C465F">
      <w:pPr>
        <w:spacing w:after="120" w:line="240" w:lineRule="auto"/>
        <w:ind w:left="851"/>
        <w:contextualSpacing/>
        <w:jc w:val="both"/>
        <w:rPr>
          <w:rFonts w:ascii="Arial" w:hAnsi="Arial" w:cs="Arial"/>
          <w:b/>
        </w:rPr>
      </w:pPr>
      <w:r>
        <w:rPr>
          <w:rFonts w:ascii="Arial" w:hAnsi="Arial" w:cs="Arial"/>
        </w:rPr>
        <w:t xml:space="preserve">La difusión de la información académica y planes de estudio a los estudiantes y padres de familia, así como también de sus experiencias formativas a la comunidad se </w:t>
      </w:r>
      <w:r w:rsidR="009802BD">
        <w:rPr>
          <w:rFonts w:ascii="Arial" w:hAnsi="Arial" w:cs="Arial"/>
        </w:rPr>
        <w:t>efectuará</w:t>
      </w:r>
      <w:r>
        <w:rPr>
          <w:rFonts w:ascii="Arial" w:hAnsi="Arial" w:cs="Arial"/>
        </w:rPr>
        <w:t xml:space="preserve"> a través del sitio web institucional oficial </w:t>
      </w:r>
      <w:r w:rsidRPr="00AB55F9">
        <w:rPr>
          <w:rFonts w:ascii="Arial" w:hAnsi="Arial" w:cs="Arial"/>
        </w:rPr>
        <w:t>(</w:t>
      </w:r>
      <w:r w:rsidR="009802BD" w:rsidRPr="00AB55F9">
        <w:rPr>
          <w:rFonts w:ascii="Arial" w:hAnsi="Arial" w:cs="Arial"/>
        </w:rPr>
        <w:t>https://</w:t>
      </w:r>
      <w:r w:rsidR="00AB55F9" w:rsidRPr="00AB55F9">
        <w:rPr>
          <w:rFonts w:ascii="Arial" w:hAnsi="Arial" w:cs="Arial"/>
        </w:rPr>
        <w:t>www.</w:t>
      </w:r>
      <w:r w:rsidR="009802BD" w:rsidRPr="00AB55F9">
        <w:rPr>
          <w:rFonts w:ascii="Arial" w:hAnsi="Arial" w:cs="Arial"/>
        </w:rPr>
        <w:t>i</w:t>
      </w:r>
      <w:r w:rsidR="00AB55F9" w:rsidRPr="00AB55F9">
        <w:rPr>
          <w:rFonts w:ascii="Arial" w:hAnsi="Arial" w:cs="Arial"/>
        </w:rPr>
        <w:t>e</w:t>
      </w:r>
      <w:r w:rsidR="009802BD" w:rsidRPr="00AB55F9">
        <w:rPr>
          <w:rFonts w:ascii="Arial" w:hAnsi="Arial" w:cs="Arial"/>
        </w:rPr>
        <w:t>stpcontamana.</w:t>
      </w:r>
      <w:r w:rsidR="00AB55F9" w:rsidRPr="00AB55F9">
        <w:rPr>
          <w:rFonts w:ascii="Arial" w:hAnsi="Arial" w:cs="Arial"/>
        </w:rPr>
        <w:t>edu</w:t>
      </w:r>
      <w:r w:rsidR="009802BD" w:rsidRPr="00AB55F9">
        <w:rPr>
          <w:rFonts w:ascii="Arial" w:hAnsi="Arial" w:cs="Arial"/>
        </w:rPr>
        <w:t>.</w:t>
      </w:r>
      <w:r w:rsidR="00AB55F9" w:rsidRPr="00AB55F9">
        <w:rPr>
          <w:rFonts w:ascii="Arial" w:hAnsi="Arial" w:cs="Arial"/>
        </w:rPr>
        <w:t>pe</w:t>
      </w:r>
      <w:r w:rsidR="009802BD" w:rsidRPr="00AB55F9">
        <w:rPr>
          <w:rFonts w:ascii="Arial" w:hAnsi="Arial" w:cs="Arial"/>
        </w:rPr>
        <w:t>/</w:t>
      </w:r>
      <w:r w:rsidRPr="00AB55F9">
        <w:rPr>
          <w:rFonts w:ascii="Arial" w:hAnsi="Arial" w:cs="Arial"/>
        </w:rPr>
        <w:t>).</w:t>
      </w:r>
    </w:p>
    <w:p w14:paraId="1E455CA6" w14:textId="77777777" w:rsidR="00193522" w:rsidRDefault="00193522">
      <w:pPr>
        <w:pStyle w:val="Prrafodelista"/>
        <w:tabs>
          <w:tab w:val="left" w:pos="2479"/>
        </w:tabs>
        <w:spacing w:line="240" w:lineRule="auto"/>
        <w:jc w:val="both"/>
        <w:rPr>
          <w:rFonts w:ascii="Arial" w:hAnsi="Arial" w:cs="Arial"/>
          <w:b/>
        </w:rPr>
      </w:pPr>
    </w:p>
    <w:p w14:paraId="65FFFF7B" w14:textId="00B8909B" w:rsidR="00193522" w:rsidRPr="00AB55F9" w:rsidRDefault="002C465F">
      <w:pPr>
        <w:pStyle w:val="Prrafodelista"/>
        <w:tabs>
          <w:tab w:val="left" w:pos="2479"/>
        </w:tabs>
        <w:spacing w:line="240" w:lineRule="auto"/>
        <w:jc w:val="both"/>
        <w:rPr>
          <w:rFonts w:ascii="Arial" w:hAnsi="Arial" w:cs="Arial"/>
        </w:rPr>
      </w:pPr>
      <w:r w:rsidRPr="00AB55F9">
        <w:rPr>
          <w:rFonts w:ascii="Arial" w:hAnsi="Arial" w:cs="Arial"/>
          <w:b/>
        </w:rPr>
        <w:t>Artículo 6</w:t>
      </w:r>
      <w:r w:rsidR="003E5320" w:rsidRPr="00AB55F9">
        <w:rPr>
          <w:rFonts w:ascii="Arial" w:hAnsi="Arial" w:cs="Arial"/>
          <w:b/>
        </w:rPr>
        <w:t>4</w:t>
      </w:r>
      <w:r w:rsidRPr="00AB55F9">
        <w:rPr>
          <w:rFonts w:ascii="Arial" w:hAnsi="Arial" w:cs="Arial"/>
          <w:b/>
        </w:rPr>
        <w:t>.-</w:t>
      </w:r>
    </w:p>
    <w:p w14:paraId="28F8EDD9" w14:textId="77777777" w:rsidR="00193522" w:rsidRPr="00AB55F9"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sidRPr="00AB55F9">
        <w:rPr>
          <w:rFonts w:ascii="Arial" w:eastAsia="Calibri" w:hAnsi="Arial" w:cs="Arial"/>
          <w:b/>
          <w:color w:val="000000"/>
          <w:lang w:eastAsia="en-US"/>
        </w:rPr>
        <w:t>Evaluación del aprendizaje</w:t>
      </w:r>
    </w:p>
    <w:p w14:paraId="70C96157" w14:textId="77777777" w:rsidR="00193522" w:rsidRDefault="002C465F">
      <w:pPr>
        <w:pStyle w:val="Prrafodelista"/>
        <w:tabs>
          <w:tab w:val="left" w:pos="2479"/>
        </w:tabs>
        <w:ind w:left="360"/>
        <w:jc w:val="both"/>
        <w:rPr>
          <w:rFonts w:ascii="Arial" w:hAnsi="Arial" w:cs="Arial"/>
        </w:rPr>
      </w:pPr>
      <w:r>
        <w:rPr>
          <w:rFonts w:ascii="Arial" w:hAnsi="Arial" w:cs="Arial"/>
        </w:rPr>
        <w:t>La evaluación es el proceso permanente de obtención de información y reflexión sobre los aprendizajes del estudiante.</w:t>
      </w:r>
    </w:p>
    <w:p w14:paraId="78A839B1" w14:textId="77777777" w:rsidR="00193522" w:rsidRDefault="00193522">
      <w:pPr>
        <w:pStyle w:val="Prrafodelista"/>
        <w:tabs>
          <w:tab w:val="left" w:pos="2479"/>
        </w:tabs>
        <w:spacing w:after="0" w:line="240" w:lineRule="auto"/>
        <w:ind w:left="360"/>
        <w:jc w:val="both"/>
        <w:rPr>
          <w:rFonts w:ascii="Arial" w:hAnsi="Arial" w:cs="Arial"/>
        </w:rPr>
      </w:pPr>
    </w:p>
    <w:p w14:paraId="68BA3B80"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El docente orienta su labor, tanto como el estudiante, lo que permite tomar decisiones sobre los reajustes en el proceso de aprendizaje y enseñanza.</w:t>
      </w:r>
    </w:p>
    <w:p w14:paraId="4B89959C" w14:textId="77777777" w:rsidR="00193522" w:rsidRDefault="00193522">
      <w:pPr>
        <w:pStyle w:val="Prrafodelista"/>
        <w:tabs>
          <w:tab w:val="left" w:pos="2479"/>
        </w:tabs>
        <w:spacing w:after="0" w:line="240" w:lineRule="auto"/>
        <w:ind w:left="360"/>
        <w:jc w:val="both"/>
        <w:rPr>
          <w:rFonts w:ascii="Arial" w:hAnsi="Arial" w:cs="Arial"/>
        </w:rPr>
      </w:pPr>
    </w:p>
    <w:p w14:paraId="783D6207"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La evaluación de los aprendizajes se centra en el logro de las capacidades terminales, cuyos parámetros son los criterios de evaluación.</w:t>
      </w:r>
    </w:p>
    <w:p w14:paraId="65E69702"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Los indicadores constituyen los estándares de calidad mínimos a lograr en la capacidad terminal, estos indicadores se utilizan en los instrumentos de evaluación.</w:t>
      </w:r>
    </w:p>
    <w:p w14:paraId="5A3C1A4A" w14:textId="77777777" w:rsidR="00193522" w:rsidRDefault="00193522">
      <w:pPr>
        <w:pStyle w:val="Prrafodelista"/>
        <w:tabs>
          <w:tab w:val="left" w:pos="2479"/>
        </w:tabs>
        <w:spacing w:after="0" w:line="240" w:lineRule="auto"/>
        <w:ind w:left="360"/>
        <w:jc w:val="both"/>
        <w:rPr>
          <w:rFonts w:ascii="Arial" w:hAnsi="Arial" w:cs="Arial"/>
        </w:rPr>
      </w:pPr>
    </w:p>
    <w:p w14:paraId="4EC97EAB"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En la evaluación de los estudiantes se utiliza el sistema vigesimal. El calificativo mínimo aprobado es de trece (13), la fracción 0,5 a más se considera como una unidad a favor del estudiante.</w:t>
      </w:r>
    </w:p>
    <w:p w14:paraId="230D54A4"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 xml:space="preserve">En el caso de que el docente detectará deficiencias o dificultades de aprendizaje, implementará un programa de actividades de recuperación paralelo al desarrollo de U.D. </w:t>
      </w:r>
    </w:p>
    <w:p w14:paraId="5174EE58" w14:textId="77777777" w:rsidR="00193522" w:rsidRDefault="00193522">
      <w:pPr>
        <w:pStyle w:val="Prrafodelista"/>
        <w:tabs>
          <w:tab w:val="left" w:pos="2479"/>
        </w:tabs>
        <w:ind w:left="360"/>
        <w:jc w:val="both"/>
        <w:rPr>
          <w:rFonts w:ascii="Arial" w:hAnsi="Arial" w:cs="Arial"/>
        </w:rPr>
      </w:pPr>
    </w:p>
    <w:p w14:paraId="0DE88CD9" w14:textId="23D4F258" w:rsidR="00193522" w:rsidRDefault="002C465F">
      <w:pPr>
        <w:pStyle w:val="Prrafodelista"/>
        <w:tabs>
          <w:tab w:val="left" w:pos="2479"/>
        </w:tabs>
        <w:ind w:left="360"/>
        <w:jc w:val="both"/>
        <w:rPr>
          <w:rFonts w:ascii="Arial" w:hAnsi="Arial" w:cs="Arial"/>
        </w:rPr>
      </w:pPr>
      <w:r>
        <w:rPr>
          <w:rFonts w:ascii="Arial" w:hAnsi="Arial" w:cs="Arial"/>
        </w:rPr>
        <w:t>Los calificativos entre 10 y 12 obtenidos por los estudiantes al finalizar la U.D. dará lugar a que el jefe de la Unidad Académica programe y ejecute actividades de recuperación en la semana siguiente en coordinación con el jefe del área académica correspondiente. La evaluación estar</w:t>
      </w:r>
      <w:r w:rsidR="00AB55F9">
        <w:rPr>
          <w:rFonts w:ascii="Arial" w:hAnsi="Arial" w:cs="Arial"/>
        </w:rPr>
        <w:t>á a</w:t>
      </w:r>
      <w:r>
        <w:rPr>
          <w:rFonts w:ascii="Arial" w:hAnsi="Arial" w:cs="Arial"/>
        </w:rPr>
        <w:t xml:space="preserve"> cargo de un jurado como lo explica la R.D. N°0279-2010-ED.</w:t>
      </w:r>
    </w:p>
    <w:p w14:paraId="2D70235F" w14:textId="77777777" w:rsidR="00193522" w:rsidRDefault="00193522">
      <w:pPr>
        <w:pStyle w:val="Prrafodelista"/>
        <w:tabs>
          <w:tab w:val="left" w:pos="2479"/>
        </w:tabs>
        <w:spacing w:after="0" w:line="240" w:lineRule="auto"/>
        <w:ind w:left="360"/>
        <w:jc w:val="both"/>
        <w:rPr>
          <w:rFonts w:ascii="Arial" w:hAnsi="Arial" w:cs="Arial"/>
        </w:rPr>
      </w:pPr>
    </w:p>
    <w:p w14:paraId="4209B260"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El calificativo menor a trece (13) de la U.D.  Luego del proceso de recuperación, da lugar a la repetición.</w:t>
      </w:r>
    </w:p>
    <w:p w14:paraId="090CF5EE" w14:textId="77777777" w:rsidR="00193522" w:rsidRDefault="00193522">
      <w:pPr>
        <w:pStyle w:val="Prrafodelista"/>
        <w:tabs>
          <w:tab w:val="left" w:pos="2479"/>
        </w:tabs>
        <w:spacing w:after="0" w:line="240" w:lineRule="auto"/>
        <w:ind w:left="360"/>
        <w:jc w:val="both"/>
        <w:rPr>
          <w:rFonts w:ascii="Arial" w:hAnsi="Arial" w:cs="Arial"/>
        </w:rPr>
      </w:pPr>
    </w:p>
    <w:p w14:paraId="514351E6"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 xml:space="preserve">El calificativo menor a diez (10) da lugar a repetición de la U.D. </w:t>
      </w:r>
    </w:p>
    <w:p w14:paraId="1EA9C55D" w14:textId="77777777" w:rsidR="00193522" w:rsidRDefault="00193522">
      <w:pPr>
        <w:pStyle w:val="Prrafodelista"/>
        <w:tabs>
          <w:tab w:val="left" w:pos="2479"/>
        </w:tabs>
        <w:spacing w:after="0" w:line="240" w:lineRule="auto"/>
        <w:ind w:left="360"/>
        <w:jc w:val="both"/>
        <w:rPr>
          <w:rFonts w:ascii="Arial" w:hAnsi="Arial" w:cs="Arial"/>
        </w:rPr>
      </w:pPr>
    </w:p>
    <w:p w14:paraId="72054E55" w14:textId="5F531C45"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Luego del periodo de recuperación, si el estudiante saliera desap</w:t>
      </w:r>
      <w:r w:rsidR="009802BD">
        <w:rPr>
          <w:rFonts w:ascii="Arial" w:hAnsi="Arial" w:cs="Arial"/>
        </w:rPr>
        <w:t>robado en el 50% del total de U.D</w:t>
      </w:r>
      <w:r>
        <w:rPr>
          <w:rFonts w:ascii="Arial" w:hAnsi="Arial" w:cs="Arial"/>
        </w:rPr>
        <w:t xml:space="preserve">. de un mismo modulo, repite el </w:t>
      </w:r>
      <w:r w:rsidR="003215DD">
        <w:rPr>
          <w:rFonts w:ascii="Arial" w:hAnsi="Arial" w:cs="Arial"/>
        </w:rPr>
        <w:t>módulo</w:t>
      </w:r>
      <w:r>
        <w:rPr>
          <w:rFonts w:ascii="Arial" w:hAnsi="Arial" w:cs="Arial"/>
        </w:rPr>
        <w:t>.</w:t>
      </w:r>
    </w:p>
    <w:p w14:paraId="509B1301" w14:textId="77777777" w:rsidR="00193522" w:rsidRDefault="00193522">
      <w:pPr>
        <w:pStyle w:val="Prrafodelista"/>
        <w:tabs>
          <w:tab w:val="left" w:pos="2479"/>
        </w:tabs>
        <w:spacing w:after="0" w:line="240" w:lineRule="auto"/>
        <w:ind w:left="360"/>
        <w:jc w:val="both"/>
        <w:rPr>
          <w:rFonts w:ascii="Arial" w:hAnsi="Arial" w:cs="Arial"/>
        </w:rPr>
      </w:pPr>
    </w:p>
    <w:p w14:paraId="6834FE94" w14:textId="77777777" w:rsidR="00193522" w:rsidRDefault="00193522">
      <w:pPr>
        <w:pStyle w:val="Prrafodelista"/>
        <w:tabs>
          <w:tab w:val="left" w:pos="2479"/>
        </w:tabs>
        <w:spacing w:after="0" w:line="240" w:lineRule="auto"/>
        <w:ind w:left="360"/>
        <w:jc w:val="both"/>
        <w:rPr>
          <w:rFonts w:ascii="Arial" w:hAnsi="Arial" w:cs="Arial"/>
        </w:rPr>
      </w:pPr>
    </w:p>
    <w:p w14:paraId="54175F36" w14:textId="3D9C5940"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 xml:space="preserve">El estudiante que desapruebe uno a </w:t>
      </w:r>
      <w:r w:rsidR="003215DD">
        <w:rPr>
          <w:rFonts w:ascii="Arial" w:hAnsi="Arial" w:cs="Arial"/>
        </w:rPr>
        <w:t>más</w:t>
      </w:r>
      <w:r>
        <w:rPr>
          <w:rFonts w:ascii="Arial" w:hAnsi="Arial" w:cs="Arial"/>
        </w:rPr>
        <w:t xml:space="preserve"> U.D. de un mismo modulo lo podrá volver a llevar cuando se programen las mismas, situación que no lo inhabilita para llevar U.D. de otros módulos educativos de la carrera.</w:t>
      </w:r>
    </w:p>
    <w:p w14:paraId="1FAC8697" w14:textId="77777777" w:rsidR="00193522" w:rsidRDefault="00193522">
      <w:pPr>
        <w:pStyle w:val="Prrafodelista"/>
        <w:tabs>
          <w:tab w:val="left" w:pos="2479"/>
        </w:tabs>
        <w:spacing w:after="0" w:line="240" w:lineRule="auto"/>
        <w:ind w:left="360"/>
        <w:jc w:val="both"/>
        <w:rPr>
          <w:rFonts w:ascii="Arial" w:hAnsi="Arial" w:cs="Arial"/>
        </w:rPr>
      </w:pPr>
    </w:p>
    <w:p w14:paraId="38B41EE1"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El estudiante que acumulará inasistencias injustificadas en número igual o mayor al 30% de clases programadas en la U.D. será desaprobado automáticamente.</w:t>
      </w:r>
    </w:p>
    <w:p w14:paraId="71117746" w14:textId="77777777" w:rsidR="00193522" w:rsidRDefault="00193522">
      <w:pPr>
        <w:pStyle w:val="Prrafodelista"/>
        <w:tabs>
          <w:tab w:val="left" w:pos="2479"/>
        </w:tabs>
        <w:spacing w:after="0" w:line="240" w:lineRule="auto"/>
        <w:ind w:left="360"/>
        <w:jc w:val="both"/>
        <w:rPr>
          <w:rFonts w:ascii="Arial" w:hAnsi="Arial" w:cs="Arial"/>
        </w:rPr>
      </w:pPr>
    </w:p>
    <w:p w14:paraId="4619BAF4"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Los docentes, obligatoriamente, deben informar semanalmente a los estudiantes sobre los avances y dificultades en el logro de la o las capacidades terminales.</w:t>
      </w:r>
    </w:p>
    <w:p w14:paraId="64260CAA" w14:textId="77777777" w:rsidR="00193522" w:rsidRDefault="00193522">
      <w:pPr>
        <w:pStyle w:val="Prrafodelista"/>
        <w:tabs>
          <w:tab w:val="left" w:pos="2479"/>
        </w:tabs>
        <w:spacing w:after="0" w:line="240" w:lineRule="auto"/>
        <w:ind w:left="360"/>
        <w:jc w:val="both"/>
        <w:rPr>
          <w:rFonts w:ascii="Arial" w:hAnsi="Arial" w:cs="Arial"/>
        </w:rPr>
      </w:pPr>
    </w:p>
    <w:p w14:paraId="22C0B06C" w14:textId="77777777" w:rsidR="00193522" w:rsidRDefault="002C465F">
      <w:pPr>
        <w:pStyle w:val="Prrafodelista"/>
        <w:tabs>
          <w:tab w:val="left" w:pos="2479"/>
        </w:tabs>
        <w:spacing w:after="0" w:line="240" w:lineRule="auto"/>
        <w:ind w:left="360"/>
        <w:jc w:val="both"/>
        <w:rPr>
          <w:rFonts w:ascii="Arial" w:hAnsi="Arial" w:cs="Arial"/>
        </w:rPr>
      </w:pPr>
      <w:r>
        <w:rPr>
          <w:rFonts w:ascii="Arial" w:hAnsi="Arial" w:cs="Arial"/>
        </w:rPr>
        <w:t>Los requisitos de evaluación y asistencia, así como las actas correspondientes, contiene la evaluación de las capacidades terminales de las U.D. el docente debe utilizar el registro auxiliar en formatos oficiales.</w:t>
      </w:r>
    </w:p>
    <w:p w14:paraId="553CF0D5" w14:textId="77777777" w:rsidR="00193522" w:rsidRDefault="00193522">
      <w:pPr>
        <w:pStyle w:val="Prrafodelista"/>
        <w:tabs>
          <w:tab w:val="left" w:pos="2479"/>
        </w:tabs>
        <w:ind w:left="360"/>
        <w:jc w:val="both"/>
        <w:rPr>
          <w:rFonts w:ascii="Arial" w:hAnsi="Arial" w:cs="Arial"/>
        </w:rPr>
      </w:pPr>
    </w:p>
    <w:p w14:paraId="1DEFEDCD" w14:textId="77777777" w:rsidR="00193522" w:rsidRDefault="002C465F">
      <w:pPr>
        <w:pStyle w:val="Prrafodelista"/>
        <w:tabs>
          <w:tab w:val="left" w:pos="2479"/>
        </w:tabs>
        <w:ind w:left="360"/>
        <w:jc w:val="both"/>
        <w:rPr>
          <w:rFonts w:ascii="Arial" w:hAnsi="Arial" w:cs="Arial"/>
        </w:rPr>
      </w:pPr>
      <w:r>
        <w:rPr>
          <w:rFonts w:ascii="Arial" w:hAnsi="Arial" w:cs="Arial"/>
        </w:rPr>
        <w:t>En el caso que una U.D. tenga duración mayor a un semestre, el docente informa (al jefe de área académica, jefe de Unidad Académica y al secretario académico) cada semestre sobre los avances de su desarrollo.</w:t>
      </w:r>
    </w:p>
    <w:p w14:paraId="1882A3D2"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hAnsi="Arial" w:cs="Arial"/>
          <w:noProof/>
          <w:lang w:val="en-US" w:eastAsia="en-US"/>
        </w:rPr>
        <w:drawing>
          <wp:inline distT="0" distB="0" distL="0" distR="0" wp14:anchorId="6E2202AF" wp14:editId="29CDD6B5">
            <wp:extent cx="5399405" cy="3235960"/>
            <wp:effectExtent l="0" t="0" r="0" b="2540"/>
            <wp:docPr id="1035" name="Imagen 11"/>
            <wp:cNvGraphicFramePr/>
            <a:graphic xmlns:a="http://schemas.openxmlformats.org/drawingml/2006/main">
              <a:graphicData uri="http://schemas.openxmlformats.org/drawingml/2006/picture">
                <pic:pic xmlns:pic="http://schemas.openxmlformats.org/drawingml/2006/picture">
                  <pic:nvPicPr>
                    <pic:cNvPr id="1035" name="Imagen 11"/>
                    <pic:cNvPicPr/>
                  </pic:nvPicPr>
                  <pic:blipFill>
                    <a:blip r:embed="rId16" cstate="print"/>
                    <a:srcRect/>
                    <a:stretch>
                      <a:fillRect/>
                    </a:stretch>
                  </pic:blipFill>
                  <pic:spPr>
                    <a:xfrm>
                      <a:off x="0" y="0"/>
                      <a:ext cx="5400013" cy="3236181"/>
                    </a:xfrm>
                    <a:prstGeom prst="rect">
                      <a:avLst/>
                    </a:prstGeom>
                  </pic:spPr>
                </pic:pic>
              </a:graphicData>
            </a:graphic>
          </wp:inline>
        </w:drawing>
      </w:r>
    </w:p>
    <w:p w14:paraId="66D37AAA" w14:textId="77777777" w:rsidR="00193522" w:rsidRDefault="00193522">
      <w:pPr>
        <w:pStyle w:val="Prrafodelista"/>
        <w:tabs>
          <w:tab w:val="left" w:pos="2479"/>
        </w:tabs>
        <w:spacing w:line="240" w:lineRule="auto"/>
        <w:jc w:val="both"/>
        <w:rPr>
          <w:rFonts w:ascii="Arial" w:hAnsi="Arial" w:cs="Arial"/>
          <w:b/>
        </w:rPr>
      </w:pPr>
    </w:p>
    <w:p w14:paraId="7C912B6B" w14:textId="77777777" w:rsidR="00193522" w:rsidRPr="00AB55F9" w:rsidRDefault="00193522" w:rsidP="00AB55F9">
      <w:pPr>
        <w:tabs>
          <w:tab w:val="left" w:pos="2479"/>
        </w:tabs>
        <w:spacing w:line="240" w:lineRule="auto"/>
        <w:jc w:val="both"/>
        <w:rPr>
          <w:rFonts w:ascii="Arial" w:hAnsi="Arial" w:cs="Arial"/>
          <w:b/>
        </w:rPr>
      </w:pPr>
    </w:p>
    <w:p w14:paraId="683BB39C" w14:textId="17D8D002" w:rsidR="00193522" w:rsidRDefault="002C465F">
      <w:pPr>
        <w:pStyle w:val="Prrafodelista"/>
        <w:tabs>
          <w:tab w:val="left" w:pos="2479"/>
        </w:tabs>
        <w:spacing w:line="240" w:lineRule="auto"/>
        <w:jc w:val="both"/>
        <w:rPr>
          <w:rFonts w:ascii="Arial" w:hAnsi="Arial" w:cs="Arial"/>
        </w:rPr>
      </w:pPr>
      <w:r>
        <w:rPr>
          <w:rFonts w:ascii="Arial" w:hAnsi="Arial" w:cs="Arial"/>
          <w:b/>
        </w:rPr>
        <w:lastRenderedPageBreak/>
        <w:t>Artículo 6</w:t>
      </w:r>
      <w:r w:rsidR="00AB55F9">
        <w:rPr>
          <w:rFonts w:ascii="Arial" w:hAnsi="Arial" w:cs="Arial"/>
          <w:b/>
        </w:rPr>
        <w:t>5</w:t>
      </w:r>
      <w:r>
        <w:rPr>
          <w:rFonts w:ascii="Arial" w:hAnsi="Arial" w:cs="Arial"/>
          <w:b/>
        </w:rPr>
        <w:t>.-</w:t>
      </w:r>
    </w:p>
    <w:p w14:paraId="55665EBB" w14:textId="77777777" w:rsidR="00193522" w:rsidRDefault="00193522">
      <w:pPr>
        <w:spacing w:after="120" w:line="240" w:lineRule="auto"/>
        <w:ind w:left="851"/>
        <w:contextualSpacing/>
        <w:jc w:val="both"/>
        <w:rPr>
          <w:rFonts w:ascii="Arial" w:eastAsia="Calibri" w:hAnsi="Arial" w:cs="Arial"/>
          <w:b/>
          <w:color w:val="000000"/>
          <w:lang w:eastAsia="en-US"/>
        </w:rPr>
      </w:pPr>
    </w:p>
    <w:p w14:paraId="534D1DD3"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Organización curricular para el IESTP-C</w:t>
      </w:r>
    </w:p>
    <w:p w14:paraId="507E0516" w14:textId="77777777" w:rsidR="00193522" w:rsidRDefault="00193522">
      <w:pPr>
        <w:spacing w:after="120" w:line="240" w:lineRule="auto"/>
        <w:ind w:left="851"/>
        <w:contextualSpacing/>
        <w:jc w:val="both"/>
        <w:rPr>
          <w:rFonts w:ascii="Arial" w:eastAsia="Calibri" w:hAnsi="Arial" w:cs="Arial"/>
          <w:b/>
          <w:color w:val="000000"/>
          <w:lang w:eastAsia="en-US"/>
        </w:rPr>
      </w:pPr>
    </w:p>
    <w:p w14:paraId="0D960A3E"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Calibri" w:hAnsi="Arial" w:cs="Arial"/>
          <w:b/>
          <w:lang w:eastAsia="en-US"/>
        </w:rPr>
        <w:t>Sistema modular</w:t>
      </w:r>
    </w:p>
    <w:p w14:paraId="5013998E"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Times New Roman" w:hAnsi="Arial" w:cs="Arial"/>
        </w:rPr>
        <w:t>La formación basada en competencias y organizada curricularmente en módulos permite que las personas puedan avanzar progresivamente en la acumulación de conocimientos y en la adquisición de niveles de competencia cada vez más amplios.</w:t>
      </w:r>
    </w:p>
    <w:p w14:paraId="1AF6BCCC" w14:textId="77777777" w:rsidR="00193522" w:rsidRDefault="00193522">
      <w:pPr>
        <w:spacing w:after="120" w:line="240" w:lineRule="auto"/>
        <w:ind w:left="851"/>
        <w:contextualSpacing/>
        <w:jc w:val="both"/>
        <w:rPr>
          <w:rFonts w:ascii="Arial" w:eastAsia="Calibri" w:hAnsi="Arial" w:cs="Arial"/>
          <w:b/>
          <w:color w:val="000000"/>
          <w:lang w:eastAsia="en-US"/>
        </w:rPr>
      </w:pPr>
    </w:p>
    <w:p w14:paraId="06B59A48"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Times New Roman" w:hAnsi="Arial" w:cs="Arial"/>
        </w:rPr>
        <w:t>Esto implica que el docente debe ser un mediador del proceso de aprendizaje, en tanto cree situaciones de aprendizaje que pongan al estudiante en una posición crítica, reflexiva, participativa, colaborativa, creativa, productiva y demuestre un comportamiento ético, donde tenga un papel protagónico, que reflexione, que analice cómo aprende, qué le falta, cómo es como persona y qué es capaz de hacer bien.</w:t>
      </w:r>
    </w:p>
    <w:p w14:paraId="7FEC6A29" w14:textId="77777777" w:rsidR="00193522" w:rsidRDefault="00193522">
      <w:pPr>
        <w:spacing w:after="120" w:line="240" w:lineRule="auto"/>
        <w:ind w:left="851"/>
        <w:contextualSpacing/>
        <w:jc w:val="both"/>
        <w:rPr>
          <w:rFonts w:ascii="Arial" w:eastAsia="Calibri" w:hAnsi="Arial" w:cs="Arial"/>
          <w:b/>
          <w:color w:val="000000"/>
          <w:lang w:eastAsia="en-US"/>
        </w:rPr>
      </w:pPr>
    </w:p>
    <w:p w14:paraId="2BB194F7" w14:textId="21EB12C2"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Times New Roman" w:hAnsi="Arial" w:cs="Arial"/>
        </w:rPr>
        <w:t>Los programas de estudios del IESTP-C responde al logro de un conjunto de competencias requeridas en el mercado laboral.</w:t>
      </w:r>
    </w:p>
    <w:p w14:paraId="56AC9B20" w14:textId="77777777" w:rsidR="00193522" w:rsidRDefault="00193522">
      <w:pPr>
        <w:spacing w:after="120" w:line="240" w:lineRule="auto"/>
        <w:ind w:left="851"/>
        <w:contextualSpacing/>
        <w:jc w:val="both"/>
        <w:rPr>
          <w:rFonts w:ascii="Arial" w:eastAsia="Calibri" w:hAnsi="Arial" w:cs="Arial"/>
          <w:b/>
          <w:color w:val="000000"/>
          <w:lang w:eastAsia="en-US"/>
        </w:rPr>
      </w:pPr>
    </w:p>
    <w:p w14:paraId="36C7FAD5"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Times New Roman" w:hAnsi="Arial" w:cs="Arial"/>
        </w:rPr>
        <w:t>Los planes de estudio, silabo, y actividades de aprendizaje es responsabilidad del IESTP-C, ya que se debe considerar además de la complejidad de las competencias, el grupo a quien va dirigido, el contexto local y nacional, el modelo educativo, entre otros.</w:t>
      </w:r>
    </w:p>
    <w:p w14:paraId="30EE9FE9" w14:textId="4AEC98FD" w:rsidR="00193522" w:rsidRDefault="002C465F">
      <w:pPr>
        <w:pStyle w:val="Prrafodelista"/>
        <w:tabs>
          <w:tab w:val="left" w:pos="2479"/>
        </w:tabs>
        <w:spacing w:line="240" w:lineRule="auto"/>
        <w:jc w:val="both"/>
        <w:rPr>
          <w:rFonts w:ascii="Arial" w:hAnsi="Arial" w:cs="Arial"/>
        </w:rPr>
      </w:pPr>
      <w:r>
        <w:rPr>
          <w:rFonts w:ascii="Arial" w:hAnsi="Arial" w:cs="Arial"/>
          <w:b/>
        </w:rPr>
        <w:t>Artículo 6</w:t>
      </w:r>
      <w:r w:rsidR="005A5B34">
        <w:rPr>
          <w:rFonts w:ascii="Arial" w:hAnsi="Arial" w:cs="Arial"/>
          <w:b/>
        </w:rPr>
        <w:t>6</w:t>
      </w:r>
      <w:r>
        <w:rPr>
          <w:rFonts w:ascii="Arial" w:hAnsi="Arial" w:cs="Arial"/>
          <w:b/>
        </w:rPr>
        <w:t>.-</w:t>
      </w:r>
    </w:p>
    <w:p w14:paraId="4D798203" w14:textId="77777777" w:rsidR="00193522" w:rsidRDefault="00193522">
      <w:pPr>
        <w:spacing w:after="120" w:line="240" w:lineRule="auto"/>
        <w:ind w:left="851"/>
        <w:contextualSpacing/>
        <w:jc w:val="both"/>
        <w:rPr>
          <w:rFonts w:ascii="Arial" w:eastAsia="Calibri" w:hAnsi="Arial" w:cs="Arial"/>
          <w:b/>
          <w:color w:val="000000"/>
          <w:lang w:eastAsia="en-US"/>
        </w:rPr>
      </w:pPr>
    </w:p>
    <w:p w14:paraId="497D9B29" w14:textId="77777777" w:rsidR="00193522" w:rsidRDefault="002C465F">
      <w:pPr>
        <w:numPr>
          <w:ilvl w:val="2"/>
          <w:numId w:val="5"/>
        </w:numPr>
        <w:tabs>
          <w:tab w:val="left" w:pos="1560"/>
        </w:tabs>
        <w:spacing w:after="120" w:line="240" w:lineRule="auto"/>
        <w:ind w:left="851" w:firstLine="0"/>
        <w:contextualSpacing/>
        <w:jc w:val="both"/>
        <w:rPr>
          <w:rFonts w:ascii="Arial" w:eastAsia="Calibri" w:hAnsi="Arial" w:cs="Arial"/>
          <w:b/>
          <w:color w:val="000000"/>
          <w:lang w:eastAsia="en-US"/>
        </w:rPr>
      </w:pPr>
      <w:r>
        <w:rPr>
          <w:rFonts w:ascii="Arial" w:eastAsia="Calibri" w:hAnsi="Arial" w:cs="Arial"/>
          <w:b/>
          <w:color w:val="000000"/>
          <w:lang w:eastAsia="en-US"/>
        </w:rPr>
        <w:t>Periodo Académico</w:t>
      </w:r>
    </w:p>
    <w:p w14:paraId="72B64736"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55D6E238" w14:textId="2403FECA"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lang w:eastAsia="en-US"/>
        </w:rPr>
        <w:t xml:space="preserve">Es la unidad de tiempo que se establece en un programa </w:t>
      </w:r>
      <w:r w:rsidR="005A5B34">
        <w:rPr>
          <w:rFonts w:ascii="Arial" w:eastAsia="Calibri" w:hAnsi="Arial" w:cs="Arial"/>
          <w:lang w:eastAsia="en-US"/>
        </w:rPr>
        <w:t xml:space="preserve">de </w:t>
      </w:r>
      <w:r>
        <w:rPr>
          <w:rFonts w:ascii="Arial" w:eastAsia="Calibri" w:hAnsi="Arial" w:cs="Arial"/>
          <w:lang w:eastAsia="en-US"/>
        </w:rPr>
        <w:t>estudios, requerida para desarrollar un conjunto de unidades didácticas vinculantes, asociadas como mínimo a una unidad de competencia.</w:t>
      </w:r>
    </w:p>
    <w:p w14:paraId="2FB16512"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437F3E81" w14:textId="4852465A"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lang w:eastAsia="en-US"/>
        </w:rPr>
        <w:t>El IESTP-C</w:t>
      </w:r>
      <w:r w:rsidR="005A5B34">
        <w:rPr>
          <w:rFonts w:ascii="Arial" w:eastAsia="Calibri" w:hAnsi="Arial" w:cs="Arial"/>
          <w:lang w:eastAsia="en-US"/>
        </w:rPr>
        <w:t>,</w:t>
      </w:r>
      <w:r>
        <w:rPr>
          <w:rFonts w:ascii="Arial" w:eastAsia="Calibri" w:hAnsi="Arial" w:cs="Arial"/>
          <w:lang w:eastAsia="en-US"/>
        </w:rPr>
        <w:t xml:space="preserve"> ha programado el período académico con una duración de dieciocho (18) semanas</w:t>
      </w:r>
    </w:p>
    <w:p w14:paraId="038DA1F9"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6B8B8F64" w14:textId="77777777"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lang w:eastAsia="en-US"/>
        </w:rPr>
        <w:t>Actividades de aprendizaje 16 (semanas)</w:t>
      </w:r>
    </w:p>
    <w:p w14:paraId="6408E989"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44F41080" w14:textId="77777777"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lang w:eastAsia="en-US"/>
        </w:rPr>
        <w:t>Actividades de recuperación 2 (semanas)</w:t>
      </w:r>
    </w:p>
    <w:p w14:paraId="6229CF45"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790182EC" w14:textId="1C75B0AD" w:rsidR="00193522" w:rsidRDefault="002C465F">
      <w:pPr>
        <w:pStyle w:val="Prrafodelista"/>
        <w:tabs>
          <w:tab w:val="left" w:pos="2479"/>
        </w:tabs>
        <w:spacing w:line="240" w:lineRule="auto"/>
        <w:jc w:val="both"/>
        <w:rPr>
          <w:rFonts w:ascii="Arial" w:hAnsi="Arial" w:cs="Arial"/>
        </w:rPr>
      </w:pPr>
      <w:r>
        <w:rPr>
          <w:rFonts w:ascii="Arial" w:hAnsi="Arial" w:cs="Arial"/>
          <w:b/>
        </w:rPr>
        <w:t>Artículo 6</w:t>
      </w:r>
      <w:r w:rsidR="005A5B34">
        <w:rPr>
          <w:rFonts w:ascii="Arial" w:hAnsi="Arial" w:cs="Arial"/>
          <w:b/>
        </w:rPr>
        <w:t>7</w:t>
      </w:r>
      <w:r>
        <w:rPr>
          <w:rFonts w:ascii="Arial" w:hAnsi="Arial" w:cs="Arial"/>
          <w:b/>
        </w:rPr>
        <w:t>.-</w:t>
      </w:r>
    </w:p>
    <w:p w14:paraId="4A089769"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46A584C4" w14:textId="77777777" w:rsidR="00193522" w:rsidRDefault="002C465F">
      <w:pPr>
        <w:numPr>
          <w:ilvl w:val="2"/>
          <w:numId w:val="5"/>
        </w:numPr>
        <w:tabs>
          <w:tab w:val="left" w:pos="1560"/>
        </w:tabs>
        <w:spacing w:after="120" w:line="240" w:lineRule="auto"/>
        <w:ind w:left="851" w:firstLine="0"/>
        <w:contextualSpacing/>
        <w:jc w:val="both"/>
        <w:rPr>
          <w:rFonts w:ascii="Arial" w:eastAsia="Calibri" w:hAnsi="Arial" w:cs="Arial"/>
          <w:b/>
          <w:color w:val="000000"/>
          <w:lang w:eastAsia="en-US"/>
        </w:rPr>
      </w:pPr>
      <w:r>
        <w:rPr>
          <w:rFonts w:ascii="Arial" w:eastAsia="Calibri" w:hAnsi="Arial" w:cs="Arial"/>
          <w:b/>
          <w:color w:val="000000"/>
          <w:lang w:eastAsia="en-US"/>
        </w:rPr>
        <w:t>Crédito académico</w:t>
      </w:r>
    </w:p>
    <w:p w14:paraId="56E32313"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62C581DE" w14:textId="77777777"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lang w:eastAsia="en-US"/>
        </w:rPr>
        <w:t>Es la unidad de medida en horas de trabajo académico que requiere un estudiante para lograr los resultados de aprendizaje.</w:t>
      </w:r>
    </w:p>
    <w:p w14:paraId="4E14060D"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713909D8" w14:textId="77777777"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lang w:eastAsia="en-US"/>
        </w:rPr>
        <w:t>El crédito académico incluye los procesos de aprendizaje teóricos y prácticos realizados (en el aula, taller, laboratorio, campo, centros de investigación, empresas, entre otros espacios de aprendizaje) según corresponda.</w:t>
      </w:r>
    </w:p>
    <w:p w14:paraId="343B9D9A"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6E19F9C7" w14:textId="6A07AA2C"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lang w:eastAsia="en-US"/>
        </w:rPr>
        <w:t>En el IEST</w:t>
      </w:r>
      <w:r w:rsidR="005A5B34">
        <w:rPr>
          <w:rFonts w:ascii="Arial" w:eastAsia="Calibri" w:hAnsi="Arial" w:cs="Arial"/>
          <w:lang w:eastAsia="en-US"/>
        </w:rPr>
        <w:t>P</w:t>
      </w:r>
      <w:r>
        <w:rPr>
          <w:rFonts w:ascii="Arial" w:eastAsia="Calibri" w:hAnsi="Arial" w:cs="Arial"/>
          <w:lang w:eastAsia="en-US"/>
        </w:rPr>
        <w:t xml:space="preserve">-C, cada crédito académico equivale a un mínimo de dieciséis (16) horas de teoría (teórica—práctica) o (32) horas de práctica. </w:t>
      </w:r>
    </w:p>
    <w:p w14:paraId="75904984" w14:textId="77777777" w:rsidR="00193522" w:rsidRDefault="00193522">
      <w:pPr>
        <w:tabs>
          <w:tab w:val="left" w:pos="1560"/>
        </w:tabs>
        <w:spacing w:after="120" w:line="240" w:lineRule="auto"/>
        <w:ind w:left="851"/>
        <w:contextualSpacing/>
        <w:jc w:val="both"/>
        <w:rPr>
          <w:rFonts w:ascii="Arial" w:eastAsia="Calibri" w:hAnsi="Arial" w:cs="Arial"/>
          <w:color w:val="000000"/>
          <w:lang w:eastAsia="en-US"/>
        </w:rPr>
      </w:pPr>
    </w:p>
    <w:p w14:paraId="3B614178" w14:textId="1523D953" w:rsidR="00193522" w:rsidRDefault="002C465F">
      <w:pPr>
        <w:pStyle w:val="Prrafodelista"/>
        <w:tabs>
          <w:tab w:val="left" w:pos="2479"/>
        </w:tabs>
        <w:spacing w:line="240" w:lineRule="auto"/>
        <w:jc w:val="both"/>
        <w:rPr>
          <w:rFonts w:ascii="Arial" w:hAnsi="Arial" w:cs="Arial"/>
        </w:rPr>
      </w:pPr>
      <w:r>
        <w:rPr>
          <w:rFonts w:ascii="Arial" w:hAnsi="Arial" w:cs="Arial"/>
          <w:b/>
        </w:rPr>
        <w:t>Artículo 6</w:t>
      </w:r>
      <w:r w:rsidR="005A5B34">
        <w:rPr>
          <w:rFonts w:ascii="Arial" w:hAnsi="Arial" w:cs="Arial"/>
          <w:b/>
        </w:rPr>
        <w:t>8</w:t>
      </w:r>
      <w:r>
        <w:rPr>
          <w:rFonts w:ascii="Arial" w:hAnsi="Arial" w:cs="Arial"/>
          <w:b/>
        </w:rPr>
        <w:t>.-</w:t>
      </w:r>
    </w:p>
    <w:p w14:paraId="1D195D75" w14:textId="77777777" w:rsidR="00193522" w:rsidRDefault="00193522">
      <w:pPr>
        <w:tabs>
          <w:tab w:val="left" w:pos="1560"/>
        </w:tabs>
        <w:spacing w:after="120" w:line="240" w:lineRule="auto"/>
        <w:ind w:left="851"/>
        <w:contextualSpacing/>
        <w:jc w:val="both"/>
        <w:rPr>
          <w:rFonts w:ascii="Arial" w:eastAsia="Calibri" w:hAnsi="Arial" w:cs="Arial"/>
          <w:color w:val="000000"/>
          <w:lang w:eastAsia="en-US"/>
        </w:rPr>
      </w:pPr>
    </w:p>
    <w:p w14:paraId="71230234" w14:textId="77777777" w:rsidR="00193522" w:rsidRDefault="002C465F">
      <w:pPr>
        <w:numPr>
          <w:ilvl w:val="2"/>
          <w:numId w:val="5"/>
        </w:numPr>
        <w:tabs>
          <w:tab w:val="left" w:pos="1560"/>
        </w:tabs>
        <w:spacing w:after="120" w:line="240" w:lineRule="auto"/>
        <w:ind w:left="851" w:firstLine="0"/>
        <w:contextualSpacing/>
        <w:jc w:val="both"/>
        <w:rPr>
          <w:rFonts w:ascii="Arial" w:eastAsia="Calibri" w:hAnsi="Arial" w:cs="Arial"/>
          <w:b/>
          <w:color w:val="000000"/>
          <w:lang w:eastAsia="en-US"/>
        </w:rPr>
      </w:pPr>
      <w:r>
        <w:rPr>
          <w:rFonts w:ascii="Arial" w:eastAsia="Calibri" w:hAnsi="Arial" w:cs="Arial"/>
          <w:b/>
          <w:color w:val="000000"/>
          <w:lang w:eastAsia="en-US"/>
        </w:rPr>
        <w:t>Componentes curriculares:</w:t>
      </w:r>
    </w:p>
    <w:p w14:paraId="671887A3"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33187712" w14:textId="77777777" w:rsidR="00193522" w:rsidRDefault="002C465F">
      <w:pPr>
        <w:tabs>
          <w:tab w:val="left" w:pos="1560"/>
        </w:tabs>
        <w:spacing w:after="120" w:line="240" w:lineRule="auto"/>
        <w:ind w:left="851"/>
        <w:contextualSpacing/>
        <w:jc w:val="both"/>
        <w:rPr>
          <w:rFonts w:ascii="Arial" w:eastAsia="Calibri" w:hAnsi="Arial" w:cs="Arial"/>
          <w:color w:val="000000"/>
          <w:lang w:eastAsia="en-US"/>
        </w:rPr>
      </w:pPr>
      <w:r>
        <w:rPr>
          <w:rFonts w:ascii="Arial" w:hAnsi="Arial" w:cs="Arial"/>
        </w:rPr>
        <w:t>Atendiendo a la formación integral de los estudiantes, los IESTP deben contemplar en los Planes de Estudios de sus Programas de estudios, los siguientes componentes curriculares:</w:t>
      </w:r>
    </w:p>
    <w:p w14:paraId="4C9CB4DF" w14:textId="77777777" w:rsidR="00193522" w:rsidRDefault="00193522">
      <w:pPr>
        <w:tabs>
          <w:tab w:val="left" w:pos="1560"/>
        </w:tabs>
        <w:spacing w:after="120" w:line="240" w:lineRule="auto"/>
        <w:ind w:left="851"/>
        <w:contextualSpacing/>
        <w:jc w:val="both"/>
        <w:rPr>
          <w:rFonts w:ascii="Arial" w:eastAsia="Calibri" w:hAnsi="Arial" w:cs="Arial"/>
          <w:color w:val="000000"/>
          <w:lang w:eastAsia="en-US"/>
        </w:rPr>
      </w:pPr>
    </w:p>
    <w:p w14:paraId="32D3A5DB" w14:textId="77777777" w:rsidR="00193522" w:rsidRDefault="002C465F">
      <w:pPr>
        <w:numPr>
          <w:ilvl w:val="3"/>
          <w:numId w:val="5"/>
        </w:numPr>
        <w:tabs>
          <w:tab w:val="left" w:pos="1418"/>
        </w:tabs>
        <w:spacing w:after="120" w:line="240" w:lineRule="auto"/>
        <w:ind w:left="1985" w:hanging="425"/>
        <w:contextualSpacing/>
        <w:jc w:val="both"/>
        <w:rPr>
          <w:rFonts w:ascii="Arial" w:eastAsia="Calibri" w:hAnsi="Arial" w:cs="Arial"/>
          <w:b/>
          <w:color w:val="000000"/>
          <w:lang w:eastAsia="en-US"/>
        </w:rPr>
      </w:pPr>
      <w:r>
        <w:rPr>
          <w:rFonts w:ascii="Arial" w:eastAsia="Calibri" w:hAnsi="Arial" w:cs="Arial"/>
          <w:b/>
          <w:color w:val="000000"/>
          <w:lang w:eastAsia="en-US"/>
        </w:rPr>
        <w:t>Competencias técnicas</w:t>
      </w:r>
    </w:p>
    <w:p w14:paraId="7C8E8A09"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0352866A" w14:textId="77777777" w:rsidR="00193522" w:rsidRDefault="002C465F">
      <w:pPr>
        <w:tabs>
          <w:tab w:val="left" w:pos="1418"/>
        </w:tabs>
        <w:spacing w:after="120" w:line="240" w:lineRule="auto"/>
        <w:ind w:left="1985"/>
        <w:contextualSpacing/>
        <w:jc w:val="both"/>
        <w:rPr>
          <w:rFonts w:ascii="Arial" w:eastAsia="Calibri" w:hAnsi="Arial" w:cs="Arial"/>
          <w:b/>
          <w:color w:val="000000"/>
          <w:lang w:eastAsia="en-US"/>
        </w:rPr>
      </w:pPr>
      <w:r>
        <w:rPr>
          <w:rFonts w:ascii="Arial" w:eastAsia="Calibri" w:hAnsi="Arial" w:cs="Arial"/>
          <w:lang w:eastAsia="en-US"/>
        </w:rPr>
        <w:t>Conocimientos, habilidades y actitudes específicas, necesarias para que los estudiantes se adapten e inserten a un espacio laboral determinado para desempeñarse en una función específica.</w:t>
      </w:r>
    </w:p>
    <w:p w14:paraId="0FFB4FD3" w14:textId="77777777" w:rsidR="00193522" w:rsidRDefault="00193522">
      <w:pPr>
        <w:tabs>
          <w:tab w:val="left" w:pos="1985"/>
        </w:tabs>
        <w:spacing w:after="120" w:line="240" w:lineRule="auto"/>
        <w:ind w:left="1985"/>
        <w:contextualSpacing/>
        <w:jc w:val="both"/>
        <w:rPr>
          <w:rFonts w:ascii="Arial" w:eastAsia="Calibri" w:hAnsi="Arial" w:cs="Arial"/>
          <w:color w:val="000000"/>
          <w:lang w:eastAsia="en-US"/>
        </w:rPr>
      </w:pPr>
    </w:p>
    <w:p w14:paraId="373217CA" w14:textId="77777777" w:rsidR="00193522" w:rsidRDefault="002C465F">
      <w:pPr>
        <w:numPr>
          <w:ilvl w:val="3"/>
          <w:numId w:val="5"/>
        </w:numPr>
        <w:tabs>
          <w:tab w:val="left" w:pos="1418"/>
        </w:tabs>
        <w:spacing w:after="120" w:line="240" w:lineRule="auto"/>
        <w:ind w:left="1985" w:hanging="425"/>
        <w:contextualSpacing/>
        <w:jc w:val="both"/>
        <w:rPr>
          <w:rFonts w:ascii="Arial" w:eastAsia="Calibri" w:hAnsi="Arial" w:cs="Arial"/>
          <w:b/>
          <w:color w:val="000000"/>
          <w:lang w:eastAsia="en-US"/>
        </w:rPr>
      </w:pPr>
      <w:r>
        <w:rPr>
          <w:rFonts w:ascii="Arial" w:eastAsia="Calibri" w:hAnsi="Arial" w:cs="Arial"/>
          <w:b/>
          <w:color w:val="000000"/>
          <w:lang w:eastAsia="en-US"/>
        </w:rPr>
        <w:t>Competencias para la empleabilidad</w:t>
      </w:r>
    </w:p>
    <w:p w14:paraId="17C76B77"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587267DB" w14:textId="77777777" w:rsidR="00193522" w:rsidRDefault="002C465F">
      <w:pPr>
        <w:tabs>
          <w:tab w:val="left" w:pos="1418"/>
        </w:tabs>
        <w:spacing w:after="120" w:line="240" w:lineRule="auto"/>
        <w:ind w:left="1985"/>
        <w:contextualSpacing/>
        <w:jc w:val="both"/>
        <w:rPr>
          <w:rFonts w:ascii="Arial" w:eastAsia="Calibri" w:hAnsi="Arial" w:cs="Arial"/>
          <w:b/>
          <w:color w:val="000000"/>
          <w:lang w:eastAsia="en-US"/>
        </w:rPr>
      </w:pPr>
      <w:r>
        <w:rPr>
          <w:rFonts w:ascii="Arial" w:eastAsia="Calibri" w:hAnsi="Arial" w:cs="Arial"/>
          <w:lang w:eastAsia="en-US"/>
        </w:rPr>
        <w:t>Conocimientos, habilidades y actitudes necesarias para desempeñarse a lo largo de la vida en diferentes contextos, están vinculadas con características personales y sociales. En el ámbito laboral facilitan la inserción, creación, permanencia y tránsito de un empleo hacia otro obteniendo satisfacción personal, económica, social y profesional.</w:t>
      </w:r>
    </w:p>
    <w:p w14:paraId="38071C2B"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03D06EC6" w14:textId="77777777" w:rsidR="00193522" w:rsidRDefault="002C465F">
      <w:pPr>
        <w:tabs>
          <w:tab w:val="left" w:pos="1418"/>
        </w:tabs>
        <w:spacing w:after="120" w:line="240" w:lineRule="auto"/>
        <w:ind w:left="1985"/>
        <w:contextualSpacing/>
        <w:jc w:val="both"/>
        <w:rPr>
          <w:rFonts w:ascii="Arial" w:eastAsia="Calibri" w:hAnsi="Arial" w:cs="Arial"/>
          <w:b/>
          <w:color w:val="000000"/>
          <w:lang w:eastAsia="en-US"/>
        </w:rPr>
      </w:pPr>
      <w:r>
        <w:rPr>
          <w:rFonts w:ascii="Arial" w:eastAsia="Calibri" w:hAnsi="Arial" w:cs="Arial"/>
          <w:lang w:eastAsia="en-US"/>
        </w:rPr>
        <w:t>Se relacionan con competencias vinculadas con expresar y comunicar, trabajar en equipo, trabajar en situaciones cambiantes y retadoras, comprender e interactuar en el medio en el que se desenvuelve, resolver problemas, direccionar la actitud al logro de objetivos superando las dificultades que se presenten, tomar decisiones, evaluar implicancias e impactos de su acción, emprendimiento, manejo de las Tecnologías de la Información y la Comunicación (en adelante, TIC), entre otras.</w:t>
      </w:r>
    </w:p>
    <w:p w14:paraId="6E364A8A"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33D67B35" w14:textId="29E985A4" w:rsidR="00193522" w:rsidRDefault="005A5B34">
      <w:pPr>
        <w:tabs>
          <w:tab w:val="left" w:pos="1418"/>
        </w:tabs>
        <w:spacing w:after="120" w:line="240" w:lineRule="auto"/>
        <w:ind w:left="1985"/>
        <w:contextualSpacing/>
        <w:jc w:val="both"/>
        <w:rPr>
          <w:rFonts w:ascii="Arial" w:eastAsia="Calibri" w:hAnsi="Arial" w:cs="Arial"/>
          <w:b/>
          <w:color w:val="000000"/>
          <w:lang w:eastAsia="en-US"/>
        </w:rPr>
      </w:pPr>
      <w:r>
        <w:rPr>
          <w:rFonts w:ascii="Arial" w:eastAsia="Calibri" w:hAnsi="Arial" w:cs="Arial"/>
          <w:lang w:eastAsia="en-US"/>
        </w:rPr>
        <w:t xml:space="preserve">El </w:t>
      </w:r>
      <w:r w:rsidR="002C465F">
        <w:rPr>
          <w:rFonts w:ascii="Arial" w:eastAsia="Calibri" w:hAnsi="Arial" w:cs="Arial"/>
          <w:lang w:eastAsia="en-US"/>
        </w:rPr>
        <w:t>IESTP-C</w:t>
      </w:r>
      <w:r>
        <w:rPr>
          <w:rFonts w:ascii="Arial" w:eastAsia="Calibri" w:hAnsi="Arial" w:cs="Arial"/>
          <w:lang w:eastAsia="en-US"/>
        </w:rPr>
        <w:t>,</w:t>
      </w:r>
      <w:r w:rsidR="002C465F">
        <w:rPr>
          <w:rFonts w:ascii="Arial" w:eastAsia="Calibri" w:hAnsi="Arial" w:cs="Arial"/>
          <w:lang w:eastAsia="en-US"/>
        </w:rPr>
        <w:t xml:space="preserve"> incorpora competencias de investigación e innovación, como </w:t>
      </w:r>
      <w:r w:rsidR="002C465F">
        <w:rPr>
          <w:rFonts w:ascii="Arial" w:eastAsia="Calibri" w:hAnsi="Arial" w:cs="Arial"/>
          <w:noProof/>
          <w:lang w:val="en-US" w:eastAsia="en-US"/>
        </w:rPr>
        <w:drawing>
          <wp:inline distT="0" distB="0" distL="0" distR="0" wp14:anchorId="58B29D38" wp14:editId="5746416A">
            <wp:extent cx="8890" cy="12065"/>
            <wp:effectExtent l="0" t="0" r="0" b="0"/>
            <wp:docPr id="1036" name="Picture 125324"/>
            <wp:cNvGraphicFramePr/>
            <a:graphic xmlns:a="http://schemas.openxmlformats.org/drawingml/2006/main">
              <a:graphicData uri="http://schemas.openxmlformats.org/drawingml/2006/picture">
                <pic:pic xmlns:pic="http://schemas.openxmlformats.org/drawingml/2006/picture">
                  <pic:nvPicPr>
                    <pic:cNvPr id="1036" name="Picture 125324"/>
                    <pic:cNvPicPr/>
                  </pic:nvPicPr>
                  <pic:blipFill>
                    <a:blip r:embed="rId17" cstate="print"/>
                    <a:srcRect/>
                    <a:stretch>
                      <a:fillRect/>
                    </a:stretch>
                  </pic:blipFill>
                  <pic:spPr>
                    <a:xfrm>
                      <a:off x="0" y="0"/>
                      <a:ext cx="9146" cy="12196"/>
                    </a:xfrm>
                    <a:prstGeom prst="rect">
                      <a:avLst/>
                    </a:prstGeom>
                  </pic:spPr>
                </pic:pic>
              </a:graphicData>
            </a:graphic>
          </wp:inline>
        </w:drawing>
      </w:r>
      <w:r w:rsidR="002C465F">
        <w:rPr>
          <w:rFonts w:ascii="Arial" w:eastAsia="Calibri" w:hAnsi="Arial" w:cs="Arial"/>
          <w:lang w:eastAsia="en-US"/>
        </w:rPr>
        <w:t xml:space="preserve"> parte de sus competencias para la empleabilidad.</w:t>
      </w:r>
    </w:p>
    <w:p w14:paraId="46416975"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5677991A" w14:textId="7EB8ABAE" w:rsidR="00193522" w:rsidRDefault="002C465F">
      <w:pPr>
        <w:tabs>
          <w:tab w:val="left" w:pos="1418"/>
        </w:tabs>
        <w:spacing w:after="120" w:line="240" w:lineRule="auto"/>
        <w:ind w:left="1985"/>
        <w:contextualSpacing/>
        <w:jc w:val="both"/>
        <w:rPr>
          <w:rFonts w:ascii="Arial" w:eastAsia="Calibri" w:hAnsi="Arial" w:cs="Arial"/>
          <w:b/>
          <w:color w:val="000000"/>
          <w:lang w:eastAsia="en-US"/>
        </w:rPr>
      </w:pPr>
      <w:r>
        <w:rPr>
          <w:rFonts w:ascii="Arial" w:eastAsia="Calibri" w:hAnsi="Arial" w:cs="Arial"/>
          <w:lang w:eastAsia="en-US"/>
        </w:rPr>
        <w:t>El IESTP-C</w:t>
      </w:r>
      <w:r w:rsidR="005A5B34">
        <w:rPr>
          <w:rFonts w:ascii="Arial" w:eastAsia="Calibri" w:hAnsi="Arial" w:cs="Arial"/>
          <w:lang w:eastAsia="en-US"/>
        </w:rPr>
        <w:t>,</w:t>
      </w:r>
      <w:r>
        <w:rPr>
          <w:rFonts w:ascii="Arial" w:eastAsia="Calibri" w:hAnsi="Arial" w:cs="Arial"/>
          <w:lang w:eastAsia="en-US"/>
        </w:rPr>
        <w:t xml:space="preserve"> considera, como mínimo, en la formulación de los planes de estudios las siguientes competencias para la empleabilidad: comunicación efectiva, inglés y herramientas informáticas. </w:t>
      </w:r>
    </w:p>
    <w:p w14:paraId="45394DFE" w14:textId="77777777" w:rsidR="00193522" w:rsidRDefault="00193522">
      <w:pPr>
        <w:tabs>
          <w:tab w:val="left" w:pos="1418"/>
        </w:tabs>
        <w:spacing w:after="120" w:line="240" w:lineRule="auto"/>
        <w:ind w:left="1985"/>
        <w:contextualSpacing/>
        <w:jc w:val="both"/>
        <w:rPr>
          <w:rFonts w:ascii="Arial" w:eastAsia="Calibri" w:hAnsi="Arial" w:cs="Arial"/>
          <w:color w:val="000000"/>
          <w:lang w:eastAsia="en-US"/>
        </w:rPr>
      </w:pPr>
    </w:p>
    <w:p w14:paraId="4271D10E" w14:textId="77777777" w:rsidR="00193522" w:rsidRDefault="002C465F">
      <w:pPr>
        <w:numPr>
          <w:ilvl w:val="3"/>
          <w:numId w:val="5"/>
        </w:numPr>
        <w:tabs>
          <w:tab w:val="left" w:pos="1418"/>
        </w:tabs>
        <w:spacing w:after="120" w:line="240" w:lineRule="auto"/>
        <w:ind w:left="1985" w:hanging="425"/>
        <w:contextualSpacing/>
        <w:jc w:val="both"/>
        <w:rPr>
          <w:rFonts w:ascii="Arial" w:eastAsia="Calibri" w:hAnsi="Arial" w:cs="Arial"/>
          <w:b/>
          <w:color w:val="000000"/>
          <w:lang w:eastAsia="en-US"/>
        </w:rPr>
      </w:pPr>
      <w:r>
        <w:rPr>
          <w:rFonts w:ascii="Arial" w:eastAsia="Calibri" w:hAnsi="Arial" w:cs="Arial"/>
          <w:b/>
          <w:color w:val="000000"/>
          <w:lang w:eastAsia="en-US"/>
        </w:rPr>
        <w:lastRenderedPageBreak/>
        <w:t>Experiencias formativas en situaciones reales de trabajo</w:t>
      </w:r>
    </w:p>
    <w:p w14:paraId="236DE060"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494597FE" w14:textId="77777777" w:rsidR="00193522" w:rsidRDefault="002C465F">
      <w:pPr>
        <w:tabs>
          <w:tab w:val="left" w:pos="1418"/>
        </w:tabs>
        <w:spacing w:after="120" w:line="240" w:lineRule="auto"/>
        <w:ind w:left="1985"/>
        <w:contextualSpacing/>
        <w:jc w:val="both"/>
        <w:rPr>
          <w:rFonts w:ascii="Arial" w:eastAsia="Calibri" w:hAnsi="Arial" w:cs="Arial"/>
          <w:b/>
          <w:color w:val="000000"/>
          <w:lang w:eastAsia="en-US"/>
        </w:rPr>
      </w:pPr>
      <w:r>
        <w:rPr>
          <w:rFonts w:ascii="Arial" w:eastAsia="Calibri" w:hAnsi="Arial" w:cs="Arial"/>
          <w:lang w:eastAsia="en-US"/>
        </w:rPr>
        <w:t>Se conciben como un conjunto de actividades que tienen como propósito que los estudiantes consoliden, integren y/o amplíen conocimientos, habilidades y actitudes en situaciones reales de trabajo, a fin de complementar las competencias específicas y de empleabilidad vinculadas con un programa de estudios.</w:t>
      </w:r>
    </w:p>
    <w:p w14:paraId="0DE4D24E"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1E64A473" w14:textId="77777777" w:rsidR="00193522" w:rsidRDefault="002C465F">
      <w:pPr>
        <w:tabs>
          <w:tab w:val="left" w:pos="1418"/>
        </w:tabs>
        <w:spacing w:after="120" w:line="240" w:lineRule="auto"/>
        <w:ind w:left="1985"/>
        <w:contextualSpacing/>
        <w:jc w:val="both"/>
        <w:rPr>
          <w:rFonts w:ascii="Arial" w:eastAsia="Calibri" w:hAnsi="Arial" w:cs="Arial"/>
          <w:b/>
          <w:color w:val="000000"/>
          <w:lang w:eastAsia="en-US"/>
        </w:rPr>
      </w:pPr>
      <w:r>
        <w:rPr>
          <w:rFonts w:ascii="Arial" w:eastAsia="Calibri" w:hAnsi="Arial" w:cs="Arial"/>
          <w:lang w:eastAsia="en-US"/>
        </w:rPr>
        <w:t>Las experiencias formativas en situaciones reales de trabajo buscan que el estudiante consolide sus conocimientos, habilidades y actitudes, involucrándose en la dinámica laboral.</w:t>
      </w:r>
    </w:p>
    <w:p w14:paraId="16058667" w14:textId="77777777" w:rsidR="00193522" w:rsidRDefault="00193522">
      <w:pPr>
        <w:tabs>
          <w:tab w:val="left" w:pos="1418"/>
        </w:tabs>
        <w:spacing w:after="120" w:line="240" w:lineRule="auto"/>
        <w:ind w:left="1985"/>
        <w:contextualSpacing/>
        <w:jc w:val="both"/>
        <w:rPr>
          <w:rFonts w:ascii="Arial" w:eastAsia="Calibri" w:hAnsi="Arial" w:cs="Arial"/>
          <w:b/>
          <w:color w:val="000000"/>
          <w:lang w:eastAsia="en-US"/>
        </w:rPr>
      </w:pPr>
    </w:p>
    <w:p w14:paraId="6D01E0DA" w14:textId="77777777" w:rsidR="00193522" w:rsidRDefault="002C465F">
      <w:pPr>
        <w:tabs>
          <w:tab w:val="left" w:pos="1418"/>
        </w:tabs>
        <w:spacing w:after="120" w:line="240" w:lineRule="auto"/>
        <w:ind w:left="1985"/>
        <w:contextualSpacing/>
        <w:jc w:val="both"/>
        <w:rPr>
          <w:rFonts w:ascii="Arial" w:eastAsia="Calibri" w:hAnsi="Arial" w:cs="Arial"/>
          <w:lang w:eastAsia="en-US"/>
        </w:rPr>
      </w:pPr>
      <w:r>
        <w:rPr>
          <w:rFonts w:ascii="Arial" w:eastAsia="Calibri" w:hAnsi="Arial" w:cs="Arial"/>
          <w:lang w:eastAsia="en-US"/>
        </w:rPr>
        <w:t>Las experiencias formativas en situaciones reales de trabajo en el IESTP-C, se pueden realizar:</w:t>
      </w:r>
    </w:p>
    <w:p w14:paraId="7C1BF750" w14:textId="77777777" w:rsidR="00193522" w:rsidRDefault="00193522">
      <w:pPr>
        <w:tabs>
          <w:tab w:val="left" w:pos="1418"/>
        </w:tabs>
        <w:spacing w:after="120" w:line="240" w:lineRule="auto"/>
        <w:ind w:left="1985"/>
        <w:contextualSpacing/>
        <w:jc w:val="both"/>
        <w:rPr>
          <w:rFonts w:ascii="Arial" w:eastAsia="Calibri" w:hAnsi="Arial" w:cs="Arial"/>
          <w:lang w:eastAsia="en-US"/>
        </w:rPr>
      </w:pPr>
    </w:p>
    <w:p w14:paraId="57EBBC76" w14:textId="0D9F40E1" w:rsidR="00193522" w:rsidRDefault="002C465F">
      <w:pPr>
        <w:pStyle w:val="Prrafodelista"/>
        <w:numPr>
          <w:ilvl w:val="0"/>
          <w:numId w:val="24"/>
        </w:numPr>
        <w:tabs>
          <w:tab w:val="left" w:pos="1418"/>
        </w:tabs>
        <w:spacing w:after="120" w:line="240" w:lineRule="auto"/>
        <w:jc w:val="both"/>
        <w:rPr>
          <w:rFonts w:ascii="Arial" w:eastAsia="Calibri" w:hAnsi="Arial" w:cs="Arial"/>
          <w:b/>
          <w:color w:val="000000"/>
          <w:lang w:eastAsia="en-US"/>
        </w:rPr>
      </w:pPr>
      <w:r>
        <w:rPr>
          <w:rFonts w:ascii="Arial" w:eastAsia="Calibri" w:hAnsi="Arial" w:cs="Arial"/>
          <w:lang w:val="es-MX" w:eastAsia="en-US"/>
        </w:rPr>
        <w:t>En el IEST</w:t>
      </w:r>
      <w:r w:rsidR="005A5B34">
        <w:rPr>
          <w:rFonts w:ascii="Arial" w:eastAsia="Calibri" w:hAnsi="Arial" w:cs="Arial"/>
          <w:lang w:val="es-MX" w:eastAsia="en-US"/>
        </w:rPr>
        <w:t>P</w:t>
      </w:r>
      <w:r>
        <w:rPr>
          <w:rFonts w:ascii="Arial" w:eastAsia="Calibri" w:hAnsi="Arial" w:cs="Arial"/>
          <w:lang w:val="es-MX" w:eastAsia="en-US"/>
        </w:rPr>
        <w:t xml:space="preserve">-C, Mediante el desarrollo de proyectos productivos de bienes y servicios, el cual debe estar vinculado al desarrollo de capacidades de un plan de estudios determinado. </w:t>
      </w:r>
    </w:p>
    <w:p w14:paraId="09A9D336"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53187803" w14:textId="77777777" w:rsidR="00193522" w:rsidRDefault="002C465F">
      <w:pPr>
        <w:pStyle w:val="Prrafodelista"/>
        <w:tabs>
          <w:tab w:val="left" w:pos="1418"/>
        </w:tabs>
        <w:spacing w:after="120" w:line="240" w:lineRule="auto"/>
        <w:ind w:left="2345"/>
        <w:jc w:val="both"/>
        <w:rPr>
          <w:rFonts w:ascii="Arial" w:eastAsia="Calibri" w:hAnsi="Arial" w:cs="Arial"/>
          <w:lang w:val="es-MX" w:eastAsia="en-US"/>
        </w:rPr>
      </w:pPr>
      <w:r>
        <w:rPr>
          <w:rFonts w:ascii="Arial" w:eastAsia="Calibri" w:hAnsi="Arial" w:cs="Arial"/>
          <w:lang w:val="es-MX" w:eastAsia="en-US"/>
        </w:rPr>
        <w:t>El proyecto desarrolla un conjunto de actividades interrelacionadas que ofrecen al mercado un producto o servicio en el lapso de un tiempo definido.</w:t>
      </w:r>
    </w:p>
    <w:p w14:paraId="6CC0EA2C"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3FE48715" w14:textId="77777777" w:rsidR="00193522" w:rsidRDefault="002C465F">
      <w:pPr>
        <w:pStyle w:val="Prrafodelista"/>
        <w:tabs>
          <w:tab w:val="left" w:pos="1418"/>
        </w:tabs>
        <w:spacing w:after="120" w:line="240" w:lineRule="auto"/>
        <w:ind w:left="2345"/>
        <w:jc w:val="both"/>
        <w:rPr>
          <w:rFonts w:ascii="Arial" w:eastAsia="Calibri" w:hAnsi="Arial" w:cs="Arial"/>
          <w:lang w:val="es-MX" w:eastAsia="en-US"/>
        </w:rPr>
      </w:pPr>
      <w:r>
        <w:rPr>
          <w:rFonts w:ascii="Arial" w:eastAsia="Calibri" w:hAnsi="Arial" w:cs="Arial"/>
          <w:lang w:val="es-MX" w:eastAsia="en-US"/>
        </w:rPr>
        <w:t>Mediante el desarrollo de actividades conexas a los procesos institucionales; las cuales deben estar vinculadas al desarrollo de capacidades de un plan de estudios determinado.</w:t>
      </w:r>
    </w:p>
    <w:p w14:paraId="3D1EF617"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67D39271" w14:textId="77777777" w:rsidR="00193522" w:rsidRDefault="002C465F">
      <w:pPr>
        <w:pStyle w:val="Prrafodelista"/>
        <w:tabs>
          <w:tab w:val="left" w:pos="1418"/>
        </w:tabs>
        <w:spacing w:after="120" w:line="240" w:lineRule="auto"/>
        <w:ind w:left="2345"/>
        <w:jc w:val="both"/>
        <w:rPr>
          <w:rFonts w:ascii="Arial" w:eastAsia="Calibri" w:hAnsi="Arial" w:cs="Arial"/>
          <w:lang w:val="es-MX" w:eastAsia="en-US"/>
        </w:rPr>
      </w:pPr>
      <w:r>
        <w:rPr>
          <w:rFonts w:ascii="Arial" w:eastAsia="Calibri" w:hAnsi="Arial" w:cs="Arial"/>
          <w:lang w:val="es-MX" w:eastAsia="en-US"/>
        </w:rPr>
        <w:t>El desempeño del estudiante será evaluado a través de criterios establecidos por la institución educativa y estará a cargo del responsable técnico del proyecto o la actividad; así mismo deberá contar con un docente de la especialidad responsable de acompañar dicho proceso.</w:t>
      </w:r>
    </w:p>
    <w:p w14:paraId="3AA5DAD5"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07C8F8CC" w14:textId="3188A539" w:rsidR="00193522" w:rsidRDefault="002C465F">
      <w:pPr>
        <w:pStyle w:val="Prrafodelista"/>
        <w:numPr>
          <w:ilvl w:val="0"/>
          <w:numId w:val="24"/>
        </w:numPr>
        <w:tabs>
          <w:tab w:val="left" w:pos="1418"/>
        </w:tabs>
        <w:spacing w:after="120" w:line="240" w:lineRule="auto"/>
        <w:jc w:val="both"/>
        <w:rPr>
          <w:rFonts w:ascii="Arial" w:eastAsia="Calibri" w:hAnsi="Arial" w:cs="Arial"/>
          <w:b/>
          <w:color w:val="000000"/>
          <w:lang w:eastAsia="en-US"/>
        </w:rPr>
      </w:pPr>
      <w:r>
        <w:rPr>
          <w:rFonts w:ascii="Arial" w:eastAsia="Calibri" w:hAnsi="Arial" w:cs="Arial"/>
          <w:lang w:val="es-MX" w:eastAsia="en-US"/>
        </w:rPr>
        <w:t>En Centros Laborales (empresas, organizaciones u otras instituciones del sector productivo)</w:t>
      </w:r>
      <w:r w:rsidR="005A5B34">
        <w:rPr>
          <w:rFonts w:ascii="Arial" w:eastAsia="Calibri" w:hAnsi="Arial" w:cs="Arial"/>
          <w:lang w:val="es-MX" w:eastAsia="en-US"/>
        </w:rPr>
        <w:t>.</w:t>
      </w:r>
    </w:p>
    <w:p w14:paraId="43FD4E4D" w14:textId="77777777" w:rsidR="00193522" w:rsidRDefault="00193522">
      <w:pPr>
        <w:pStyle w:val="Prrafodelista"/>
        <w:tabs>
          <w:tab w:val="left" w:pos="1418"/>
        </w:tabs>
        <w:spacing w:after="120" w:line="240" w:lineRule="auto"/>
        <w:ind w:left="2345"/>
        <w:jc w:val="both"/>
        <w:rPr>
          <w:rFonts w:ascii="Arial" w:eastAsia="Calibri" w:hAnsi="Arial" w:cs="Arial"/>
          <w:lang w:eastAsia="en-US"/>
        </w:rPr>
      </w:pPr>
    </w:p>
    <w:p w14:paraId="67B1AF8B" w14:textId="77777777" w:rsidR="00193522" w:rsidRDefault="002C465F">
      <w:pPr>
        <w:pStyle w:val="Prrafodelista"/>
        <w:tabs>
          <w:tab w:val="left" w:pos="1418"/>
        </w:tabs>
        <w:spacing w:after="120" w:line="240" w:lineRule="auto"/>
        <w:ind w:left="2345"/>
        <w:jc w:val="both"/>
        <w:rPr>
          <w:rFonts w:ascii="Arial" w:eastAsia="Calibri" w:hAnsi="Arial" w:cs="Arial"/>
          <w:lang w:val="es-MX" w:eastAsia="en-US"/>
        </w:rPr>
      </w:pPr>
      <w:r>
        <w:rPr>
          <w:rFonts w:ascii="Arial" w:eastAsia="Calibri" w:hAnsi="Arial" w:cs="Arial"/>
          <w:lang w:val="es-MX" w:eastAsia="en-US"/>
        </w:rPr>
        <w:t>En empresas, organizaciones u otras instituciones, formalmente constituidas cuyas actividades productivas de bienes o servicios estén vinculadas con las capacidades a lograr por el estudiante en un programa de estudios.</w:t>
      </w:r>
    </w:p>
    <w:p w14:paraId="26A863F4"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250F562B" w14:textId="623738FF" w:rsidR="00193522" w:rsidRDefault="002C465F">
      <w:pPr>
        <w:pStyle w:val="Prrafodelista"/>
        <w:tabs>
          <w:tab w:val="left" w:pos="1418"/>
        </w:tabs>
        <w:spacing w:after="120" w:line="240" w:lineRule="auto"/>
        <w:ind w:left="2345"/>
        <w:jc w:val="both"/>
        <w:rPr>
          <w:rFonts w:ascii="Arial" w:eastAsia="Calibri" w:hAnsi="Arial" w:cs="Arial"/>
          <w:lang w:val="es-MX" w:eastAsia="en-US"/>
        </w:rPr>
      </w:pPr>
      <w:r>
        <w:rPr>
          <w:rFonts w:ascii="Arial" w:eastAsia="Calibri" w:hAnsi="Arial" w:cs="Arial"/>
          <w:lang w:val="es-MX" w:eastAsia="en-US"/>
        </w:rPr>
        <w:t>El IESTP-C generar</w:t>
      </w:r>
      <w:r w:rsidR="005A5B34">
        <w:rPr>
          <w:rFonts w:ascii="Arial" w:eastAsia="Calibri" w:hAnsi="Arial" w:cs="Arial"/>
          <w:lang w:val="es-MX" w:eastAsia="en-US"/>
        </w:rPr>
        <w:t>á</w:t>
      </w:r>
      <w:r>
        <w:rPr>
          <w:rFonts w:ascii="Arial" w:eastAsia="Calibri" w:hAnsi="Arial" w:cs="Arial"/>
          <w:lang w:val="es-MX" w:eastAsia="en-US"/>
        </w:rPr>
        <w:t xml:space="preserve"> vínculos, a través de convenios, acuerdos u otros, con empresas, organizaciones o instituciones del sector productivo local y/o regional.</w:t>
      </w:r>
    </w:p>
    <w:p w14:paraId="586970E2"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601C6FF5" w14:textId="77777777" w:rsidR="00193522" w:rsidRDefault="002C465F">
      <w:pPr>
        <w:pStyle w:val="Prrafodelista"/>
        <w:tabs>
          <w:tab w:val="left" w:pos="1418"/>
        </w:tabs>
        <w:spacing w:after="120" w:line="240" w:lineRule="auto"/>
        <w:ind w:left="2345"/>
        <w:jc w:val="both"/>
        <w:rPr>
          <w:rFonts w:ascii="Arial" w:eastAsia="Calibri" w:hAnsi="Arial" w:cs="Arial"/>
          <w:lang w:val="es-MX" w:eastAsia="en-US"/>
        </w:rPr>
      </w:pPr>
      <w:r>
        <w:rPr>
          <w:rFonts w:ascii="Arial" w:eastAsia="Calibri" w:hAnsi="Arial" w:cs="Arial"/>
          <w:lang w:val="es-MX" w:eastAsia="en-US"/>
        </w:rPr>
        <w:t xml:space="preserve">El desempeño del estudiante será evaluado a través de criterios establecidos por la institución educativa y estará a cargo un representante de la empresa, organización o institución. Así mismo </w:t>
      </w:r>
      <w:r>
        <w:rPr>
          <w:rFonts w:ascii="Arial" w:eastAsia="Calibri" w:hAnsi="Arial" w:cs="Arial"/>
          <w:lang w:val="es-MX" w:eastAsia="en-US"/>
        </w:rPr>
        <w:lastRenderedPageBreak/>
        <w:t>deberá contar con un docente de la especialidad responsable de acompañar dicho proceso.</w:t>
      </w:r>
    </w:p>
    <w:p w14:paraId="3DFFEC63"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1E1C5866" w14:textId="77777777" w:rsidR="00193522" w:rsidRDefault="002C465F">
      <w:pPr>
        <w:pStyle w:val="Prrafodelista"/>
        <w:tabs>
          <w:tab w:val="left" w:pos="1418"/>
        </w:tabs>
        <w:spacing w:after="120" w:line="240" w:lineRule="auto"/>
        <w:ind w:left="2345"/>
        <w:jc w:val="both"/>
        <w:rPr>
          <w:rFonts w:ascii="Arial" w:eastAsia="Calibri" w:hAnsi="Arial" w:cs="Arial"/>
          <w:lang w:val="es-MX" w:eastAsia="en-US"/>
        </w:rPr>
      </w:pPr>
      <w:r>
        <w:rPr>
          <w:rFonts w:ascii="Arial" w:eastAsia="Calibri" w:hAnsi="Arial" w:cs="Arial"/>
          <w:lang w:val="es-MX" w:eastAsia="en-US"/>
        </w:rPr>
        <w:t>El valor de un crédito en las experiencias formativas en situaciones reales de trabajo, equivale a horas prácticas.</w:t>
      </w:r>
    </w:p>
    <w:p w14:paraId="40781101" w14:textId="77777777" w:rsidR="00193522" w:rsidRDefault="00193522">
      <w:pPr>
        <w:pStyle w:val="Prrafodelista"/>
        <w:tabs>
          <w:tab w:val="left" w:pos="1418"/>
        </w:tabs>
        <w:spacing w:after="120" w:line="240" w:lineRule="auto"/>
        <w:ind w:left="2345"/>
        <w:jc w:val="both"/>
        <w:rPr>
          <w:rFonts w:ascii="Arial" w:eastAsia="Calibri" w:hAnsi="Arial" w:cs="Arial"/>
          <w:lang w:val="es-MX" w:eastAsia="en-US"/>
        </w:rPr>
      </w:pPr>
    </w:p>
    <w:p w14:paraId="593125EF" w14:textId="326BB908" w:rsidR="00193522" w:rsidRDefault="002C465F">
      <w:pPr>
        <w:pStyle w:val="Prrafodelista"/>
        <w:tabs>
          <w:tab w:val="left" w:pos="1418"/>
        </w:tabs>
        <w:spacing w:after="120" w:line="240" w:lineRule="auto"/>
        <w:ind w:left="2345"/>
        <w:jc w:val="both"/>
        <w:rPr>
          <w:rFonts w:ascii="Arial" w:eastAsia="Calibri" w:hAnsi="Arial" w:cs="Arial"/>
          <w:b/>
          <w:color w:val="000000"/>
          <w:lang w:eastAsia="en-US"/>
        </w:rPr>
      </w:pPr>
      <w:r>
        <w:rPr>
          <w:rFonts w:ascii="Arial" w:eastAsia="Calibri" w:hAnsi="Arial" w:cs="Arial"/>
          <w:lang w:val="es-MX" w:eastAsia="en-US"/>
        </w:rPr>
        <w:t>El IESTP-C</w:t>
      </w:r>
      <w:r w:rsidR="005A5B34">
        <w:rPr>
          <w:rFonts w:ascii="Arial" w:eastAsia="Calibri" w:hAnsi="Arial" w:cs="Arial"/>
          <w:lang w:val="es-MX" w:eastAsia="en-US"/>
        </w:rPr>
        <w:t>,</w:t>
      </w:r>
      <w:r>
        <w:rPr>
          <w:rFonts w:ascii="Arial" w:eastAsia="Calibri" w:hAnsi="Arial" w:cs="Arial"/>
          <w:lang w:val="es-MX" w:eastAsia="en-US"/>
        </w:rPr>
        <w:t xml:space="preserve"> </w:t>
      </w:r>
      <w:r w:rsidR="0096778B">
        <w:rPr>
          <w:rFonts w:ascii="Arial" w:eastAsia="Calibri" w:hAnsi="Arial" w:cs="Arial"/>
          <w:lang w:val="es-MX" w:eastAsia="en-US"/>
        </w:rPr>
        <w:t xml:space="preserve">valida la constancia </w:t>
      </w:r>
      <w:r>
        <w:rPr>
          <w:rFonts w:ascii="Arial" w:eastAsia="Calibri" w:hAnsi="Arial" w:cs="Arial"/>
          <w:lang w:val="es-MX" w:eastAsia="en-US"/>
        </w:rPr>
        <w:t>emit</w:t>
      </w:r>
      <w:r w:rsidR="0096778B">
        <w:rPr>
          <w:rFonts w:ascii="Arial" w:eastAsia="Calibri" w:hAnsi="Arial" w:cs="Arial"/>
          <w:lang w:val="es-MX" w:eastAsia="en-US"/>
        </w:rPr>
        <w:t>ida</w:t>
      </w:r>
      <w:r>
        <w:rPr>
          <w:rFonts w:ascii="Arial" w:eastAsia="Calibri" w:hAnsi="Arial" w:cs="Arial"/>
          <w:lang w:val="es-MX" w:eastAsia="en-US"/>
        </w:rPr>
        <w:t xml:space="preserve"> </w:t>
      </w:r>
      <w:r w:rsidR="0096778B">
        <w:rPr>
          <w:rFonts w:ascii="Arial" w:eastAsia="Calibri" w:hAnsi="Arial" w:cs="Arial"/>
          <w:lang w:val="es-MX" w:eastAsia="en-US"/>
        </w:rPr>
        <w:t xml:space="preserve">por la empresa u organización </w:t>
      </w:r>
      <w:r>
        <w:rPr>
          <w:rFonts w:ascii="Arial" w:eastAsia="Calibri" w:hAnsi="Arial" w:cs="Arial"/>
          <w:lang w:val="es-MX" w:eastAsia="en-US"/>
        </w:rPr>
        <w:t>que acredite de manera específica el desarrollo y resultados de las experiencias formativas.</w:t>
      </w:r>
    </w:p>
    <w:p w14:paraId="4D89221B" w14:textId="77777777" w:rsidR="00193522" w:rsidRDefault="00193522">
      <w:pPr>
        <w:spacing w:after="0" w:line="240" w:lineRule="auto"/>
        <w:jc w:val="both"/>
        <w:rPr>
          <w:rFonts w:ascii="Arial" w:eastAsia="Calibri" w:hAnsi="Arial" w:cs="Arial"/>
          <w:lang w:eastAsia="en-US"/>
        </w:rPr>
      </w:pPr>
    </w:p>
    <w:p w14:paraId="20EE4F4F" w14:textId="77777777" w:rsidR="00193522" w:rsidRDefault="002C465F">
      <w:pPr>
        <w:spacing w:after="0" w:line="240" w:lineRule="auto"/>
        <w:ind w:left="720"/>
        <w:contextualSpacing/>
        <w:jc w:val="both"/>
        <w:rPr>
          <w:rFonts w:ascii="Arial" w:eastAsia="Calibri" w:hAnsi="Arial" w:cs="Arial"/>
          <w:lang w:val="es-MX" w:eastAsia="en-US"/>
        </w:rPr>
      </w:pPr>
      <w:r>
        <w:rPr>
          <w:rFonts w:ascii="Arial" w:eastAsia="Calibri" w:hAnsi="Arial" w:cs="Arial"/>
          <w:lang w:val="es-MX" w:eastAsia="en-US"/>
        </w:rPr>
        <w:t>Experiencias formativas en situaciones reales de trabajo y/o Las prácticas preprofesionales, es requisito para la certificación y titulación.</w:t>
      </w:r>
    </w:p>
    <w:p w14:paraId="716559F2" w14:textId="77777777" w:rsidR="00193522" w:rsidRDefault="00193522">
      <w:pPr>
        <w:spacing w:after="0" w:line="240" w:lineRule="auto"/>
        <w:jc w:val="both"/>
        <w:rPr>
          <w:rFonts w:ascii="Arial" w:eastAsia="Calibri" w:hAnsi="Arial" w:cs="Arial"/>
          <w:lang w:val="es-MX" w:eastAsia="en-US"/>
        </w:rPr>
      </w:pPr>
    </w:p>
    <w:p w14:paraId="5838875B" w14:textId="77777777" w:rsidR="00193522" w:rsidRDefault="002C465F">
      <w:pPr>
        <w:spacing w:after="0" w:line="240" w:lineRule="auto"/>
        <w:ind w:left="720"/>
        <w:contextualSpacing/>
        <w:jc w:val="both"/>
        <w:rPr>
          <w:rFonts w:ascii="Arial" w:eastAsia="Calibri" w:hAnsi="Arial" w:cs="Arial"/>
          <w:lang w:val="es-MX" w:eastAsia="en-US"/>
        </w:rPr>
      </w:pPr>
      <w:r>
        <w:rPr>
          <w:rFonts w:ascii="Arial" w:eastAsia="Calibri" w:hAnsi="Arial" w:cs="Arial"/>
          <w:lang w:val="es-MX" w:eastAsia="en-US"/>
        </w:rPr>
        <w:t>Los estudiantes que laboran en puestos de trabajo que se relacionen con el programa de estudio, lo pueden convalidar con la Experiencias formativas en situaciones reales de trabajo práctica y/o preprofesional del módulo respectivo, previa solicitud adjuntando los documentos probatorios.</w:t>
      </w:r>
    </w:p>
    <w:p w14:paraId="0BADA460" w14:textId="77777777" w:rsidR="00193522" w:rsidRDefault="00193522">
      <w:pPr>
        <w:spacing w:after="0" w:line="240" w:lineRule="auto"/>
        <w:contextualSpacing/>
        <w:jc w:val="both"/>
        <w:rPr>
          <w:rFonts w:ascii="Arial" w:eastAsia="Calibri" w:hAnsi="Arial" w:cs="Arial"/>
          <w:lang w:val="es-MX" w:eastAsia="en-US"/>
        </w:rPr>
      </w:pPr>
    </w:p>
    <w:p w14:paraId="1F87A316" w14:textId="77777777" w:rsidR="00193522" w:rsidRDefault="002C465F">
      <w:pPr>
        <w:spacing w:after="0" w:line="240" w:lineRule="auto"/>
        <w:ind w:left="720"/>
        <w:contextualSpacing/>
        <w:jc w:val="both"/>
        <w:rPr>
          <w:rFonts w:ascii="Arial" w:eastAsia="Calibri" w:hAnsi="Arial" w:cs="Arial"/>
          <w:lang w:val="es-MX" w:eastAsia="en-US"/>
        </w:rPr>
      </w:pPr>
      <w:r>
        <w:rPr>
          <w:rFonts w:ascii="Arial" w:eastAsia="Calibri" w:hAnsi="Arial" w:cs="Arial"/>
          <w:lang w:val="es-MX" w:eastAsia="en-US"/>
        </w:rPr>
        <w:t>El coordinador del programa de estudio debe planificar, organizar, supervisar y evaluar el desarrollo de las Experiencias formativas en situaciones reales de trabajo prácticas y/o preprofesionales de la carrera, en coordinación con los docentes y el Jefe de Unidad Académica.</w:t>
      </w:r>
    </w:p>
    <w:p w14:paraId="31883CEA" w14:textId="77777777" w:rsidR="00193522" w:rsidRDefault="00193522">
      <w:pPr>
        <w:spacing w:after="0" w:line="240" w:lineRule="auto"/>
        <w:contextualSpacing/>
        <w:jc w:val="both"/>
        <w:rPr>
          <w:rFonts w:ascii="Arial" w:eastAsia="Calibri" w:hAnsi="Arial" w:cs="Arial"/>
          <w:lang w:val="es-MX" w:eastAsia="en-US"/>
        </w:rPr>
      </w:pPr>
    </w:p>
    <w:p w14:paraId="5295A025" w14:textId="77777777" w:rsidR="00193522" w:rsidRDefault="002C465F">
      <w:pPr>
        <w:spacing w:after="0" w:line="240" w:lineRule="auto"/>
        <w:ind w:left="720"/>
        <w:contextualSpacing/>
        <w:jc w:val="both"/>
        <w:rPr>
          <w:rFonts w:ascii="Arial" w:eastAsia="Calibri" w:hAnsi="Arial" w:cs="Arial"/>
          <w:lang w:val="es-MX" w:eastAsia="en-US"/>
        </w:rPr>
      </w:pPr>
      <w:r>
        <w:rPr>
          <w:rFonts w:ascii="Arial" w:eastAsia="Calibri" w:hAnsi="Arial" w:cs="Arial"/>
          <w:lang w:val="es-MX" w:eastAsia="en-US"/>
        </w:rPr>
        <w:t>Las Experiencias formativas en situaciones reales de trabajo y/o práctica pre profesional se realiza de acuerdo a la naturaleza del programa de estudio y se ejecuta paralelo al desarrollo de los módulos profesionales.</w:t>
      </w:r>
    </w:p>
    <w:p w14:paraId="512D7BB0" w14:textId="77777777" w:rsidR="00193522" w:rsidRDefault="002C465F">
      <w:pPr>
        <w:spacing w:after="0" w:line="240" w:lineRule="auto"/>
        <w:jc w:val="both"/>
        <w:rPr>
          <w:rFonts w:ascii="Arial" w:eastAsia="Calibri" w:hAnsi="Arial" w:cs="Arial"/>
          <w:lang w:eastAsia="en-US"/>
        </w:rPr>
      </w:pPr>
      <w:r>
        <w:rPr>
          <w:rFonts w:ascii="Arial" w:eastAsia="Calibri" w:hAnsi="Arial" w:cs="Arial"/>
          <w:lang w:eastAsia="en-US"/>
        </w:rPr>
        <w:tab/>
      </w:r>
    </w:p>
    <w:p w14:paraId="58EEFD61" w14:textId="77777777" w:rsidR="00193522" w:rsidRDefault="002C465F">
      <w:pPr>
        <w:spacing w:after="0" w:line="240" w:lineRule="auto"/>
        <w:ind w:left="720"/>
        <w:contextualSpacing/>
        <w:jc w:val="both"/>
        <w:rPr>
          <w:rFonts w:ascii="Arial" w:eastAsia="Calibri" w:hAnsi="Arial" w:cs="Arial"/>
          <w:lang w:val="es-MX" w:eastAsia="en-US"/>
        </w:rPr>
      </w:pPr>
      <w:r>
        <w:rPr>
          <w:rFonts w:ascii="Arial" w:eastAsia="Calibri" w:hAnsi="Arial" w:cs="Arial"/>
          <w:lang w:val="es-MX" w:eastAsia="en-US"/>
        </w:rPr>
        <w:t>Los   estudiantes   tienen que coordinar con el programa de estudio respectivo   para cumplir con las Experiencias formativas en situaciones reales de trabajo y/o práctica preprofesional.</w:t>
      </w:r>
    </w:p>
    <w:p w14:paraId="637B6866" w14:textId="77777777" w:rsidR="00193522" w:rsidRDefault="00193522">
      <w:pPr>
        <w:tabs>
          <w:tab w:val="left" w:pos="1418"/>
        </w:tabs>
        <w:spacing w:after="120" w:line="240" w:lineRule="auto"/>
        <w:ind w:left="1985"/>
        <w:contextualSpacing/>
        <w:jc w:val="both"/>
        <w:rPr>
          <w:rFonts w:ascii="Arial" w:eastAsia="Calibri" w:hAnsi="Arial" w:cs="Arial"/>
          <w:color w:val="000000"/>
          <w:lang w:val="es-MX" w:eastAsia="en-US"/>
        </w:rPr>
      </w:pPr>
    </w:p>
    <w:p w14:paraId="1060FC0E" w14:textId="3C490A0C" w:rsidR="00193522" w:rsidRDefault="002C465F">
      <w:pPr>
        <w:pStyle w:val="Prrafodelista"/>
        <w:tabs>
          <w:tab w:val="left" w:pos="2479"/>
        </w:tabs>
        <w:spacing w:line="240" w:lineRule="auto"/>
        <w:jc w:val="both"/>
        <w:rPr>
          <w:rFonts w:ascii="Arial" w:hAnsi="Arial" w:cs="Arial"/>
        </w:rPr>
      </w:pPr>
      <w:r>
        <w:rPr>
          <w:rFonts w:ascii="Arial" w:hAnsi="Arial" w:cs="Arial"/>
          <w:b/>
        </w:rPr>
        <w:t xml:space="preserve">Artículo </w:t>
      </w:r>
      <w:r w:rsidR="0096778B">
        <w:rPr>
          <w:rFonts w:ascii="Arial" w:hAnsi="Arial" w:cs="Arial"/>
          <w:b/>
        </w:rPr>
        <w:t>69</w:t>
      </w:r>
      <w:r>
        <w:rPr>
          <w:rFonts w:ascii="Arial" w:hAnsi="Arial" w:cs="Arial"/>
          <w:b/>
        </w:rPr>
        <w:t>.-</w:t>
      </w:r>
    </w:p>
    <w:p w14:paraId="73B2673F" w14:textId="77777777" w:rsidR="00193522" w:rsidRDefault="00193522">
      <w:pPr>
        <w:tabs>
          <w:tab w:val="left" w:pos="1418"/>
        </w:tabs>
        <w:spacing w:after="120" w:line="240" w:lineRule="auto"/>
        <w:ind w:left="1985"/>
        <w:contextualSpacing/>
        <w:jc w:val="both"/>
        <w:rPr>
          <w:rFonts w:ascii="Arial" w:eastAsia="Calibri" w:hAnsi="Arial" w:cs="Arial"/>
          <w:color w:val="000000"/>
          <w:lang w:eastAsia="en-US"/>
        </w:rPr>
      </w:pPr>
    </w:p>
    <w:p w14:paraId="1E2FC4A4" w14:textId="77777777" w:rsidR="00193522" w:rsidRDefault="002C465F">
      <w:pPr>
        <w:numPr>
          <w:ilvl w:val="2"/>
          <w:numId w:val="5"/>
        </w:numPr>
        <w:tabs>
          <w:tab w:val="left" w:pos="1560"/>
        </w:tabs>
        <w:spacing w:after="120" w:line="240" w:lineRule="auto"/>
        <w:ind w:left="851" w:firstLine="0"/>
        <w:contextualSpacing/>
        <w:jc w:val="both"/>
        <w:rPr>
          <w:rFonts w:ascii="Arial" w:eastAsia="Calibri" w:hAnsi="Arial" w:cs="Arial"/>
          <w:b/>
          <w:color w:val="000000"/>
          <w:lang w:eastAsia="en-US"/>
        </w:rPr>
      </w:pPr>
      <w:r>
        <w:rPr>
          <w:rFonts w:ascii="Arial" w:eastAsia="Calibri" w:hAnsi="Arial" w:cs="Arial"/>
          <w:b/>
          <w:color w:val="000000"/>
          <w:lang w:eastAsia="en-US"/>
        </w:rPr>
        <w:t>Programas de estudio del IESTP.C</w:t>
      </w:r>
    </w:p>
    <w:p w14:paraId="299778A8" w14:textId="77777777" w:rsidR="00193522" w:rsidRDefault="00193522">
      <w:pPr>
        <w:tabs>
          <w:tab w:val="left" w:pos="1560"/>
        </w:tabs>
        <w:spacing w:after="120" w:line="240" w:lineRule="auto"/>
        <w:ind w:left="851"/>
        <w:contextualSpacing/>
        <w:jc w:val="both"/>
        <w:rPr>
          <w:rFonts w:ascii="Arial" w:eastAsia="Calibri" w:hAnsi="Arial" w:cs="Arial"/>
          <w:b/>
          <w:color w:val="000000"/>
          <w:lang w:eastAsia="en-US"/>
        </w:rPr>
      </w:pPr>
    </w:p>
    <w:p w14:paraId="32FC9DE6" w14:textId="46D4F5DD" w:rsidR="00193522" w:rsidRDefault="002C465F">
      <w:pPr>
        <w:tabs>
          <w:tab w:val="left" w:pos="1560"/>
        </w:tabs>
        <w:spacing w:after="120" w:line="240" w:lineRule="auto"/>
        <w:ind w:left="851"/>
        <w:contextualSpacing/>
        <w:jc w:val="both"/>
        <w:rPr>
          <w:rFonts w:ascii="Arial" w:eastAsia="Calibri" w:hAnsi="Arial" w:cs="Arial"/>
          <w:b/>
          <w:color w:val="000000"/>
          <w:lang w:eastAsia="en-US"/>
        </w:rPr>
      </w:pPr>
      <w:r>
        <w:rPr>
          <w:rFonts w:ascii="Arial" w:eastAsia="Calibri" w:hAnsi="Arial" w:cs="Arial"/>
          <w:bCs/>
          <w:color w:val="000000"/>
          <w:lang w:eastAsia="en-US"/>
        </w:rPr>
        <w:t>E</w:t>
      </w:r>
      <w:r>
        <w:rPr>
          <w:rFonts w:ascii="Arial" w:hAnsi="Arial" w:cs="Arial"/>
          <w:bCs/>
        </w:rPr>
        <w:t>l</w:t>
      </w:r>
      <w:r>
        <w:rPr>
          <w:rFonts w:ascii="Arial" w:hAnsi="Arial" w:cs="Arial"/>
        </w:rPr>
        <w:t xml:space="preserve"> instituto oferta tres (03) </w:t>
      </w:r>
      <w:r w:rsidR="0096778B">
        <w:rPr>
          <w:rFonts w:ascii="Arial" w:hAnsi="Arial" w:cs="Arial"/>
        </w:rPr>
        <w:t>programas de estudio</w:t>
      </w:r>
      <w:r>
        <w:rPr>
          <w:rFonts w:ascii="Arial" w:hAnsi="Arial" w:cs="Arial"/>
        </w:rPr>
        <w:t xml:space="preserve"> autorizadas por el ministerio de educación;</w:t>
      </w:r>
    </w:p>
    <w:p w14:paraId="2042445E" w14:textId="20B78BD9" w:rsidR="00193522" w:rsidRDefault="002C465F">
      <w:pPr>
        <w:pStyle w:val="Prrafodelista"/>
        <w:numPr>
          <w:ilvl w:val="0"/>
          <w:numId w:val="1"/>
        </w:numPr>
        <w:tabs>
          <w:tab w:val="left" w:pos="2479"/>
        </w:tabs>
        <w:jc w:val="both"/>
        <w:rPr>
          <w:rFonts w:ascii="Arial" w:hAnsi="Arial" w:cs="Arial"/>
        </w:rPr>
      </w:pPr>
      <w:r>
        <w:rPr>
          <w:rFonts w:ascii="Arial" w:hAnsi="Arial" w:cs="Arial"/>
        </w:rPr>
        <w:t xml:space="preserve">Producción </w:t>
      </w:r>
      <w:r w:rsidR="0096778B">
        <w:rPr>
          <w:rFonts w:ascii="Arial" w:hAnsi="Arial" w:cs="Arial"/>
        </w:rPr>
        <w:t>A</w:t>
      </w:r>
      <w:r>
        <w:rPr>
          <w:rFonts w:ascii="Arial" w:hAnsi="Arial" w:cs="Arial"/>
        </w:rPr>
        <w:t>gropecuaria</w:t>
      </w:r>
    </w:p>
    <w:p w14:paraId="29458C63" w14:textId="179F82BA" w:rsidR="00193522" w:rsidRDefault="002C465F">
      <w:pPr>
        <w:pStyle w:val="Prrafodelista"/>
        <w:numPr>
          <w:ilvl w:val="0"/>
          <w:numId w:val="1"/>
        </w:numPr>
        <w:tabs>
          <w:tab w:val="left" w:pos="2479"/>
        </w:tabs>
        <w:jc w:val="both"/>
        <w:rPr>
          <w:rFonts w:ascii="Arial" w:hAnsi="Arial" w:cs="Arial"/>
        </w:rPr>
      </w:pPr>
      <w:r>
        <w:rPr>
          <w:rFonts w:ascii="Arial" w:hAnsi="Arial" w:cs="Arial"/>
        </w:rPr>
        <w:t xml:space="preserve">Enfermería </w:t>
      </w:r>
      <w:r w:rsidR="0096778B">
        <w:rPr>
          <w:rFonts w:ascii="Arial" w:hAnsi="Arial" w:cs="Arial"/>
        </w:rPr>
        <w:t>T</w:t>
      </w:r>
      <w:r>
        <w:rPr>
          <w:rFonts w:ascii="Arial" w:hAnsi="Arial" w:cs="Arial"/>
        </w:rPr>
        <w:t>écnica</w:t>
      </w:r>
    </w:p>
    <w:p w14:paraId="6C277B51"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Contabilidad</w:t>
      </w:r>
    </w:p>
    <w:p w14:paraId="41B2CBF6" w14:textId="7F4EEE90" w:rsidR="00193522" w:rsidRDefault="002C465F">
      <w:pPr>
        <w:pStyle w:val="Prrafodelista"/>
        <w:tabs>
          <w:tab w:val="left" w:pos="2479"/>
        </w:tabs>
        <w:ind w:left="1068"/>
        <w:jc w:val="both"/>
        <w:rPr>
          <w:rFonts w:ascii="Arial" w:hAnsi="Arial" w:cs="Arial"/>
        </w:rPr>
      </w:pPr>
      <w:r>
        <w:rPr>
          <w:rFonts w:ascii="Arial" w:hAnsi="Arial" w:cs="Arial"/>
        </w:rPr>
        <w:t>El instituto esta revalidado con R.D. N°244-2005-ED, del 17 de octubre de 2005</w:t>
      </w:r>
      <w:r w:rsidR="0096778B">
        <w:rPr>
          <w:rFonts w:ascii="Arial" w:hAnsi="Arial" w:cs="Arial"/>
        </w:rPr>
        <w:t xml:space="preserve"> y la R.D. N°051-2007-ED</w:t>
      </w:r>
      <w:r>
        <w:rPr>
          <w:rFonts w:ascii="Arial" w:hAnsi="Arial" w:cs="Arial"/>
        </w:rPr>
        <w:t>, autorizando su funcionamiento y el de las carreras profesionales mencionadas en el artículo precedente</w:t>
      </w:r>
      <w:r w:rsidR="0096778B">
        <w:rPr>
          <w:rFonts w:ascii="Arial" w:hAnsi="Arial" w:cs="Arial"/>
        </w:rPr>
        <w:t>.</w:t>
      </w:r>
    </w:p>
    <w:p w14:paraId="034767D3" w14:textId="77777777" w:rsidR="00193522" w:rsidRDefault="00193522">
      <w:pPr>
        <w:pStyle w:val="Prrafodelista"/>
        <w:tabs>
          <w:tab w:val="left" w:pos="2479"/>
        </w:tabs>
        <w:ind w:left="1068"/>
        <w:jc w:val="both"/>
        <w:rPr>
          <w:rFonts w:ascii="Arial" w:hAnsi="Arial" w:cs="Arial"/>
        </w:rPr>
      </w:pPr>
    </w:p>
    <w:p w14:paraId="6566B9C1" w14:textId="1E40A3F1" w:rsidR="00193522" w:rsidRDefault="002C465F">
      <w:pPr>
        <w:pStyle w:val="Prrafodelista"/>
        <w:tabs>
          <w:tab w:val="left" w:pos="2479"/>
        </w:tabs>
        <w:ind w:left="1068"/>
        <w:jc w:val="both"/>
        <w:rPr>
          <w:rFonts w:ascii="Arial" w:hAnsi="Arial" w:cs="Arial"/>
        </w:rPr>
      </w:pPr>
      <w:r>
        <w:rPr>
          <w:rFonts w:ascii="Arial" w:hAnsi="Arial" w:cs="Arial"/>
        </w:rPr>
        <w:lastRenderedPageBreak/>
        <w:t xml:space="preserve">Para la creación de nuevas carreras es requisito la opinión favorable de la </w:t>
      </w:r>
      <w:r w:rsidR="0096778B">
        <w:rPr>
          <w:rFonts w:ascii="Arial" w:hAnsi="Arial" w:cs="Arial"/>
        </w:rPr>
        <w:t>Gerencia</w:t>
      </w:r>
      <w:r>
        <w:rPr>
          <w:rFonts w:ascii="Arial" w:hAnsi="Arial" w:cs="Arial"/>
        </w:rPr>
        <w:t xml:space="preserve"> </w:t>
      </w:r>
      <w:r w:rsidR="0096778B">
        <w:rPr>
          <w:rFonts w:ascii="Arial" w:hAnsi="Arial" w:cs="Arial"/>
        </w:rPr>
        <w:t>R</w:t>
      </w:r>
      <w:r>
        <w:rPr>
          <w:rFonts w:ascii="Arial" w:hAnsi="Arial" w:cs="Arial"/>
        </w:rPr>
        <w:t xml:space="preserve">egional de </w:t>
      </w:r>
      <w:r w:rsidR="0096778B">
        <w:rPr>
          <w:rFonts w:ascii="Arial" w:hAnsi="Arial" w:cs="Arial"/>
        </w:rPr>
        <w:t>E</w:t>
      </w:r>
      <w:r>
        <w:rPr>
          <w:rFonts w:ascii="Arial" w:hAnsi="Arial" w:cs="Arial"/>
        </w:rPr>
        <w:t xml:space="preserve">ducación de Loreto, del CONEACES y la conformidad de la </w:t>
      </w:r>
      <w:r w:rsidR="00A11116">
        <w:rPr>
          <w:rFonts w:ascii="Arial" w:hAnsi="Arial" w:cs="Arial"/>
        </w:rPr>
        <w:t>D</w:t>
      </w:r>
      <w:r>
        <w:rPr>
          <w:rFonts w:ascii="Arial" w:hAnsi="Arial" w:cs="Arial"/>
        </w:rPr>
        <w:t xml:space="preserve">irección de </w:t>
      </w:r>
      <w:r w:rsidR="00A11116">
        <w:rPr>
          <w:rFonts w:ascii="Arial" w:hAnsi="Arial" w:cs="Arial"/>
        </w:rPr>
        <w:t>E</w:t>
      </w:r>
      <w:r>
        <w:rPr>
          <w:rFonts w:ascii="Arial" w:hAnsi="Arial" w:cs="Arial"/>
        </w:rPr>
        <w:t xml:space="preserve">ducación </w:t>
      </w:r>
      <w:r w:rsidR="00A11116">
        <w:rPr>
          <w:rFonts w:ascii="Arial" w:hAnsi="Arial" w:cs="Arial"/>
        </w:rPr>
        <w:t>S</w:t>
      </w:r>
      <w:r>
        <w:rPr>
          <w:rFonts w:ascii="Arial" w:hAnsi="Arial" w:cs="Arial"/>
        </w:rPr>
        <w:t>uperior</w:t>
      </w:r>
      <w:r w:rsidR="00A11116">
        <w:rPr>
          <w:rFonts w:ascii="Arial" w:hAnsi="Arial" w:cs="Arial"/>
        </w:rPr>
        <w:t xml:space="preserve"> Técnico Productiva</w:t>
      </w:r>
      <w:r>
        <w:rPr>
          <w:rFonts w:ascii="Arial" w:hAnsi="Arial" w:cs="Arial"/>
        </w:rPr>
        <w:t xml:space="preserve"> del </w:t>
      </w:r>
      <w:r w:rsidR="00A11116">
        <w:rPr>
          <w:rFonts w:ascii="Arial" w:hAnsi="Arial" w:cs="Arial"/>
        </w:rPr>
        <w:t>M</w:t>
      </w:r>
      <w:r>
        <w:rPr>
          <w:rFonts w:ascii="Arial" w:hAnsi="Arial" w:cs="Arial"/>
        </w:rPr>
        <w:t xml:space="preserve">inisterio de </w:t>
      </w:r>
      <w:r w:rsidR="00A11116">
        <w:rPr>
          <w:rFonts w:ascii="Arial" w:hAnsi="Arial" w:cs="Arial"/>
        </w:rPr>
        <w:t>E</w:t>
      </w:r>
      <w:r>
        <w:rPr>
          <w:rFonts w:ascii="Arial" w:hAnsi="Arial" w:cs="Arial"/>
        </w:rPr>
        <w:t>ducación que corresponda, en aplicación del D.S. N°004-2010-ED.</w:t>
      </w:r>
    </w:p>
    <w:p w14:paraId="30F1127C" w14:textId="77777777" w:rsidR="00193522" w:rsidRDefault="00193522">
      <w:pPr>
        <w:pStyle w:val="Prrafodelista"/>
        <w:tabs>
          <w:tab w:val="left" w:pos="2479"/>
        </w:tabs>
        <w:ind w:left="1068"/>
        <w:jc w:val="both"/>
        <w:rPr>
          <w:rFonts w:ascii="Arial" w:hAnsi="Arial" w:cs="Arial"/>
        </w:rPr>
      </w:pPr>
    </w:p>
    <w:p w14:paraId="2B5EE2B5" w14:textId="77777777" w:rsidR="00193522" w:rsidRDefault="00193522">
      <w:pPr>
        <w:pStyle w:val="Prrafodelista"/>
        <w:tabs>
          <w:tab w:val="left" w:pos="2479"/>
        </w:tabs>
        <w:ind w:left="1068"/>
        <w:jc w:val="both"/>
        <w:rPr>
          <w:rFonts w:ascii="Arial" w:hAnsi="Arial" w:cs="Arial"/>
        </w:rPr>
      </w:pPr>
    </w:p>
    <w:p w14:paraId="722C146A" w14:textId="53F1C32B" w:rsidR="00193522" w:rsidRDefault="002C465F">
      <w:pPr>
        <w:pStyle w:val="Prrafodelista"/>
        <w:tabs>
          <w:tab w:val="left" w:pos="2479"/>
        </w:tabs>
        <w:spacing w:line="240" w:lineRule="auto"/>
        <w:jc w:val="both"/>
        <w:rPr>
          <w:rFonts w:ascii="Arial" w:hAnsi="Arial" w:cs="Arial"/>
        </w:rPr>
      </w:pPr>
      <w:r>
        <w:rPr>
          <w:rFonts w:ascii="Arial" w:hAnsi="Arial" w:cs="Arial"/>
          <w:b/>
        </w:rPr>
        <w:t>Artículo 7</w:t>
      </w:r>
      <w:r w:rsidR="00A11116">
        <w:rPr>
          <w:rFonts w:ascii="Arial" w:hAnsi="Arial" w:cs="Arial"/>
          <w:b/>
        </w:rPr>
        <w:t>0</w:t>
      </w:r>
      <w:r>
        <w:rPr>
          <w:rFonts w:ascii="Arial" w:hAnsi="Arial" w:cs="Arial"/>
          <w:b/>
        </w:rPr>
        <w:t>.-</w:t>
      </w:r>
    </w:p>
    <w:p w14:paraId="20181E78" w14:textId="77777777" w:rsidR="00193522" w:rsidRDefault="002C465F">
      <w:pPr>
        <w:numPr>
          <w:ilvl w:val="2"/>
          <w:numId w:val="5"/>
        </w:numPr>
        <w:tabs>
          <w:tab w:val="left" w:pos="1560"/>
        </w:tabs>
        <w:spacing w:after="120" w:line="240" w:lineRule="auto"/>
        <w:ind w:left="851" w:firstLine="0"/>
        <w:contextualSpacing/>
        <w:jc w:val="both"/>
        <w:rPr>
          <w:rFonts w:ascii="Arial" w:eastAsia="Calibri" w:hAnsi="Arial" w:cs="Arial"/>
          <w:b/>
          <w:color w:val="000000"/>
          <w:lang w:eastAsia="en-US"/>
        </w:rPr>
      </w:pPr>
      <w:r>
        <w:rPr>
          <w:rFonts w:ascii="Arial" w:eastAsia="Calibri" w:hAnsi="Arial" w:cs="Arial"/>
          <w:b/>
          <w:color w:val="000000"/>
          <w:lang w:eastAsia="en-US"/>
        </w:rPr>
        <w:t>Organización de la formación por niveles formativos</w:t>
      </w:r>
    </w:p>
    <w:p w14:paraId="5855B417" w14:textId="77777777" w:rsidR="00193522" w:rsidRDefault="00193522">
      <w:pPr>
        <w:tabs>
          <w:tab w:val="left" w:pos="1560"/>
        </w:tabs>
        <w:spacing w:after="120" w:line="240" w:lineRule="auto"/>
        <w:ind w:left="851"/>
        <w:contextualSpacing/>
        <w:jc w:val="both"/>
        <w:rPr>
          <w:rFonts w:ascii="Arial" w:eastAsia="Calibri" w:hAnsi="Arial" w:cs="Arial"/>
          <w:color w:val="000000"/>
          <w:lang w:eastAsia="en-US"/>
        </w:rPr>
      </w:pPr>
    </w:p>
    <w:p w14:paraId="6AEAAFAB" w14:textId="4FE429B0" w:rsidR="00193522" w:rsidRDefault="002C465F">
      <w:pPr>
        <w:pStyle w:val="Prrafodelista"/>
        <w:tabs>
          <w:tab w:val="left" w:pos="1560"/>
        </w:tabs>
        <w:spacing w:after="120" w:line="240" w:lineRule="auto"/>
        <w:ind w:left="1068"/>
        <w:jc w:val="both"/>
        <w:rPr>
          <w:rFonts w:ascii="Arial" w:hAnsi="Arial" w:cs="Arial"/>
        </w:rPr>
      </w:pPr>
      <w:r>
        <w:rPr>
          <w:rFonts w:ascii="Arial" w:hAnsi="Arial" w:cs="Arial"/>
        </w:rPr>
        <w:t>El IESTP</w:t>
      </w:r>
      <w:r w:rsidR="00A11116">
        <w:rPr>
          <w:rFonts w:ascii="Arial" w:hAnsi="Arial" w:cs="Arial"/>
        </w:rPr>
        <w:t>,</w:t>
      </w:r>
      <w:r>
        <w:rPr>
          <w:rFonts w:ascii="Arial" w:hAnsi="Arial" w:cs="Arial"/>
        </w:rPr>
        <w:t xml:space="preserve"> Contamana, aplica el nuevo diseño curricular básico de la Educación Superior Tecnológica, aprobado mediante R.D.N</w:t>
      </w:r>
      <w:r w:rsidR="00A11116">
        <w:rPr>
          <w:rFonts w:ascii="Arial" w:hAnsi="Arial" w:cs="Arial"/>
        </w:rPr>
        <w:t>°</w:t>
      </w:r>
      <w:r>
        <w:rPr>
          <w:rFonts w:ascii="Arial" w:hAnsi="Arial" w:cs="Arial"/>
        </w:rPr>
        <w:t>0</w:t>
      </w:r>
      <w:r w:rsidR="00A11116">
        <w:rPr>
          <w:rFonts w:ascii="Arial" w:hAnsi="Arial" w:cs="Arial"/>
        </w:rPr>
        <w:t>69</w:t>
      </w:r>
      <w:r>
        <w:rPr>
          <w:rFonts w:ascii="Arial" w:hAnsi="Arial" w:cs="Arial"/>
        </w:rPr>
        <w:t>-20</w:t>
      </w:r>
      <w:r w:rsidR="00A11116">
        <w:rPr>
          <w:rFonts w:ascii="Arial" w:hAnsi="Arial" w:cs="Arial"/>
        </w:rPr>
        <w:t>15</w:t>
      </w:r>
      <w:r>
        <w:rPr>
          <w:rFonts w:ascii="Arial" w:hAnsi="Arial" w:cs="Arial"/>
        </w:rPr>
        <w:t>-ED y su modificatoria, basado en el enfoque por competencias y estructura curricular modular.</w:t>
      </w:r>
    </w:p>
    <w:p w14:paraId="486220BE" w14:textId="77777777" w:rsidR="00193522" w:rsidRDefault="00193522">
      <w:pPr>
        <w:pStyle w:val="Prrafodelista"/>
        <w:tabs>
          <w:tab w:val="left" w:pos="1560"/>
        </w:tabs>
        <w:spacing w:after="120" w:line="240" w:lineRule="auto"/>
        <w:ind w:left="1068"/>
        <w:jc w:val="both"/>
        <w:rPr>
          <w:rFonts w:ascii="Arial" w:hAnsi="Arial" w:cs="Arial"/>
        </w:rPr>
      </w:pPr>
    </w:p>
    <w:p w14:paraId="778EE8F8" w14:textId="74DAD368" w:rsidR="00193522" w:rsidRDefault="002C465F">
      <w:pPr>
        <w:pStyle w:val="Prrafodelista"/>
        <w:tabs>
          <w:tab w:val="left" w:pos="1560"/>
        </w:tabs>
        <w:spacing w:after="120" w:line="240" w:lineRule="auto"/>
        <w:ind w:left="1068"/>
        <w:jc w:val="both"/>
        <w:rPr>
          <w:rFonts w:ascii="Arial" w:hAnsi="Arial" w:cs="Arial"/>
        </w:rPr>
      </w:pPr>
      <w:r>
        <w:rPr>
          <w:rFonts w:ascii="Arial" w:hAnsi="Arial" w:cs="Arial"/>
        </w:rPr>
        <w:t>Tiene además como referente el catálogo nacional de títulos y certificaciones, aprobado con resolución viceministerial N°0085-2003-ED.</w:t>
      </w:r>
    </w:p>
    <w:p w14:paraId="408C6B07" w14:textId="77777777" w:rsidR="00193522" w:rsidRDefault="00193522">
      <w:pPr>
        <w:pStyle w:val="Prrafodelista"/>
        <w:tabs>
          <w:tab w:val="left" w:pos="1560"/>
        </w:tabs>
        <w:spacing w:after="120" w:line="240" w:lineRule="auto"/>
        <w:ind w:left="1068"/>
        <w:jc w:val="both"/>
        <w:rPr>
          <w:rFonts w:ascii="Arial" w:hAnsi="Arial" w:cs="Arial"/>
        </w:rPr>
      </w:pPr>
    </w:p>
    <w:p w14:paraId="65F2CBF9" w14:textId="406498FF" w:rsidR="00193522" w:rsidRDefault="002C465F">
      <w:pPr>
        <w:pStyle w:val="Prrafodelista"/>
        <w:tabs>
          <w:tab w:val="left" w:pos="1560"/>
        </w:tabs>
        <w:spacing w:after="120" w:line="240" w:lineRule="auto"/>
        <w:ind w:left="1068"/>
        <w:jc w:val="both"/>
        <w:rPr>
          <w:rFonts w:ascii="Arial" w:hAnsi="Arial" w:cs="Arial"/>
        </w:rPr>
      </w:pPr>
      <w:r>
        <w:rPr>
          <w:rFonts w:ascii="Arial" w:hAnsi="Arial" w:cs="Arial"/>
        </w:rPr>
        <w:t xml:space="preserve">El plan de estudios de las carreras profesionales está integrado por el perfil profesional (referente productivo) y el plan curricular (referente educativo), tiene cuatro (04) componentes: formación transversal, formación específica, consejería y practica </w:t>
      </w:r>
      <w:r w:rsidR="004509BB">
        <w:rPr>
          <w:rFonts w:ascii="Arial" w:hAnsi="Arial" w:cs="Arial"/>
        </w:rPr>
        <w:t>preprofesional</w:t>
      </w:r>
      <w:r>
        <w:rPr>
          <w:rFonts w:ascii="Arial" w:hAnsi="Arial" w:cs="Arial"/>
        </w:rPr>
        <w:t>.</w:t>
      </w:r>
    </w:p>
    <w:p w14:paraId="2E8806E5" w14:textId="77777777" w:rsidR="00193522" w:rsidRDefault="00193522">
      <w:pPr>
        <w:pStyle w:val="Prrafodelista"/>
        <w:tabs>
          <w:tab w:val="left" w:pos="1560"/>
        </w:tabs>
        <w:spacing w:after="120" w:line="240" w:lineRule="auto"/>
        <w:ind w:left="1068"/>
        <w:jc w:val="both"/>
        <w:rPr>
          <w:rFonts w:ascii="Arial" w:hAnsi="Arial" w:cs="Arial"/>
        </w:rPr>
      </w:pPr>
    </w:p>
    <w:p w14:paraId="337D4733" w14:textId="77777777" w:rsidR="00193522" w:rsidRDefault="002C465F">
      <w:pPr>
        <w:pStyle w:val="Prrafodelista"/>
        <w:tabs>
          <w:tab w:val="left" w:pos="1560"/>
        </w:tabs>
        <w:spacing w:after="120" w:line="240" w:lineRule="auto"/>
        <w:ind w:left="1068"/>
        <w:jc w:val="both"/>
        <w:rPr>
          <w:rFonts w:ascii="Arial" w:hAnsi="Arial" w:cs="Arial"/>
        </w:rPr>
      </w:pPr>
      <w:r>
        <w:rPr>
          <w:rFonts w:ascii="Arial" w:hAnsi="Arial" w:cs="Arial"/>
        </w:rPr>
        <w:t>El plan curricular, está constituido por los módulos transversales y modulo técnico profesional.</w:t>
      </w:r>
    </w:p>
    <w:p w14:paraId="6821385B" w14:textId="77777777" w:rsidR="00193522" w:rsidRDefault="00193522">
      <w:pPr>
        <w:pStyle w:val="Prrafodelista"/>
        <w:tabs>
          <w:tab w:val="left" w:pos="1560"/>
        </w:tabs>
        <w:spacing w:after="120" w:line="240" w:lineRule="auto"/>
        <w:ind w:left="1068"/>
        <w:jc w:val="both"/>
        <w:rPr>
          <w:rFonts w:ascii="Arial" w:hAnsi="Arial" w:cs="Arial"/>
        </w:rPr>
      </w:pPr>
    </w:p>
    <w:p w14:paraId="5D7BEA2D" w14:textId="77777777" w:rsidR="00193522" w:rsidRDefault="002C465F">
      <w:pPr>
        <w:pStyle w:val="Prrafodelista"/>
        <w:tabs>
          <w:tab w:val="left" w:pos="1560"/>
        </w:tabs>
        <w:spacing w:after="120" w:line="240" w:lineRule="auto"/>
        <w:ind w:left="1068"/>
        <w:jc w:val="both"/>
        <w:rPr>
          <w:rFonts w:ascii="Arial" w:eastAsia="Calibri" w:hAnsi="Arial" w:cs="Arial"/>
          <w:lang w:eastAsia="en-US"/>
        </w:rPr>
      </w:pPr>
      <w:r>
        <w:rPr>
          <w:rFonts w:ascii="Arial" w:eastAsia="Calibri" w:hAnsi="Arial" w:cs="Arial"/>
          <w:lang w:val="es-ES" w:eastAsia="en-US"/>
        </w:rPr>
        <w:t xml:space="preserve">Este nivel formativo que </w:t>
      </w:r>
      <w:r>
        <w:rPr>
          <w:rFonts w:ascii="Arial" w:eastAsia="Calibri" w:hAnsi="Arial" w:cs="Arial"/>
          <w:lang w:eastAsia="en-US"/>
        </w:rPr>
        <w:t>provee al estudiante competencias que le permitan desempeñarse en el ámbito laboral en una determinada función, realizando procesos y procedimientos de trabajo predeterminado con autonomía limitada, supervisando sus actividades y tareas de personas a su cargo, considerando los recursos técnicos y materiales requeridos en la producción de bienes o servicios.</w:t>
      </w:r>
    </w:p>
    <w:p w14:paraId="75D3A87F" w14:textId="77777777" w:rsidR="00193522" w:rsidRDefault="00193522">
      <w:pPr>
        <w:pStyle w:val="Prrafodelista"/>
        <w:tabs>
          <w:tab w:val="left" w:pos="1560"/>
        </w:tabs>
        <w:spacing w:after="120" w:line="240" w:lineRule="auto"/>
        <w:ind w:left="1068"/>
        <w:jc w:val="both"/>
        <w:rPr>
          <w:rFonts w:ascii="Arial" w:eastAsia="Calibri" w:hAnsi="Arial" w:cs="Arial"/>
          <w:lang w:eastAsia="en-US"/>
        </w:rPr>
      </w:pPr>
    </w:p>
    <w:p w14:paraId="53F3FC68" w14:textId="77777777" w:rsidR="00193522" w:rsidRDefault="002C465F">
      <w:pPr>
        <w:pStyle w:val="Prrafodelista"/>
        <w:tabs>
          <w:tab w:val="left" w:pos="1560"/>
        </w:tabs>
        <w:spacing w:after="120" w:line="240" w:lineRule="auto"/>
        <w:ind w:left="1068"/>
        <w:jc w:val="both"/>
        <w:rPr>
          <w:rFonts w:ascii="Arial" w:hAnsi="Arial" w:cs="Arial"/>
        </w:rPr>
      </w:pPr>
      <w:r>
        <w:rPr>
          <w:rFonts w:ascii="Arial" w:eastAsia="Calibri" w:hAnsi="Arial" w:cs="Arial"/>
          <w:lang w:eastAsia="en-US"/>
        </w:rPr>
        <w:t>Un estudiante que egrese de este nivel puede insertarse al mercado laboral, profundizar sus conocimientos en el campo técnico o continuar su formación en otros niveles de la Educación Superior.</w:t>
      </w:r>
    </w:p>
    <w:p w14:paraId="52270DC1" w14:textId="77777777" w:rsidR="00193522" w:rsidRDefault="00193522">
      <w:pPr>
        <w:autoSpaceDE w:val="0"/>
        <w:autoSpaceDN w:val="0"/>
        <w:adjustRightInd w:val="0"/>
        <w:spacing w:after="0" w:line="240" w:lineRule="auto"/>
        <w:ind w:left="2127"/>
        <w:jc w:val="both"/>
        <w:rPr>
          <w:rFonts w:ascii="Arial" w:eastAsia="Calibri" w:hAnsi="Arial" w:cs="Arial"/>
          <w:lang w:val="es-ES" w:eastAsia="en-US"/>
        </w:rPr>
      </w:pPr>
    </w:p>
    <w:p w14:paraId="3F477523" w14:textId="77777777" w:rsidR="00193522" w:rsidRDefault="002C465F">
      <w:pPr>
        <w:autoSpaceDE w:val="0"/>
        <w:autoSpaceDN w:val="0"/>
        <w:adjustRightInd w:val="0"/>
        <w:spacing w:after="0" w:line="240" w:lineRule="auto"/>
        <w:ind w:left="2127"/>
        <w:jc w:val="both"/>
        <w:rPr>
          <w:rFonts w:ascii="Arial" w:eastAsia="Calibri" w:hAnsi="Arial" w:cs="Arial"/>
          <w:lang w:val="es-ES" w:eastAsia="en-US"/>
        </w:rPr>
      </w:pPr>
      <w:r>
        <w:rPr>
          <w:rFonts w:ascii="Arial" w:eastAsia="Calibri" w:hAnsi="Arial" w:cs="Arial"/>
          <w:bCs/>
          <w:lang w:val="es-ES" w:eastAsia="en-US"/>
        </w:rPr>
        <w:t>Tiene las siguientes Características</w:t>
      </w:r>
      <w:r>
        <w:rPr>
          <w:rFonts w:ascii="Arial" w:eastAsia="Calibri" w:hAnsi="Arial" w:cs="Arial"/>
          <w:lang w:val="es-ES" w:eastAsia="en-US"/>
        </w:rPr>
        <w:t>:</w:t>
      </w:r>
    </w:p>
    <w:p w14:paraId="33659941" w14:textId="77777777" w:rsidR="00193522" w:rsidRDefault="00193522">
      <w:pPr>
        <w:autoSpaceDE w:val="0"/>
        <w:autoSpaceDN w:val="0"/>
        <w:adjustRightInd w:val="0"/>
        <w:spacing w:after="0" w:line="240" w:lineRule="auto"/>
        <w:ind w:left="2127"/>
        <w:jc w:val="both"/>
        <w:rPr>
          <w:rFonts w:ascii="Arial" w:eastAsia="Calibri" w:hAnsi="Arial" w:cs="Arial"/>
          <w:lang w:val="es-ES" w:eastAsia="en-US"/>
        </w:rPr>
      </w:pPr>
    </w:p>
    <w:p w14:paraId="5BB52EC6" w14:textId="77777777" w:rsidR="00193522" w:rsidRDefault="002C465F">
      <w:pPr>
        <w:numPr>
          <w:ilvl w:val="0"/>
          <w:numId w:val="25"/>
        </w:numPr>
        <w:spacing w:after="226" w:line="259" w:lineRule="auto"/>
        <w:ind w:left="2552" w:right="14"/>
        <w:contextualSpacing/>
        <w:jc w:val="both"/>
        <w:rPr>
          <w:rFonts w:ascii="Arial" w:eastAsia="Calibri" w:hAnsi="Arial" w:cs="Arial"/>
        </w:rPr>
      </w:pPr>
      <w:r>
        <w:rPr>
          <w:rFonts w:ascii="Arial" w:eastAsia="Calibri" w:hAnsi="Arial" w:cs="Arial"/>
        </w:rPr>
        <w:t>Desarrolla programas de estudios con una duración de ciento veinte (120) créditos y 2550 horas como mínimo.</w:t>
      </w:r>
    </w:p>
    <w:p w14:paraId="50D04BCD" w14:textId="77777777" w:rsidR="00193522" w:rsidRDefault="002C465F">
      <w:pPr>
        <w:numPr>
          <w:ilvl w:val="0"/>
          <w:numId w:val="25"/>
        </w:numPr>
        <w:spacing w:after="199" w:line="259" w:lineRule="auto"/>
        <w:ind w:left="2552" w:right="14"/>
        <w:contextualSpacing/>
        <w:jc w:val="both"/>
        <w:rPr>
          <w:rFonts w:ascii="Arial" w:eastAsia="Calibri" w:hAnsi="Arial" w:cs="Arial"/>
        </w:rPr>
      </w:pPr>
      <w:r>
        <w:rPr>
          <w:rFonts w:ascii="Arial" w:eastAsia="Calibri" w:hAnsi="Arial" w:cs="Arial"/>
        </w:rPr>
        <w:t>Los programas de estudios no deben sobrepasar, ni en créditos ni en horas el nivel formativo siguiente.</w:t>
      </w:r>
    </w:p>
    <w:p w14:paraId="61F8EA90" w14:textId="77777777" w:rsidR="00193522" w:rsidRDefault="002C465F">
      <w:pPr>
        <w:numPr>
          <w:ilvl w:val="0"/>
          <w:numId w:val="25"/>
        </w:numPr>
        <w:spacing w:after="160" w:line="259" w:lineRule="auto"/>
        <w:ind w:left="2552" w:right="144"/>
        <w:contextualSpacing/>
        <w:jc w:val="both"/>
        <w:rPr>
          <w:rFonts w:ascii="Arial" w:eastAsia="Calibri" w:hAnsi="Arial" w:cs="Arial"/>
        </w:rPr>
      </w:pPr>
      <w:r>
        <w:rPr>
          <w:rFonts w:ascii="Arial" w:eastAsia="Calibri" w:hAnsi="Arial" w:cs="Arial"/>
        </w:rPr>
        <w:t>Los estudios realizados en este nivel formativo podrán convalidarse con estudios de otros niveles formativos de la Educación Superior, de acuerdo a lo establecido en la presente norma.</w:t>
      </w:r>
    </w:p>
    <w:p w14:paraId="254B7027" w14:textId="77777777" w:rsidR="00193522" w:rsidRDefault="002C465F">
      <w:pPr>
        <w:numPr>
          <w:ilvl w:val="0"/>
          <w:numId w:val="25"/>
        </w:numPr>
        <w:tabs>
          <w:tab w:val="left" w:pos="-9359"/>
          <w:tab w:val="left" w:pos="-9075"/>
        </w:tabs>
        <w:suppressAutoHyphens/>
        <w:autoSpaceDN w:val="0"/>
        <w:spacing w:after="0" w:line="240" w:lineRule="auto"/>
        <w:ind w:left="2552"/>
        <w:jc w:val="both"/>
        <w:textAlignment w:val="baseline"/>
        <w:rPr>
          <w:rFonts w:ascii="Arial" w:eastAsia="Calibri" w:hAnsi="Arial" w:cs="Arial"/>
        </w:rPr>
      </w:pPr>
      <w:r>
        <w:rPr>
          <w:rFonts w:ascii="Arial" w:eastAsia="Calibri" w:hAnsi="Arial" w:cs="Arial"/>
        </w:rPr>
        <w:lastRenderedPageBreak/>
        <w:t>Los componentes curriculares de los programas de estudios del IESTP-C se organizan de la siguiente manera:</w:t>
      </w:r>
    </w:p>
    <w:tbl>
      <w:tblPr>
        <w:tblStyle w:val="TableGrid"/>
        <w:tblpPr w:leftFromText="141" w:rightFromText="141" w:vertAnchor="text" w:horzAnchor="page" w:tblpX="3983" w:tblpY="147"/>
        <w:tblW w:w="6376" w:type="dxa"/>
        <w:tblInd w:w="0" w:type="dxa"/>
        <w:tblCellMar>
          <w:top w:w="31" w:type="dxa"/>
          <w:left w:w="103" w:type="dxa"/>
          <w:right w:w="118" w:type="dxa"/>
        </w:tblCellMar>
        <w:tblLook w:val="04A0" w:firstRow="1" w:lastRow="0" w:firstColumn="1" w:lastColumn="0" w:noHBand="0" w:noVBand="1"/>
      </w:tblPr>
      <w:tblGrid>
        <w:gridCol w:w="2735"/>
        <w:gridCol w:w="2082"/>
        <w:gridCol w:w="1559"/>
      </w:tblGrid>
      <w:tr w:rsidR="00193522" w14:paraId="2D6A8F8A" w14:textId="77777777">
        <w:trPr>
          <w:trHeight w:val="446"/>
        </w:trPr>
        <w:tc>
          <w:tcPr>
            <w:tcW w:w="2735"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5A1A59D7" w14:textId="77777777" w:rsidR="00193522" w:rsidRDefault="002C465F">
            <w:pPr>
              <w:ind w:left="43"/>
              <w:jc w:val="both"/>
              <w:rPr>
                <w:rFonts w:ascii="Arial" w:eastAsia="Times New Roman" w:hAnsi="Arial" w:cs="Arial"/>
                <w:b/>
              </w:rPr>
            </w:pPr>
            <w:r>
              <w:rPr>
                <w:rFonts w:ascii="Arial" w:eastAsia="Times New Roman" w:hAnsi="Arial" w:cs="Arial"/>
                <w:b/>
              </w:rPr>
              <w:t>Componentes curriculares</w:t>
            </w:r>
          </w:p>
        </w:tc>
        <w:tc>
          <w:tcPr>
            <w:tcW w:w="2082" w:type="dxa"/>
            <w:tcBorders>
              <w:top w:val="single" w:sz="2" w:space="0" w:color="000000"/>
              <w:left w:val="single" w:sz="2" w:space="0" w:color="000000"/>
              <w:bottom w:val="single" w:sz="2" w:space="0" w:color="000000"/>
              <w:right w:val="single" w:sz="2" w:space="0" w:color="000000"/>
            </w:tcBorders>
            <w:shd w:val="clear" w:color="auto" w:fill="D9D9D9"/>
          </w:tcPr>
          <w:p w14:paraId="3FF5667F" w14:textId="77777777" w:rsidR="00193522" w:rsidRDefault="002C465F">
            <w:pPr>
              <w:jc w:val="both"/>
              <w:rPr>
                <w:rFonts w:ascii="Arial" w:eastAsia="Times New Roman" w:hAnsi="Arial" w:cs="Arial"/>
                <w:b/>
              </w:rPr>
            </w:pPr>
            <w:r>
              <w:rPr>
                <w:rFonts w:ascii="Arial" w:eastAsia="Times New Roman" w:hAnsi="Arial" w:cs="Arial"/>
                <w:b/>
              </w:rPr>
              <w:t>Total, de créditos mínimos</w:t>
            </w:r>
          </w:p>
        </w:tc>
        <w:tc>
          <w:tcPr>
            <w:tcW w:w="1559" w:type="dxa"/>
            <w:tcBorders>
              <w:top w:val="single" w:sz="2" w:space="0" w:color="000000"/>
              <w:left w:val="single" w:sz="2" w:space="0" w:color="000000"/>
              <w:bottom w:val="single" w:sz="2" w:space="0" w:color="000000"/>
              <w:right w:val="single" w:sz="2" w:space="0" w:color="000000"/>
            </w:tcBorders>
            <w:shd w:val="clear" w:color="auto" w:fill="D9D9D9"/>
          </w:tcPr>
          <w:p w14:paraId="4469E45D" w14:textId="77777777" w:rsidR="00193522" w:rsidRDefault="002C465F">
            <w:pPr>
              <w:jc w:val="both"/>
              <w:rPr>
                <w:rFonts w:ascii="Arial" w:eastAsia="Times New Roman" w:hAnsi="Arial" w:cs="Arial"/>
                <w:b/>
              </w:rPr>
            </w:pPr>
            <w:r>
              <w:rPr>
                <w:rFonts w:ascii="Arial" w:eastAsia="Times New Roman" w:hAnsi="Arial" w:cs="Arial"/>
                <w:b/>
              </w:rPr>
              <w:t>Total, de horas mínimas</w:t>
            </w:r>
          </w:p>
        </w:tc>
      </w:tr>
      <w:tr w:rsidR="00193522" w14:paraId="3FAF14E6" w14:textId="77777777">
        <w:trPr>
          <w:trHeight w:val="232"/>
        </w:trPr>
        <w:tc>
          <w:tcPr>
            <w:tcW w:w="2735" w:type="dxa"/>
            <w:tcBorders>
              <w:top w:val="single" w:sz="2" w:space="0" w:color="000000"/>
              <w:left w:val="single" w:sz="2" w:space="0" w:color="000000"/>
              <w:bottom w:val="single" w:sz="2" w:space="0" w:color="000000"/>
              <w:right w:val="single" w:sz="2" w:space="0" w:color="000000"/>
            </w:tcBorders>
          </w:tcPr>
          <w:p w14:paraId="6C116D1C" w14:textId="77777777" w:rsidR="00193522" w:rsidRDefault="002C465F">
            <w:pPr>
              <w:ind w:left="10"/>
              <w:jc w:val="both"/>
              <w:rPr>
                <w:rFonts w:ascii="Arial" w:eastAsia="Times New Roman" w:hAnsi="Arial" w:cs="Arial"/>
              </w:rPr>
            </w:pPr>
            <w:r>
              <w:rPr>
                <w:rFonts w:ascii="Arial" w:eastAsia="Times New Roman" w:hAnsi="Arial" w:cs="Arial"/>
              </w:rPr>
              <w:t>Competencias específicas</w:t>
            </w:r>
          </w:p>
        </w:tc>
        <w:tc>
          <w:tcPr>
            <w:tcW w:w="2082" w:type="dxa"/>
            <w:tcBorders>
              <w:top w:val="single" w:sz="2" w:space="0" w:color="000000"/>
              <w:left w:val="single" w:sz="2" w:space="0" w:color="000000"/>
              <w:bottom w:val="single" w:sz="2" w:space="0" w:color="000000"/>
              <w:right w:val="single" w:sz="2" w:space="0" w:color="000000"/>
            </w:tcBorders>
          </w:tcPr>
          <w:p w14:paraId="7393AC0D" w14:textId="77777777" w:rsidR="00193522" w:rsidRDefault="002C465F">
            <w:pPr>
              <w:ind w:left="19"/>
              <w:jc w:val="both"/>
              <w:rPr>
                <w:rFonts w:ascii="Arial" w:eastAsia="Times New Roman" w:hAnsi="Arial" w:cs="Arial"/>
              </w:rPr>
            </w:pPr>
            <w:r>
              <w:rPr>
                <w:rFonts w:ascii="Arial" w:eastAsia="Calibri" w:hAnsi="Arial" w:cs="Arial"/>
              </w:rPr>
              <w:t>89</w:t>
            </w:r>
          </w:p>
        </w:tc>
        <w:tc>
          <w:tcPr>
            <w:tcW w:w="1559" w:type="dxa"/>
            <w:vMerge w:val="restart"/>
            <w:tcBorders>
              <w:top w:val="single" w:sz="2" w:space="0" w:color="000000"/>
              <w:left w:val="single" w:sz="2" w:space="0" w:color="000000"/>
              <w:bottom w:val="single" w:sz="2" w:space="0" w:color="000000"/>
              <w:right w:val="single" w:sz="2" w:space="0" w:color="000000"/>
            </w:tcBorders>
            <w:vAlign w:val="center"/>
          </w:tcPr>
          <w:p w14:paraId="033C69AF" w14:textId="77777777" w:rsidR="00193522" w:rsidRDefault="002C465F">
            <w:pPr>
              <w:jc w:val="both"/>
              <w:rPr>
                <w:rFonts w:ascii="Arial" w:eastAsia="Times New Roman" w:hAnsi="Arial" w:cs="Arial"/>
              </w:rPr>
            </w:pPr>
            <w:r>
              <w:rPr>
                <w:rFonts w:ascii="Arial" w:eastAsia="Calibri" w:hAnsi="Arial" w:cs="Arial"/>
              </w:rPr>
              <w:t>2550</w:t>
            </w:r>
          </w:p>
        </w:tc>
      </w:tr>
      <w:tr w:rsidR="00193522" w14:paraId="293953BC" w14:textId="77777777">
        <w:trPr>
          <w:trHeight w:val="446"/>
        </w:trPr>
        <w:tc>
          <w:tcPr>
            <w:tcW w:w="2735" w:type="dxa"/>
            <w:tcBorders>
              <w:top w:val="single" w:sz="2" w:space="0" w:color="000000"/>
              <w:left w:val="single" w:sz="2" w:space="0" w:color="000000"/>
              <w:bottom w:val="single" w:sz="2" w:space="0" w:color="000000"/>
              <w:right w:val="single" w:sz="2" w:space="0" w:color="000000"/>
            </w:tcBorders>
          </w:tcPr>
          <w:p w14:paraId="3AC1897C" w14:textId="77777777" w:rsidR="00193522" w:rsidRDefault="002C465F">
            <w:pPr>
              <w:tabs>
                <w:tab w:val="center" w:pos="1848"/>
              </w:tabs>
              <w:jc w:val="both"/>
              <w:rPr>
                <w:rFonts w:ascii="Arial" w:eastAsia="Times New Roman" w:hAnsi="Arial" w:cs="Arial"/>
              </w:rPr>
            </w:pPr>
            <w:r>
              <w:rPr>
                <w:rFonts w:ascii="Arial" w:eastAsia="Times New Roman" w:hAnsi="Arial" w:cs="Arial"/>
              </w:rPr>
              <w:t>Competencias</w:t>
            </w:r>
            <w:r>
              <w:rPr>
                <w:rFonts w:ascii="Arial" w:eastAsia="Times New Roman" w:hAnsi="Arial" w:cs="Arial"/>
              </w:rPr>
              <w:tab/>
              <w:t>para</w:t>
            </w:r>
          </w:p>
          <w:p w14:paraId="2DC420EE" w14:textId="77777777" w:rsidR="00193522" w:rsidRDefault="002C465F">
            <w:pPr>
              <w:ind w:left="14"/>
              <w:jc w:val="both"/>
              <w:rPr>
                <w:rFonts w:ascii="Arial" w:eastAsia="Times New Roman" w:hAnsi="Arial" w:cs="Arial"/>
              </w:rPr>
            </w:pPr>
            <w:r>
              <w:rPr>
                <w:rFonts w:ascii="Arial" w:eastAsia="Times New Roman" w:hAnsi="Arial" w:cs="Arial"/>
              </w:rPr>
              <w:t>Empleabilidad</w:t>
            </w:r>
          </w:p>
        </w:tc>
        <w:tc>
          <w:tcPr>
            <w:tcW w:w="2082" w:type="dxa"/>
            <w:tcBorders>
              <w:top w:val="single" w:sz="2" w:space="0" w:color="000000"/>
              <w:left w:val="single" w:sz="2" w:space="0" w:color="000000"/>
              <w:bottom w:val="single" w:sz="2" w:space="0" w:color="000000"/>
              <w:right w:val="single" w:sz="2" w:space="0" w:color="000000"/>
            </w:tcBorders>
            <w:vAlign w:val="center"/>
          </w:tcPr>
          <w:p w14:paraId="58301DDB" w14:textId="77777777" w:rsidR="00193522" w:rsidRDefault="002C465F">
            <w:pPr>
              <w:ind w:left="24"/>
              <w:jc w:val="both"/>
              <w:rPr>
                <w:rFonts w:ascii="Arial" w:eastAsia="Times New Roman" w:hAnsi="Arial" w:cs="Arial"/>
              </w:rPr>
            </w:pPr>
            <w:r>
              <w:rPr>
                <w:rFonts w:ascii="Arial" w:eastAsia="Calibri" w:hAnsi="Arial" w:cs="Arial"/>
              </w:rPr>
              <w:t>19</w:t>
            </w:r>
          </w:p>
        </w:tc>
        <w:tc>
          <w:tcPr>
            <w:tcW w:w="1559" w:type="dxa"/>
            <w:vMerge/>
            <w:tcBorders>
              <w:top w:val="nil"/>
              <w:left w:val="single" w:sz="2" w:space="0" w:color="000000"/>
              <w:bottom w:val="nil"/>
              <w:right w:val="single" w:sz="2" w:space="0" w:color="000000"/>
            </w:tcBorders>
          </w:tcPr>
          <w:p w14:paraId="48F63AC4" w14:textId="77777777" w:rsidR="00193522" w:rsidRDefault="00193522">
            <w:pPr>
              <w:jc w:val="both"/>
              <w:rPr>
                <w:rFonts w:ascii="Arial" w:eastAsia="Times New Roman" w:hAnsi="Arial" w:cs="Arial"/>
              </w:rPr>
            </w:pPr>
          </w:p>
        </w:tc>
      </w:tr>
      <w:tr w:rsidR="00193522" w14:paraId="450D967B" w14:textId="77777777">
        <w:trPr>
          <w:trHeight w:val="448"/>
        </w:trPr>
        <w:tc>
          <w:tcPr>
            <w:tcW w:w="2735" w:type="dxa"/>
            <w:tcBorders>
              <w:top w:val="single" w:sz="2" w:space="0" w:color="000000"/>
              <w:left w:val="single" w:sz="2" w:space="0" w:color="000000"/>
              <w:bottom w:val="single" w:sz="2" w:space="0" w:color="000000"/>
              <w:right w:val="single" w:sz="2" w:space="0" w:color="000000"/>
            </w:tcBorders>
          </w:tcPr>
          <w:p w14:paraId="174E27AB" w14:textId="77777777" w:rsidR="00193522" w:rsidRDefault="002C465F">
            <w:pPr>
              <w:ind w:firstLine="14"/>
              <w:jc w:val="both"/>
              <w:rPr>
                <w:rFonts w:ascii="Arial" w:eastAsia="Times New Roman" w:hAnsi="Arial" w:cs="Arial"/>
              </w:rPr>
            </w:pPr>
            <w:r>
              <w:rPr>
                <w:rFonts w:ascii="Arial" w:eastAsia="Times New Roman" w:hAnsi="Arial" w:cs="Arial"/>
              </w:rPr>
              <w:t>Experiencias formativas en situaciones reales de trabajo</w:t>
            </w:r>
          </w:p>
        </w:tc>
        <w:tc>
          <w:tcPr>
            <w:tcW w:w="2082" w:type="dxa"/>
            <w:tcBorders>
              <w:top w:val="single" w:sz="2" w:space="0" w:color="000000"/>
              <w:left w:val="single" w:sz="2" w:space="0" w:color="000000"/>
              <w:bottom w:val="single" w:sz="2" w:space="0" w:color="000000"/>
              <w:right w:val="single" w:sz="2" w:space="0" w:color="000000"/>
            </w:tcBorders>
          </w:tcPr>
          <w:p w14:paraId="2C5492D4" w14:textId="77777777" w:rsidR="00193522" w:rsidRDefault="002C465F">
            <w:pPr>
              <w:jc w:val="both"/>
              <w:rPr>
                <w:rFonts w:ascii="Arial" w:eastAsia="Times New Roman" w:hAnsi="Arial" w:cs="Arial"/>
              </w:rPr>
            </w:pPr>
            <w:r>
              <w:rPr>
                <w:rFonts w:ascii="Arial" w:eastAsia="Times New Roman" w:hAnsi="Arial" w:cs="Arial"/>
              </w:rPr>
              <w:t>12 (*)</w:t>
            </w:r>
          </w:p>
        </w:tc>
        <w:tc>
          <w:tcPr>
            <w:tcW w:w="1559" w:type="dxa"/>
            <w:vMerge/>
            <w:tcBorders>
              <w:top w:val="nil"/>
              <w:left w:val="single" w:sz="2" w:space="0" w:color="000000"/>
              <w:bottom w:val="nil"/>
              <w:right w:val="single" w:sz="2" w:space="0" w:color="000000"/>
            </w:tcBorders>
          </w:tcPr>
          <w:p w14:paraId="4391A256" w14:textId="77777777" w:rsidR="00193522" w:rsidRDefault="00193522">
            <w:pPr>
              <w:jc w:val="both"/>
              <w:rPr>
                <w:rFonts w:ascii="Arial" w:eastAsia="Times New Roman" w:hAnsi="Arial" w:cs="Arial"/>
              </w:rPr>
            </w:pPr>
          </w:p>
        </w:tc>
      </w:tr>
      <w:tr w:rsidR="00193522" w14:paraId="284F5EE4" w14:textId="77777777">
        <w:trPr>
          <w:trHeight w:val="230"/>
        </w:trPr>
        <w:tc>
          <w:tcPr>
            <w:tcW w:w="2735" w:type="dxa"/>
            <w:tcBorders>
              <w:top w:val="single" w:sz="2" w:space="0" w:color="000000"/>
              <w:left w:val="single" w:sz="2" w:space="0" w:color="000000"/>
              <w:bottom w:val="single" w:sz="2" w:space="0" w:color="000000"/>
              <w:right w:val="single" w:sz="2" w:space="0" w:color="000000"/>
            </w:tcBorders>
            <w:shd w:val="clear" w:color="auto" w:fill="D9D9D9"/>
          </w:tcPr>
          <w:p w14:paraId="3552D356" w14:textId="77777777" w:rsidR="00193522" w:rsidRDefault="002C465F">
            <w:pPr>
              <w:ind w:right="5"/>
              <w:jc w:val="both"/>
              <w:rPr>
                <w:rFonts w:ascii="Arial" w:eastAsia="Times New Roman" w:hAnsi="Arial" w:cs="Arial"/>
              </w:rPr>
            </w:pPr>
            <w:r>
              <w:rPr>
                <w:rFonts w:ascii="Arial" w:eastAsia="Times New Roman" w:hAnsi="Arial" w:cs="Arial"/>
              </w:rPr>
              <w:t>Total</w:t>
            </w:r>
          </w:p>
        </w:tc>
        <w:tc>
          <w:tcPr>
            <w:tcW w:w="2082" w:type="dxa"/>
            <w:tcBorders>
              <w:top w:val="single" w:sz="2" w:space="0" w:color="000000"/>
              <w:left w:val="single" w:sz="2" w:space="0" w:color="000000"/>
              <w:bottom w:val="single" w:sz="2" w:space="0" w:color="000000"/>
              <w:right w:val="single" w:sz="2" w:space="0" w:color="000000"/>
            </w:tcBorders>
            <w:shd w:val="clear" w:color="auto" w:fill="D9D9D9"/>
          </w:tcPr>
          <w:p w14:paraId="45825E3D" w14:textId="77777777" w:rsidR="00193522" w:rsidRDefault="002C465F">
            <w:pPr>
              <w:ind w:left="10"/>
              <w:jc w:val="both"/>
              <w:rPr>
                <w:rFonts w:ascii="Arial" w:eastAsia="Times New Roman" w:hAnsi="Arial" w:cs="Arial"/>
              </w:rPr>
            </w:pPr>
            <w:r>
              <w:rPr>
                <w:rFonts w:ascii="Arial" w:eastAsia="Calibri" w:hAnsi="Arial" w:cs="Arial"/>
              </w:rPr>
              <w:t>120</w:t>
            </w:r>
          </w:p>
        </w:tc>
        <w:tc>
          <w:tcPr>
            <w:tcW w:w="1559" w:type="dxa"/>
            <w:vMerge/>
            <w:tcBorders>
              <w:top w:val="nil"/>
              <w:left w:val="single" w:sz="2" w:space="0" w:color="000000"/>
              <w:bottom w:val="single" w:sz="2" w:space="0" w:color="000000"/>
              <w:right w:val="single" w:sz="2" w:space="0" w:color="000000"/>
            </w:tcBorders>
          </w:tcPr>
          <w:p w14:paraId="35661564" w14:textId="77777777" w:rsidR="00193522" w:rsidRDefault="00193522">
            <w:pPr>
              <w:jc w:val="both"/>
              <w:rPr>
                <w:rFonts w:ascii="Arial" w:eastAsia="Times New Roman" w:hAnsi="Arial" w:cs="Arial"/>
              </w:rPr>
            </w:pPr>
          </w:p>
        </w:tc>
      </w:tr>
    </w:tbl>
    <w:p w14:paraId="07F82833" w14:textId="77777777" w:rsidR="00193522" w:rsidRDefault="00193522">
      <w:pPr>
        <w:tabs>
          <w:tab w:val="left" w:pos="-9359"/>
          <w:tab w:val="left" w:pos="-9075"/>
        </w:tabs>
        <w:suppressAutoHyphens/>
        <w:autoSpaceDN w:val="0"/>
        <w:spacing w:after="0" w:line="240" w:lineRule="auto"/>
        <w:ind w:left="993"/>
        <w:jc w:val="both"/>
        <w:textAlignment w:val="baseline"/>
        <w:rPr>
          <w:rFonts w:ascii="Arial" w:eastAsia="Calibri" w:hAnsi="Arial" w:cs="Arial"/>
        </w:rPr>
      </w:pPr>
    </w:p>
    <w:p w14:paraId="562AD80F" w14:textId="77777777" w:rsidR="00193522" w:rsidRDefault="00193522">
      <w:pPr>
        <w:tabs>
          <w:tab w:val="left" w:pos="-9359"/>
          <w:tab w:val="left" w:pos="-9075"/>
        </w:tabs>
        <w:suppressAutoHyphens/>
        <w:autoSpaceDN w:val="0"/>
        <w:spacing w:after="0" w:line="240" w:lineRule="auto"/>
        <w:jc w:val="both"/>
        <w:textAlignment w:val="baseline"/>
        <w:rPr>
          <w:rFonts w:ascii="Arial" w:eastAsia="Calibri" w:hAnsi="Arial" w:cs="Arial"/>
        </w:rPr>
      </w:pPr>
    </w:p>
    <w:p w14:paraId="44AFA5BE" w14:textId="77777777" w:rsidR="00193522" w:rsidRDefault="00193522">
      <w:pPr>
        <w:tabs>
          <w:tab w:val="left" w:pos="-9359"/>
          <w:tab w:val="left" w:pos="-9075"/>
        </w:tabs>
        <w:suppressAutoHyphens/>
        <w:autoSpaceDN w:val="0"/>
        <w:spacing w:after="0" w:line="240" w:lineRule="auto"/>
        <w:jc w:val="both"/>
        <w:textAlignment w:val="baseline"/>
        <w:rPr>
          <w:rFonts w:ascii="Arial" w:eastAsia="Times New Roman" w:hAnsi="Arial" w:cs="Arial"/>
        </w:rPr>
      </w:pPr>
    </w:p>
    <w:p w14:paraId="21765240" w14:textId="77777777" w:rsidR="00193522" w:rsidRDefault="002C465F">
      <w:pPr>
        <w:tabs>
          <w:tab w:val="left" w:pos="-9359"/>
          <w:tab w:val="left" w:pos="-9075"/>
        </w:tabs>
        <w:suppressAutoHyphens/>
        <w:autoSpaceDN w:val="0"/>
        <w:spacing w:after="0" w:line="240" w:lineRule="auto"/>
        <w:jc w:val="both"/>
        <w:textAlignment w:val="baseline"/>
        <w:rPr>
          <w:rFonts w:ascii="Arial" w:eastAsia="Times New Roman" w:hAnsi="Arial" w:cs="Arial"/>
          <w:sz w:val="14"/>
        </w:rPr>
      </w:pPr>
      <w:r>
        <w:rPr>
          <w:rFonts w:ascii="Arial" w:eastAsia="Times New Roman" w:hAnsi="Arial" w:cs="Arial"/>
        </w:rPr>
        <w:t xml:space="preserve">                                     </w:t>
      </w:r>
      <w:r>
        <w:rPr>
          <w:rFonts w:ascii="Arial" w:eastAsia="Times New Roman" w:hAnsi="Arial" w:cs="Arial"/>
          <w:sz w:val="14"/>
        </w:rPr>
        <w:t xml:space="preserve">(*) El total de créditos correspondiente a las experiencias formativas en situaciones reales de trabajo, tiene </w:t>
      </w:r>
    </w:p>
    <w:p w14:paraId="533E2E20" w14:textId="77777777" w:rsidR="00193522" w:rsidRDefault="002C465F">
      <w:pPr>
        <w:tabs>
          <w:tab w:val="left" w:pos="-9359"/>
          <w:tab w:val="left" w:pos="-9075"/>
        </w:tabs>
        <w:suppressAutoHyphens/>
        <w:autoSpaceDN w:val="0"/>
        <w:spacing w:after="0" w:line="240" w:lineRule="auto"/>
        <w:jc w:val="both"/>
        <w:textAlignment w:val="baseline"/>
        <w:rPr>
          <w:rFonts w:ascii="Arial" w:eastAsia="Times New Roman" w:hAnsi="Arial" w:cs="Arial"/>
          <w:sz w:val="14"/>
        </w:rPr>
      </w:pPr>
      <w:r>
        <w:rPr>
          <w:rFonts w:ascii="Arial" w:eastAsia="Times New Roman" w:hAnsi="Arial" w:cs="Arial"/>
          <w:sz w:val="14"/>
        </w:rPr>
        <w:t xml:space="preserve">                                                          el valor del crédito práctico.</w:t>
      </w:r>
    </w:p>
    <w:p w14:paraId="137C6967" w14:textId="77777777" w:rsidR="00193522" w:rsidRDefault="00193522">
      <w:pPr>
        <w:tabs>
          <w:tab w:val="left" w:pos="-9359"/>
          <w:tab w:val="left" w:pos="-9075"/>
        </w:tabs>
        <w:suppressAutoHyphens/>
        <w:autoSpaceDN w:val="0"/>
        <w:spacing w:after="0" w:line="240" w:lineRule="auto"/>
        <w:jc w:val="both"/>
        <w:textAlignment w:val="baseline"/>
        <w:rPr>
          <w:rFonts w:ascii="Arial" w:eastAsia="Times New Roman" w:hAnsi="Arial" w:cs="Arial"/>
        </w:rPr>
      </w:pPr>
    </w:p>
    <w:p w14:paraId="10CD6D00"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7EAA3AA5"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7707C2C1"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205C5B36"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06F67F6D"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77D16B7C"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2A810858"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672C320A"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0319D442"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7BDB880B"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63163735"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26E45DD9" w14:textId="6650E616"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r>
        <w:rPr>
          <w:rFonts w:ascii="Arial" w:hAnsi="Arial" w:cs="Arial"/>
        </w:rPr>
        <w:t>El título que se otorga el egresado de una carrera profesional tecnológica de seis (06) semestres de duración, es de profesional técnico con mención en la carrera respectiva y se expide a nombre de la nación.</w:t>
      </w:r>
    </w:p>
    <w:p w14:paraId="21F127F9"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3B9742A4" w14:textId="00DA6D09" w:rsidR="00193522" w:rsidRDefault="002C465F">
      <w:pPr>
        <w:pStyle w:val="Prrafodelista"/>
        <w:tabs>
          <w:tab w:val="left" w:pos="2479"/>
        </w:tabs>
        <w:spacing w:line="240" w:lineRule="auto"/>
        <w:jc w:val="both"/>
        <w:rPr>
          <w:rFonts w:ascii="Arial" w:hAnsi="Arial" w:cs="Arial"/>
        </w:rPr>
      </w:pPr>
      <w:r>
        <w:rPr>
          <w:rFonts w:ascii="Arial" w:hAnsi="Arial" w:cs="Arial"/>
          <w:b/>
        </w:rPr>
        <w:t>Artículo 7</w:t>
      </w:r>
      <w:r w:rsidR="00A11116">
        <w:rPr>
          <w:rFonts w:ascii="Arial" w:hAnsi="Arial" w:cs="Arial"/>
          <w:b/>
        </w:rPr>
        <w:t>1</w:t>
      </w:r>
      <w:r>
        <w:rPr>
          <w:rFonts w:ascii="Arial" w:hAnsi="Arial" w:cs="Arial"/>
          <w:b/>
        </w:rPr>
        <w:t>.-</w:t>
      </w:r>
    </w:p>
    <w:p w14:paraId="34E4567C"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b/>
          <w:u w:val="single"/>
        </w:rPr>
      </w:pPr>
    </w:p>
    <w:p w14:paraId="36D6A2C5" w14:textId="4540EADB"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b/>
        </w:rPr>
      </w:pPr>
      <w:r>
        <w:rPr>
          <w:rFonts w:ascii="Arial" w:hAnsi="Arial" w:cs="Arial"/>
          <w:b/>
        </w:rPr>
        <w:t>2.12.6. Pr</w:t>
      </w:r>
      <w:r w:rsidR="00A11116">
        <w:rPr>
          <w:rFonts w:ascii="Arial" w:hAnsi="Arial" w:cs="Arial"/>
          <w:b/>
        </w:rPr>
        <w:t>á</w:t>
      </w:r>
      <w:r>
        <w:rPr>
          <w:rFonts w:ascii="Arial" w:hAnsi="Arial" w:cs="Arial"/>
          <w:b/>
        </w:rPr>
        <w:t>cticas Pre – Profesionales</w:t>
      </w:r>
    </w:p>
    <w:p w14:paraId="632F4398"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b/>
        </w:rPr>
      </w:pPr>
    </w:p>
    <w:p w14:paraId="27410ADE" w14:textId="22762EC2"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r>
        <w:rPr>
          <w:rFonts w:ascii="Arial" w:hAnsi="Arial" w:cs="Arial"/>
        </w:rPr>
        <w:t>La Pr</w:t>
      </w:r>
      <w:r w:rsidR="00A11116">
        <w:rPr>
          <w:rFonts w:ascii="Arial" w:hAnsi="Arial" w:cs="Arial"/>
        </w:rPr>
        <w:t>á</w:t>
      </w:r>
      <w:r>
        <w:rPr>
          <w:rFonts w:ascii="Arial" w:hAnsi="Arial" w:cs="Arial"/>
        </w:rPr>
        <w:t xml:space="preserve">cticas </w:t>
      </w:r>
      <w:r w:rsidR="004509BB">
        <w:rPr>
          <w:rFonts w:ascii="Arial" w:hAnsi="Arial" w:cs="Arial"/>
        </w:rPr>
        <w:t>preprofesional</w:t>
      </w:r>
      <w:r>
        <w:rPr>
          <w:rFonts w:ascii="Arial" w:hAnsi="Arial" w:cs="Arial"/>
        </w:rPr>
        <w:t xml:space="preserve"> es el ejercicio de las capacidades adquiridas durante el tiempo de estudios en forma secuencial y en una situación real de trabajo, en los centros laborales de producción de bienes y/o servicios, aplicando los distintos conocimientos y teorías desarrollados en los módulos.</w:t>
      </w:r>
    </w:p>
    <w:p w14:paraId="054AA8AA"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1C353636" w14:textId="77777777"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r>
        <w:rPr>
          <w:rFonts w:ascii="Arial" w:hAnsi="Arial" w:cs="Arial"/>
        </w:rPr>
        <w:t>Los estudiantes que laboran en puestos de trabajo que se relacionen con la carrera, pueden convalidar con la práctica pre – profesional del módulo respectivo previa solicitud con los documentos probatorios.</w:t>
      </w:r>
    </w:p>
    <w:p w14:paraId="406D6ECA"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41400590" w14:textId="4BF414DA"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r>
        <w:rPr>
          <w:rFonts w:ascii="Arial" w:hAnsi="Arial" w:cs="Arial"/>
        </w:rPr>
        <w:t xml:space="preserve">El jefe del área académica debe planificar, organizar, supervisar y evaluar el desarrollo de las prácticas </w:t>
      </w:r>
      <w:r w:rsidR="004509BB">
        <w:rPr>
          <w:rFonts w:ascii="Arial" w:hAnsi="Arial" w:cs="Arial"/>
        </w:rPr>
        <w:t>pre</w:t>
      </w:r>
      <w:r w:rsidR="00A11116">
        <w:rPr>
          <w:rFonts w:ascii="Arial" w:hAnsi="Arial" w:cs="Arial"/>
        </w:rPr>
        <w:t xml:space="preserve"> - </w:t>
      </w:r>
      <w:r w:rsidR="004509BB">
        <w:rPr>
          <w:rFonts w:ascii="Arial" w:hAnsi="Arial" w:cs="Arial"/>
        </w:rPr>
        <w:t>profesionales</w:t>
      </w:r>
      <w:r>
        <w:rPr>
          <w:rFonts w:ascii="Arial" w:hAnsi="Arial" w:cs="Arial"/>
        </w:rPr>
        <w:t xml:space="preserve"> de la carrera, en coordinación con los docentes y el jefe de unidades académicas.</w:t>
      </w:r>
    </w:p>
    <w:p w14:paraId="50223868"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4BDAD87B" w14:textId="77777777"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r>
        <w:rPr>
          <w:rFonts w:ascii="Arial" w:hAnsi="Arial" w:cs="Arial"/>
        </w:rPr>
        <w:t>El número mínimo de horas que se debe utilizar para la práctica pre – profesional, es equivalente al 35% del número total de horas de cada módulo técnico profesional.</w:t>
      </w:r>
    </w:p>
    <w:p w14:paraId="25AFB356"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607FBD1C" w14:textId="1B0AB3D9"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r>
        <w:rPr>
          <w:rFonts w:ascii="Arial" w:hAnsi="Arial" w:cs="Arial"/>
        </w:rPr>
        <w:t xml:space="preserve">La realización de la práctica </w:t>
      </w:r>
      <w:r w:rsidR="004509BB">
        <w:rPr>
          <w:rFonts w:ascii="Arial" w:hAnsi="Arial" w:cs="Arial"/>
        </w:rPr>
        <w:t>pre</w:t>
      </w:r>
      <w:r w:rsidR="00A11116">
        <w:rPr>
          <w:rFonts w:ascii="Arial" w:hAnsi="Arial" w:cs="Arial"/>
        </w:rPr>
        <w:t xml:space="preserve"> - </w:t>
      </w:r>
      <w:r w:rsidR="004509BB">
        <w:rPr>
          <w:rFonts w:ascii="Arial" w:hAnsi="Arial" w:cs="Arial"/>
        </w:rPr>
        <w:t>profesional</w:t>
      </w:r>
      <w:r>
        <w:rPr>
          <w:rFonts w:ascii="Arial" w:hAnsi="Arial" w:cs="Arial"/>
        </w:rPr>
        <w:t>, es requisito indispensable para la certificación y titulación.</w:t>
      </w:r>
    </w:p>
    <w:p w14:paraId="1F86D755" w14:textId="77777777" w:rsidR="00193522" w:rsidRDefault="00193522">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p>
    <w:p w14:paraId="12FF8A89" w14:textId="1A4874B5" w:rsidR="00193522" w:rsidRDefault="002C465F">
      <w:pPr>
        <w:pStyle w:val="Prrafodelista"/>
        <w:tabs>
          <w:tab w:val="left" w:pos="-9359"/>
          <w:tab w:val="left" w:pos="-9075"/>
        </w:tabs>
        <w:suppressAutoHyphens/>
        <w:autoSpaceDN w:val="0"/>
        <w:spacing w:after="0" w:line="240" w:lineRule="auto"/>
        <w:ind w:left="1068"/>
        <w:jc w:val="both"/>
        <w:textAlignment w:val="baseline"/>
        <w:rPr>
          <w:rFonts w:ascii="Arial" w:hAnsi="Arial" w:cs="Arial"/>
        </w:rPr>
      </w:pPr>
      <w:r>
        <w:rPr>
          <w:rFonts w:ascii="Arial" w:hAnsi="Arial" w:cs="Arial"/>
        </w:rPr>
        <w:t xml:space="preserve">La práctica </w:t>
      </w:r>
      <w:r w:rsidR="004509BB">
        <w:rPr>
          <w:rFonts w:ascii="Arial" w:hAnsi="Arial" w:cs="Arial"/>
        </w:rPr>
        <w:t>pre</w:t>
      </w:r>
      <w:r w:rsidR="00A11116">
        <w:rPr>
          <w:rFonts w:ascii="Arial" w:hAnsi="Arial" w:cs="Arial"/>
        </w:rPr>
        <w:t xml:space="preserve"> - </w:t>
      </w:r>
      <w:r w:rsidR="004509BB">
        <w:rPr>
          <w:rFonts w:ascii="Arial" w:hAnsi="Arial" w:cs="Arial"/>
        </w:rPr>
        <w:t>profesional</w:t>
      </w:r>
      <w:r>
        <w:rPr>
          <w:rFonts w:ascii="Arial" w:hAnsi="Arial" w:cs="Arial"/>
        </w:rPr>
        <w:t xml:space="preserve"> se realiza de acuerdo a la naturaleza de la carrera profesional y pueden ejecutarse:</w:t>
      </w:r>
    </w:p>
    <w:p w14:paraId="68B1F0DC" w14:textId="77777777" w:rsidR="00A11116" w:rsidRDefault="00A11116">
      <w:pPr>
        <w:pStyle w:val="Prrafodelista"/>
        <w:tabs>
          <w:tab w:val="left" w:pos="-9359"/>
          <w:tab w:val="left" w:pos="-9075"/>
        </w:tabs>
        <w:suppressAutoHyphens/>
        <w:autoSpaceDN w:val="0"/>
        <w:spacing w:after="0" w:line="240" w:lineRule="auto"/>
        <w:ind w:left="1068"/>
        <w:jc w:val="both"/>
        <w:textAlignment w:val="baseline"/>
        <w:rPr>
          <w:rFonts w:ascii="Arial" w:eastAsia="Times New Roman" w:hAnsi="Arial" w:cs="Arial"/>
        </w:rPr>
      </w:pPr>
    </w:p>
    <w:p w14:paraId="70725526" w14:textId="3326C1FD" w:rsidR="00193522" w:rsidRDefault="002C465F">
      <w:pPr>
        <w:pStyle w:val="Prrafodelista"/>
        <w:numPr>
          <w:ilvl w:val="0"/>
          <w:numId w:val="26"/>
        </w:numPr>
        <w:tabs>
          <w:tab w:val="left" w:pos="2479"/>
        </w:tabs>
        <w:jc w:val="both"/>
        <w:rPr>
          <w:rFonts w:ascii="Arial" w:hAnsi="Arial" w:cs="Arial"/>
        </w:rPr>
      </w:pPr>
      <w:r>
        <w:rPr>
          <w:rFonts w:ascii="Arial" w:hAnsi="Arial" w:cs="Arial"/>
        </w:rPr>
        <w:t>En los periodos vacacionales</w:t>
      </w:r>
      <w:r w:rsidR="00A11116">
        <w:rPr>
          <w:rFonts w:ascii="Arial" w:hAnsi="Arial" w:cs="Arial"/>
        </w:rPr>
        <w:t>.</w:t>
      </w:r>
    </w:p>
    <w:p w14:paraId="6D399986" w14:textId="77777777" w:rsidR="00193522" w:rsidRDefault="002C465F">
      <w:pPr>
        <w:pStyle w:val="Prrafodelista"/>
        <w:numPr>
          <w:ilvl w:val="0"/>
          <w:numId w:val="26"/>
        </w:numPr>
        <w:tabs>
          <w:tab w:val="left" w:pos="2479"/>
        </w:tabs>
        <w:jc w:val="both"/>
        <w:rPr>
          <w:rFonts w:ascii="Arial" w:hAnsi="Arial" w:cs="Arial"/>
        </w:rPr>
      </w:pPr>
      <w:r>
        <w:rPr>
          <w:rFonts w:ascii="Arial" w:hAnsi="Arial" w:cs="Arial"/>
        </w:rPr>
        <w:t>Paralela a la formación profesional.</w:t>
      </w:r>
    </w:p>
    <w:p w14:paraId="55C39A4C" w14:textId="70ECCFAA" w:rsidR="00193522" w:rsidRDefault="002C465F">
      <w:pPr>
        <w:pStyle w:val="Prrafodelista"/>
        <w:numPr>
          <w:ilvl w:val="0"/>
          <w:numId w:val="26"/>
        </w:numPr>
        <w:tabs>
          <w:tab w:val="left" w:pos="2479"/>
        </w:tabs>
        <w:jc w:val="both"/>
        <w:rPr>
          <w:rFonts w:ascii="Arial" w:hAnsi="Arial" w:cs="Arial"/>
        </w:rPr>
      </w:pPr>
      <w:r>
        <w:rPr>
          <w:rFonts w:ascii="Arial" w:hAnsi="Arial" w:cs="Arial"/>
        </w:rPr>
        <w:t>Al término de la formación profesional.</w:t>
      </w:r>
    </w:p>
    <w:p w14:paraId="47E794E8" w14:textId="77777777" w:rsidR="00A11116" w:rsidRDefault="00A11116" w:rsidP="00A11116">
      <w:pPr>
        <w:pStyle w:val="Prrafodelista"/>
        <w:tabs>
          <w:tab w:val="left" w:pos="2479"/>
        </w:tabs>
        <w:jc w:val="both"/>
        <w:rPr>
          <w:rFonts w:ascii="Arial" w:hAnsi="Arial" w:cs="Arial"/>
        </w:rPr>
      </w:pPr>
    </w:p>
    <w:p w14:paraId="4C032FBF" w14:textId="036C9010" w:rsidR="00193522" w:rsidRDefault="002C465F">
      <w:pPr>
        <w:pStyle w:val="Prrafodelista"/>
        <w:tabs>
          <w:tab w:val="left" w:pos="2479"/>
        </w:tabs>
        <w:ind w:left="1068"/>
        <w:jc w:val="both"/>
        <w:rPr>
          <w:rFonts w:ascii="Arial" w:hAnsi="Arial" w:cs="Arial"/>
        </w:rPr>
      </w:pPr>
      <w:r>
        <w:rPr>
          <w:rFonts w:ascii="Arial" w:hAnsi="Arial" w:cs="Arial"/>
          <w:bCs/>
        </w:rPr>
        <w:t>L</w:t>
      </w:r>
      <w:r>
        <w:rPr>
          <w:rFonts w:ascii="Arial" w:hAnsi="Arial" w:cs="Arial"/>
        </w:rPr>
        <w:t xml:space="preserve">os estudiantes tendrán un plazo máximo de doce (12) meses para cumplir con la práctica </w:t>
      </w:r>
      <w:r w:rsidR="004509BB">
        <w:rPr>
          <w:rFonts w:ascii="Arial" w:hAnsi="Arial" w:cs="Arial"/>
        </w:rPr>
        <w:t>pre</w:t>
      </w:r>
      <w:r w:rsidR="00160D90">
        <w:rPr>
          <w:rFonts w:ascii="Arial" w:hAnsi="Arial" w:cs="Arial"/>
        </w:rPr>
        <w:t xml:space="preserve"> - </w:t>
      </w:r>
      <w:r w:rsidR="004509BB">
        <w:rPr>
          <w:rFonts w:ascii="Arial" w:hAnsi="Arial" w:cs="Arial"/>
        </w:rPr>
        <w:t>profesional</w:t>
      </w:r>
      <w:r>
        <w:rPr>
          <w:rFonts w:ascii="Arial" w:hAnsi="Arial" w:cs="Arial"/>
        </w:rPr>
        <w:t>, luego de culminar sus estudios.</w:t>
      </w:r>
    </w:p>
    <w:p w14:paraId="314B9FEF" w14:textId="77777777" w:rsidR="00193522" w:rsidRDefault="00193522">
      <w:pPr>
        <w:pStyle w:val="Prrafodelista"/>
        <w:tabs>
          <w:tab w:val="left" w:pos="2479"/>
        </w:tabs>
        <w:ind w:left="1068"/>
        <w:jc w:val="both"/>
        <w:rPr>
          <w:rFonts w:ascii="Arial" w:hAnsi="Arial" w:cs="Arial"/>
        </w:rPr>
      </w:pPr>
    </w:p>
    <w:p w14:paraId="3D435CBB" w14:textId="77777777" w:rsidR="00193522" w:rsidRDefault="002C465F">
      <w:pPr>
        <w:pStyle w:val="Prrafodelista"/>
        <w:tabs>
          <w:tab w:val="left" w:pos="2479"/>
        </w:tabs>
        <w:ind w:left="1068"/>
        <w:jc w:val="both"/>
        <w:rPr>
          <w:rFonts w:ascii="Arial" w:hAnsi="Arial" w:cs="Arial"/>
        </w:rPr>
      </w:pPr>
      <w:r>
        <w:rPr>
          <w:rFonts w:ascii="Arial" w:hAnsi="Arial" w:cs="Arial"/>
        </w:rPr>
        <w:t>Regulares, caso contrario se sujetarán a las normas vigentes y disposiciones institucionales.</w:t>
      </w:r>
    </w:p>
    <w:p w14:paraId="5C4941A8" w14:textId="77777777" w:rsidR="00193522" w:rsidRDefault="00193522">
      <w:pPr>
        <w:pStyle w:val="Prrafodelista"/>
        <w:tabs>
          <w:tab w:val="left" w:pos="2479"/>
        </w:tabs>
        <w:ind w:left="1068"/>
        <w:jc w:val="both"/>
        <w:rPr>
          <w:rFonts w:ascii="Arial" w:hAnsi="Arial" w:cs="Arial"/>
        </w:rPr>
      </w:pPr>
    </w:p>
    <w:p w14:paraId="0168AE11" w14:textId="42E93789" w:rsidR="00193522" w:rsidRDefault="002C465F">
      <w:pPr>
        <w:pStyle w:val="Prrafodelista"/>
        <w:tabs>
          <w:tab w:val="left" w:pos="2479"/>
        </w:tabs>
        <w:ind w:left="1068"/>
        <w:jc w:val="both"/>
        <w:rPr>
          <w:rFonts w:ascii="Arial" w:hAnsi="Arial" w:cs="Arial"/>
        </w:rPr>
      </w:pPr>
      <w:r>
        <w:rPr>
          <w:rFonts w:ascii="Arial" w:hAnsi="Arial" w:cs="Arial"/>
        </w:rPr>
        <w:t>En la jornada laboral de los docentes de cada área académica se asignará hasta cuatro (04) horas de supervisión de practica pre</w:t>
      </w:r>
      <w:r w:rsidR="00AA1C41">
        <w:rPr>
          <w:rFonts w:ascii="Arial" w:hAnsi="Arial" w:cs="Arial"/>
        </w:rPr>
        <w:t xml:space="preserve"> </w:t>
      </w:r>
      <w:r>
        <w:rPr>
          <w:rFonts w:ascii="Arial" w:hAnsi="Arial" w:cs="Arial"/>
        </w:rPr>
        <w:t>-</w:t>
      </w:r>
      <w:r w:rsidR="00AA1C41">
        <w:rPr>
          <w:rFonts w:ascii="Arial" w:hAnsi="Arial" w:cs="Arial"/>
        </w:rPr>
        <w:t xml:space="preserve"> </w:t>
      </w:r>
      <w:r>
        <w:rPr>
          <w:rFonts w:ascii="Arial" w:hAnsi="Arial" w:cs="Arial"/>
        </w:rPr>
        <w:t>profesional, los cuales se contabilizan dentro de la asignación de su carga lectiva de 18 a 20 horas.</w:t>
      </w:r>
    </w:p>
    <w:p w14:paraId="27EA6219" w14:textId="77777777" w:rsidR="00193522" w:rsidRDefault="00193522">
      <w:pPr>
        <w:pStyle w:val="Prrafodelista"/>
        <w:tabs>
          <w:tab w:val="left" w:pos="2479"/>
        </w:tabs>
        <w:ind w:left="1068"/>
        <w:jc w:val="both"/>
        <w:rPr>
          <w:rFonts w:ascii="Arial" w:hAnsi="Arial" w:cs="Arial"/>
        </w:rPr>
      </w:pPr>
    </w:p>
    <w:p w14:paraId="65C21B18" w14:textId="2CAEE3D5" w:rsidR="00193522" w:rsidRDefault="002C465F">
      <w:pPr>
        <w:pStyle w:val="Prrafodelista"/>
        <w:tabs>
          <w:tab w:val="left" w:pos="2479"/>
        </w:tabs>
        <w:spacing w:line="240" w:lineRule="auto"/>
        <w:jc w:val="both"/>
        <w:rPr>
          <w:rFonts w:ascii="Arial" w:hAnsi="Arial" w:cs="Arial"/>
        </w:rPr>
      </w:pPr>
      <w:r>
        <w:rPr>
          <w:rFonts w:ascii="Arial" w:hAnsi="Arial" w:cs="Arial"/>
          <w:b/>
        </w:rPr>
        <w:t>Artículo 7</w:t>
      </w:r>
      <w:r w:rsidR="00AA1C41">
        <w:rPr>
          <w:rFonts w:ascii="Arial" w:hAnsi="Arial" w:cs="Arial"/>
          <w:b/>
        </w:rPr>
        <w:t>2</w:t>
      </w:r>
      <w:r>
        <w:rPr>
          <w:rFonts w:ascii="Arial" w:hAnsi="Arial" w:cs="Arial"/>
          <w:b/>
        </w:rPr>
        <w:t>.-</w:t>
      </w:r>
    </w:p>
    <w:p w14:paraId="62964E08" w14:textId="77777777" w:rsidR="00193522" w:rsidRDefault="002C465F">
      <w:pPr>
        <w:tabs>
          <w:tab w:val="left" w:pos="2479"/>
        </w:tabs>
        <w:spacing w:line="240" w:lineRule="auto"/>
        <w:ind w:left="709" w:hanging="709"/>
        <w:jc w:val="both"/>
        <w:rPr>
          <w:rFonts w:ascii="Arial" w:hAnsi="Arial" w:cs="Arial"/>
          <w:b/>
          <w:u w:val="single"/>
        </w:rPr>
      </w:pPr>
      <w:r>
        <w:rPr>
          <w:rFonts w:ascii="Arial" w:hAnsi="Arial" w:cs="Arial"/>
          <w:b/>
        </w:rPr>
        <w:t>2.12.7. Supervisión y monitoreo</w:t>
      </w:r>
    </w:p>
    <w:p w14:paraId="3B3C770D" w14:textId="4B5C1A59" w:rsidR="00193522" w:rsidRDefault="002C465F">
      <w:pPr>
        <w:tabs>
          <w:tab w:val="left" w:pos="2479"/>
        </w:tabs>
        <w:spacing w:line="240" w:lineRule="auto"/>
        <w:ind w:left="709" w:hanging="709"/>
        <w:jc w:val="both"/>
        <w:rPr>
          <w:rFonts w:ascii="Arial" w:hAnsi="Arial" w:cs="Arial"/>
        </w:rPr>
      </w:pPr>
      <w:r>
        <w:rPr>
          <w:rFonts w:ascii="Arial" w:hAnsi="Arial" w:cs="Arial"/>
        </w:rPr>
        <w:t xml:space="preserve">           El IEST</w:t>
      </w:r>
      <w:r w:rsidR="00AA1C41">
        <w:rPr>
          <w:rFonts w:ascii="Arial" w:hAnsi="Arial" w:cs="Arial"/>
        </w:rPr>
        <w:t>P.</w:t>
      </w:r>
      <w:r>
        <w:rPr>
          <w:rFonts w:ascii="Arial" w:hAnsi="Arial" w:cs="Arial"/>
        </w:rPr>
        <w:t xml:space="preserve"> Contamana, depende de</w:t>
      </w:r>
      <w:r w:rsidR="0063669B">
        <w:rPr>
          <w:rFonts w:ascii="Arial" w:hAnsi="Arial" w:cs="Arial"/>
        </w:rPr>
        <w:t xml:space="preserve"> la Gerencia Regional de E</w:t>
      </w:r>
      <w:r>
        <w:rPr>
          <w:rFonts w:ascii="Arial" w:hAnsi="Arial" w:cs="Arial"/>
        </w:rPr>
        <w:t xml:space="preserve">ducación </w:t>
      </w:r>
      <w:r w:rsidR="0063669B">
        <w:rPr>
          <w:rFonts w:ascii="Arial" w:hAnsi="Arial" w:cs="Arial"/>
        </w:rPr>
        <w:t xml:space="preserve">de Loreto (GREL) </w:t>
      </w:r>
      <w:r>
        <w:rPr>
          <w:rFonts w:ascii="Arial" w:hAnsi="Arial" w:cs="Arial"/>
        </w:rPr>
        <w:t>es supervisado y monitoreado por la dirección regional de educación de Loreto y/o la unidad de gestión educativa local de Ucayali-Contamana, según los lineamientos técnicos establecidos por la Dirección de Educación Superior Técnico Profesional del Ministerio de Educación.</w:t>
      </w:r>
    </w:p>
    <w:p w14:paraId="19B00804" w14:textId="77777777" w:rsidR="00193522" w:rsidRDefault="002C465F">
      <w:pPr>
        <w:tabs>
          <w:tab w:val="left" w:pos="2479"/>
        </w:tabs>
        <w:spacing w:line="240" w:lineRule="auto"/>
        <w:ind w:left="709" w:hanging="709"/>
        <w:jc w:val="both"/>
        <w:rPr>
          <w:rFonts w:ascii="Arial" w:hAnsi="Arial" w:cs="Arial"/>
        </w:rPr>
      </w:pPr>
      <w:r>
        <w:rPr>
          <w:rFonts w:ascii="Arial" w:hAnsi="Arial" w:cs="Arial"/>
        </w:rPr>
        <w:t xml:space="preserve">           Las acciones de supervisión y monitoreo se realizan como un proceso permanente de asesoría, acompañamiento y estímulo a la formación profesional y al desarrollo institucional para identificar debilidades e irregularidades y tomar decisiones oportunas que permitan corregirlas para lograr el mejoramiento de la calidad y eficiencia del servicio educativo que se ofrece.</w:t>
      </w:r>
    </w:p>
    <w:p w14:paraId="11303036" w14:textId="77777777" w:rsidR="00193522" w:rsidRDefault="00193522">
      <w:pPr>
        <w:tabs>
          <w:tab w:val="left" w:pos="2479"/>
        </w:tabs>
        <w:spacing w:line="240" w:lineRule="auto"/>
        <w:jc w:val="both"/>
        <w:rPr>
          <w:rFonts w:ascii="Arial" w:hAnsi="Arial" w:cs="Arial"/>
          <w:b/>
        </w:rPr>
      </w:pPr>
    </w:p>
    <w:p w14:paraId="00B64849" w14:textId="68EB5020" w:rsidR="00193522" w:rsidRDefault="002C465F">
      <w:pPr>
        <w:tabs>
          <w:tab w:val="left" w:pos="2479"/>
        </w:tabs>
        <w:spacing w:line="240" w:lineRule="auto"/>
        <w:jc w:val="both"/>
        <w:rPr>
          <w:rFonts w:ascii="Arial" w:hAnsi="Arial" w:cs="Arial"/>
        </w:rPr>
      </w:pPr>
      <w:r>
        <w:rPr>
          <w:rFonts w:ascii="Arial" w:hAnsi="Arial" w:cs="Arial"/>
          <w:b/>
        </w:rPr>
        <w:t>Artículo 7</w:t>
      </w:r>
      <w:r w:rsidR="0063669B">
        <w:rPr>
          <w:rFonts w:ascii="Arial" w:hAnsi="Arial" w:cs="Arial"/>
          <w:b/>
        </w:rPr>
        <w:t>3</w:t>
      </w:r>
      <w:r>
        <w:rPr>
          <w:rFonts w:ascii="Arial" w:hAnsi="Arial" w:cs="Arial"/>
          <w:b/>
        </w:rPr>
        <w:t>.-</w:t>
      </w:r>
    </w:p>
    <w:p w14:paraId="6BFFC2A0" w14:textId="77777777" w:rsidR="00193522" w:rsidRDefault="002C465F">
      <w:pPr>
        <w:numPr>
          <w:ilvl w:val="0"/>
          <w:numId w:val="5"/>
        </w:numPr>
        <w:spacing w:after="120" w:line="240" w:lineRule="auto"/>
        <w:ind w:left="284" w:hanging="284"/>
        <w:contextualSpacing/>
        <w:jc w:val="both"/>
        <w:rPr>
          <w:rFonts w:ascii="Arial" w:eastAsia="Calibri" w:hAnsi="Arial" w:cs="Arial"/>
          <w:b/>
          <w:color w:val="000000"/>
          <w:lang w:eastAsia="en-US"/>
        </w:rPr>
      </w:pPr>
      <w:r>
        <w:rPr>
          <w:rFonts w:ascii="Arial" w:eastAsia="Calibri" w:hAnsi="Arial" w:cs="Arial"/>
          <w:b/>
          <w:color w:val="000000"/>
          <w:lang w:eastAsia="en-US"/>
        </w:rPr>
        <w:t>ORGANIZACIÓN INSTITUCIONAL</w:t>
      </w:r>
    </w:p>
    <w:p w14:paraId="4DDA777A" w14:textId="77777777" w:rsidR="00193522" w:rsidRDefault="00193522">
      <w:pPr>
        <w:spacing w:after="0" w:line="240" w:lineRule="auto"/>
        <w:ind w:left="284"/>
        <w:contextualSpacing/>
        <w:jc w:val="both"/>
        <w:rPr>
          <w:rFonts w:ascii="Arial" w:eastAsia="Calibri" w:hAnsi="Arial" w:cs="Arial"/>
          <w:b/>
          <w:color w:val="000000"/>
          <w:lang w:eastAsia="en-US"/>
        </w:rPr>
      </w:pPr>
    </w:p>
    <w:p w14:paraId="5126525E" w14:textId="77777777" w:rsidR="00193522" w:rsidRDefault="002C465F">
      <w:pPr>
        <w:numPr>
          <w:ilvl w:val="1"/>
          <w:numId w:val="5"/>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Planificación y gestión institucional</w:t>
      </w:r>
    </w:p>
    <w:p w14:paraId="4632D230" w14:textId="77777777" w:rsidR="00193522" w:rsidRDefault="00193522">
      <w:pPr>
        <w:spacing w:after="120" w:line="240" w:lineRule="auto"/>
        <w:ind w:left="851"/>
        <w:contextualSpacing/>
        <w:jc w:val="both"/>
        <w:rPr>
          <w:rFonts w:ascii="Arial" w:eastAsia="Calibri" w:hAnsi="Arial" w:cs="Arial"/>
          <w:color w:val="000000"/>
          <w:lang w:eastAsia="en-US"/>
        </w:rPr>
      </w:pPr>
    </w:p>
    <w:p w14:paraId="26B666D0"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rPr>
        <w:t>El IESTP Contamana, antes de iniciar sus actividades, deberá tener su Proyecto Educativo Institucional, Plan Anual de Trabajo y Reglamento Institucional.</w:t>
      </w:r>
    </w:p>
    <w:p w14:paraId="3E92F834" w14:textId="77777777" w:rsidR="00193522" w:rsidRDefault="002C465F">
      <w:pPr>
        <w:spacing w:after="120" w:line="240" w:lineRule="auto"/>
        <w:ind w:left="851"/>
        <w:contextualSpacing/>
        <w:jc w:val="both"/>
        <w:rPr>
          <w:rFonts w:ascii="Arial" w:hAnsi="Arial" w:cs="Arial"/>
        </w:rPr>
      </w:pPr>
      <w:r>
        <w:rPr>
          <w:rFonts w:ascii="Arial" w:eastAsia="Calibri" w:hAnsi="Arial" w:cs="Arial"/>
          <w:color w:val="000000"/>
          <w:lang w:eastAsia="en-US"/>
        </w:rPr>
        <w:t>E</w:t>
      </w:r>
      <w:r>
        <w:rPr>
          <w:rFonts w:ascii="Arial" w:hAnsi="Arial" w:cs="Arial"/>
        </w:rPr>
        <w:t>l consejo institucional del instituto evaluará, acorde con las políticas sectoriales de la región y del Proyecto Educativo Nacional, el proyecto educativo institucional que comprende la visión y misión, el diagnóstico, la propuesta pedagógica y la propuesta de gestión.</w:t>
      </w:r>
    </w:p>
    <w:p w14:paraId="2748B709" w14:textId="77777777" w:rsidR="00193522" w:rsidRDefault="00193522">
      <w:pPr>
        <w:spacing w:after="120" w:line="240" w:lineRule="auto"/>
        <w:ind w:left="851"/>
        <w:contextualSpacing/>
        <w:jc w:val="both"/>
        <w:rPr>
          <w:rFonts w:ascii="Arial" w:eastAsia="Calibri" w:hAnsi="Arial" w:cs="Arial"/>
          <w:color w:val="000000"/>
          <w:lang w:eastAsia="en-US"/>
        </w:rPr>
      </w:pPr>
    </w:p>
    <w:p w14:paraId="2BA2AD70"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rPr>
        <w:t>El consejo directivo del IESTP Contamana, elaborará y aprobará el plan anual de trabajo como documento organizador para la gestión del proyecto educativo institucional; así como el informe anual de gestión, que dará cuenta del cumplimiento de lo planificado y del logro de los objetivos previstos.</w:t>
      </w:r>
    </w:p>
    <w:p w14:paraId="1AE45B03" w14:textId="77777777" w:rsidR="00193522" w:rsidRDefault="00193522">
      <w:pPr>
        <w:spacing w:after="120" w:line="240" w:lineRule="auto"/>
        <w:ind w:left="851"/>
        <w:contextualSpacing/>
        <w:jc w:val="both"/>
        <w:rPr>
          <w:rFonts w:ascii="Arial" w:eastAsia="Calibri" w:hAnsi="Arial" w:cs="Arial"/>
          <w:color w:val="000000"/>
          <w:lang w:eastAsia="en-US"/>
        </w:rPr>
      </w:pPr>
    </w:p>
    <w:p w14:paraId="458433D8" w14:textId="77777777" w:rsidR="00193522" w:rsidRDefault="002C465F">
      <w:pPr>
        <w:spacing w:after="120" w:line="240" w:lineRule="auto"/>
        <w:ind w:left="851"/>
        <w:contextualSpacing/>
        <w:jc w:val="both"/>
        <w:rPr>
          <w:rFonts w:ascii="Arial" w:eastAsia="Calibri" w:hAnsi="Arial" w:cs="Arial"/>
          <w:color w:val="000000"/>
          <w:lang w:eastAsia="en-US"/>
        </w:rPr>
      </w:pPr>
      <w:r>
        <w:rPr>
          <w:rFonts w:ascii="Arial" w:hAnsi="Arial" w:cs="Arial"/>
        </w:rPr>
        <w:t>El Reglamento Institucional, es el documento normativo del Instituto de Educación Superior Tecnológico Público “Contamana”. Es de cumplimiento obligatorio para los diferentes actores de la comunidad educativa. Contiene artículos referidos a los siguientes aspectos:</w:t>
      </w:r>
    </w:p>
    <w:p w14:paraId="7BC5B052" w14:textId="5E411513" w:rsidR="00193522" w:rsidRDefault="002C465F">
      <w:pPr>
        <w:pStyle w:val="Prrafodelista"/>
        <w:numPr>
          <w:ilvl w:val="0"/>
          <w:numId w:val="27"/>
        </w:numPr>
        <w:tabs>
          <w:tab w:val="left" w:pos="2479"/>
        </w:tabs>
        <w:jc w:val="both"/>
        <w:rPr>
          <w:rFonts w:ascii="Arial" w:hAnsi="Arial" w:cs="Arial"/>
        </w:rPr>
      </w:pPr>
      <w:r>
        <w:rPr>
          <w:rFonts w:ascii="Arial" w:hAnsi="Arial" w:cs="Arial"/>
          <w:b/>
        </w:rPr>
        <w:t xml:space="preserve">El desarrollo académico: </w:t>
      </w:r>
      <w:r>
        <w:rPr>
          <w:rFonts w:ascii="Arial" w:hAnsi="Arial" w:cs="Arial"/>
        </w:rPr>
        <w:t>admisión, matr</w:t>
      </w:r>
      <w:r w:rsidR="0063669B">
        <w:rPr>
          <w:rFonts w:ascii="Arial" w:hAnsi="Arial" w:cs="Arial"/>
        </w:rPr>
        <w:t>í</w:t>
      </w:r>
      <w:r>
        <w:rPr>
          <w:rFonts w:ascii="Arial" w:hAnsi="Arial" w:cs="Arial"/>
        </w:rPr>
        <w:t>cula, gestión curricular, titulación, licencia, traslado y convalidación.</w:t>
      </w:r>
    </w:p>
    <w:p w14:paraId="6A0A253C" w14:textId="77777777" w:rsidR="00193522" w:rsidRDefault="002C465F">
      <w:pPr>
        <w:pStyle w:val="Prrafodelista"/>
        <w:numPr>
          <w:ilvl w:val="0"/>
          <w:numId w:val="27"/>
        </w:numPr>
        <w:tabs>
          <w:tab w:val="left" w:pos="2479"/>
        </w:tabs>
        <w:jc w:val="both"/>
        <w:rPr>
          <w:rFonts w:ascii="Arial" w:hAnsi="Arial" w:cs="Arial"/>
        </w:rPr>
      </w:pPr>
      <w:r>
        <w:rPr>
          <w:rFonts w:ascii="Arial" w:hAnsi="Arial" w:cs="Arial"/>
          <w:b/>
        </w:rPr>
        <w:t>El desarrollo institucional:</w:t>
      </w:r>
      <w:r>
        <w:rPr>
          <w:rFonts w:ascii="Arial" w:hAnsi="Arial" w:cs="Arial"/>
        </w:rPr>
        <w:t xml:space="preserve"> planificación, organización, presupuesto, personal, supervisión, monitoreo, evaluación institucional, deberes derechos, estímulos, infracciones, sanciones y procesos disciplinarios.</w:t>
      </w:r>
    </w:p>
    <w:p w14:paraId="22435AEC" w14:textId="0152DE9E" w:rsidR="00193522" w:rsidRDefault="002C465F">
      <w:pPr>
        <w:tabs>
          <w:tab w:val="left" w:pos="2479"/>
        </w:tabs>
        <w:spacing w:line="240" w:lineRule="auto"/>
        <w:ind w:left="360"/>
        <w:jc w:val="both"/>
        <w:rPr>
          <w:rFonts w:ascii="Arial" w:hAnsi="Arial" w:cs="Arial"/>
        </w:rPr>
      </w:pPr>
      <w:r>
        <w:rPr>
          <w:rFonts w:ascii="Arial" w:hAnsi="Arial" w:cs="Arial"/>
          <w:b/>
        </w:rPr>
        <w:t>Artículo 7</w:t>
      </w:r>
      <w:r w:rsidR="0063669B">
        <w:rPr>
          <w:rFonts w:ascii="Arial" w:hAnsi="Arial" w:cs="Arial"/>
          <w:b/>
        </w:rPr>
        <w:t>4</w:t>
      </w:r>
      <w:r>
        <w:rPr>
          <w:rFonts w:ascii="Arial" w:hAnsi="Arial" w:cs="Arial"/>
          <w:b/>
        </w:rPr>
        <w:t>.-</w:t>
      </w:r>
    </w:p>
    <w:p w14:paraId="0D03C756" w14:textId="77777777" w:rsidR="00193522" w:rsidRDefault="00193522">
      <w:pPr>
        <w:spacing w:after="120" w:line="240" w:lineRule="auto"/>
        <w:ind w:left="360"/>
        <w:contextualSpacing/>
        <w:jc w:val="both"/>
        <w:rPr>
          <w:rFonts w:ascii="Arial" w:eastAsia="Calibri" w:hAnsi="Arial" w:cs="Arial"/>
          <w:color w:val="000000"/>
          <w:lang w:eastAsia="en-US"/>
        </w:rPr>
      </w:pPr>
    </w:p>
    <w:p w14:paraId="6502D92D"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Organización y funciones del IESTP Contamana</w:t>
      </w:r>
    </w:p>
    <w:p w14:paraId="39527042" w14:textId="77777777" w:rsidR="00193522" w:rsidRDefault="00193522">
      <w:pPr>
        <w:spacing w:after="120" w:line="240" w:lineRule="auto"/>
        <w:ind w:left="851"/>
        <w:contextualSpacing/>
        <w:jc w:val="both"/>
        <w:rPr>
          <w:rFonts w:ascii="Arial" w:eastAsia="Calibri" w:hAnsi="Arial" w:cs="Arial"/>
          <w:color w:val="000000"/>
          <w:lang w:eastAsia="en-US"/>
        </w:rPr>
      </w:pPr>
    </w:p>
    <w:p w14:paraId="2AA976CF" w14:textId="77777777" w:rsidR="00193522" w:rsidRDefault="002C465F">
      <w:pPr>
        <w:spacing w:after="120" w:line="240" w:lineRule="auto"/>
        <w:ind w:left="851"/>
        <w:contextualSpacing/>
        <w:jc w:val="both"/>
        <w:rPr>
          <w:rFonts w:ascii="Arial" w:eastAsia="Times New Roman" w:hAnsi="Arial" w:cs="Arial"/>
          <w:color w:val="000000"/>
        </w:rPr>
      </w:pPr>
      <w:r>
        <w:rPr>
          <w:rFonts w:ascii="Arial" w:eastAsia="Times New Roman" w:hAnsi="Arial" w:cs="Arial"/>
          <w:color w:val="000000"/>
        </w:rPr>
        <w:t>La organización y sus funciones tiene relación con el Sistema de Calidad implementado en el IESTP-C y tendrá sus bases en los siguientes aspectos fundamentales, los cuales constituyen:</w:t>
      </w:r>
    </w:p>
    <w:p w14:paraId="423FAD14" w14:textId="77777777" w:rsidR="00193522" w:rsidRDefault="002C465F">
      <w:pPr>
        <w:pStyle w:val="Prrafodelista"/>
        <w:numPr>
          <w:ilvl w:val="0"/>
          <w:numId w:val="28"/>
        </w:numPr>
        <w:spacing w:after="120" w:line="240" w:lineRule="auto"/>
        <w:ind w:left="1134" w:hanging="425"/>
        <w:jc w:val="both"/>
        <w:rPr>
          <w:rFonts w:ascii="Arial" w:eastAsia="Calibri" w:hAnsi="Arial" w:cs="Arial"/>
          <w:color w:val="000000"/>
          <w:lang w:eastAsia="en-US"/>
        </w:rPr>
      </w:pPr>
      <w:r>
        <w:rPr>
          <w:rFonts w:ascii="Arial" w:eastAsia="Times New Roman" w:hAnsi="Arial" w:cs="Arial"/>
          <w:color w:val="000000"/>
        </w:rPr>
        <w:t>La política de calidad educativa se compromete a lograr la satisfacción del cliente a través de una adecuada comunicación, así como del eficiente relevamiento y seguimiento de sus requerimientos. La gestión procura adaptarse a las nuevas demandas analizando las expectativas de nuestros clientes respecto a los servicios brindados logrando una diferencia comparativa y competitiva en el mercado.</w:t>
      </w:r>
    </w:p>
    <w:p w14:paraId="1FDFB5DA" w14:textId="77777777"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t>La empresa está comprometida en el cumplimiento efectivo de los requisitos aplicables que se han analizado para la organización.</w:t>
      </w:r>
    </w:p>
    <w:p w14:paraId="64504103" w14:textId="77777777"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t>La Alta Dirección se compromete a proponer los objetivos de la organización para orientar los esfuerzos de la empresa, así como de impulsar el involucramiento del personal en la gestión de la calidad.</w:t>
      </w:r>
    </w:p>
    <w:p w14:paraId="75DB019A" w14:textId="77777777"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t>La Calidad Educativa promueve, respecto a la gestión de recursos humanos, el desarrollo de todos los miembros de la organización tanto en sus conocimientos como en su compromiso con la calidad.</w:t>
      </w:r>
    </w:p>
    <w:p w14:paraId="6DD97843" w14:textId="77777777"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t>La gestión de la empresa se basa en la información documentada con el apoyo de los sistemas necesarios para la administración de los datos.</w:t>
      </w:r>
    </w:p>
    <w:p w14:paraId="4AE7A457" w14:textId="77777777"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t>La información mantenida se emplea para la toma de decisiones, a través del análisis de los indicadores, orientada al mejoramiento continuo de la organización.</w:t>
      </w:r>
    </w:p>
    <w:p w14:paraId="33987D24" w14:textId="211AAC66"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t>Dada la interdependencia con los proveedores críticos respecto a la calidad del servicio educativ</w:t>
      </w:r>
      <w:r w:rsidR="0063669B">
        <w:rPr>
          <w:rFonts w:ascii="Arial" w:eastAsia="Times New Roman" w:hAnsi="Arial" w:cs="Arial"/>
          <w:color w:val="000000"/>
        </w:rPr>
        <w:t>o</w:t>
      </w:r>
      <w:r>
        <w:rPr>
          <w:rFonts w:ascii="Arial" w:eastAsia="Times New Roman" w:hAnsi="Arial" w:cs="Arial"/>
          <w:color w:val="000000"/>
        </w:rPr>
        <w:t>, se promueve una relación de mutuo beneficio.</w:t>
      </w:r>
    </w:p>
    <w:p w14:paraId="7C059841" w14:textId="46390F2A" w:rsidR="00193522" w:rsidRDefault="0063669B">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lastRenderedPageBreak/>
        <w:t>El servicio e</w:t>
      </w:r>
      <w:r w:rsidR="002C465F">
        <w:rPr>
          <w:rFonts w:ascii="Arial" w:eastAsia="Times New Roman" w:hAnsi="Arial" w:cs="Arial"/>
          <w:color w:val="000000"/>
        </w:rPr>
        <w:t>ducativ</w:t>
      </w:r>
      <w:r>
        <w:rPr>
          <w:rFonts w:ascii="Arial" w:eastAsia="Times New Roman" w:hAnsi="Arial" w:cs="Arial"/>
          <w:color w:val="000000"/>
        </w:rPr>
        <w:t>o,</w:t>
      </w:r>
      <w:r w:rsidR="002C465F">
        <w:rPr>
          <w:rFonts w:ascii="Arial" w:eastAsia="Times New Roman" w:hAnsi="Arial" w:cs="Arial"/>
          <w:color w:val="000000"/>
        </w:rPr>
        <w:t> realiza acciones de Responsabilidad Social Empresaria</w:t>
      </w:r>
      <w:r>
        <w:rPr>
          <w:rFonts w:ascii="Arial" w:eastAsia="Times New Roman" w:hAnsi="Arial" w:cs="Arial"/>
          <w:color w:val="000000"/>
        </w:rPr>
        <w:t>l</w:t>
      </w:r>
      <w:r w:rsidR="002C465F">
        <w:rPr>
          <w:rFonts w:ascii="Arial" w:eastAsia="Times New Roman" w:hAnsi="Arial" w:cs="Arial"/>
          <w:color w:val="000000"/>
        </w:rPr>
        <w:t xml:space="preserve"> o RSE mediante la instalación y mantenimiento sin costo de plataformas de e-learning (son consideradas Donaciones).</w:t>
      </w:r>
    </w:p>
    <w:p w14:paraId="7DAEEF12" w14:textId="77777777"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eastAsia="Times New Roman" w:hAnsi="Arial" w:cs="Arial"/>
          <w:color w:val="000000"/>
        </w:rPr>
        <w:t>Los beneficios obtenidos de la adecuada implementación del sistema de calidad se informarán y reflejarán en el funcionamiento de toda la organización.</w:t>
      </w:r>
    </w:p>
    <w:p w14:paraId="3B167050" w14:textId="77777777" w:rsidR="00193522" w:rsidRDefault="002C465F">
      <w:pPr>
        <w:pStyle w:val="Prrafodelista"/>
        <w:numPr>
          <w:ilvl w:val="0"/>
          <w:numId w:val="1"/>
        </w:numPr>
        <w:spacing w:after="0" w:line="240" w:lineRule="auto"/>
        <w:jc w:val="both"/>
        <w:textAlignment w:val="baseline"/>
        <w:rPr>
          <w:rFonts w:ascii="Arial" w:eastAsia="Times New Roman" w:hAnsi="Arial" w:cs="Arial"/>
          <w:color w:val="000000"/>
        </w:rPr>
      </w:pPr>
      <w:r>
        <w:rPr>
          <w:rFonts w:ascii="Arial" w:hAnsi="Arial" w:cs="Arial"/>
        </w:rPr>
        <w:t>La</w:t>
      </w:r>
      <w:r>
        <w:rPr>
          <w:rFonts w:ascii="Arial" w:hAnsi="Arial" w:cs="Arial"/>
          <w:b/>
        </w:rPr>
        <w:t xml:space="preserve"> </w:t>
      </w:r>
      <w:r>
        <w:rPr>
          <w:rFonts w:ascii="Arial" w:hAnsi="Arial" w:cs="Arial"/>
        </w:rPr>
        <w:t>organización del instituto tiene la siguiente estructura:</w:t>
      </w:r>
    </w:p>
    <w:p w14:paraId="66DF80C1" w14:textId="77777777" w:rsidR="00193522" w:rsidRDefault="00193522">
      <w:pPr>
        <w:pStyle w:val="Prrafodelista"/>
        <w:spacing w:after="0" w:line="240" w:lineRule="auto"/>
        <w:ind w:left="1068"/>
        <w:jc w:val="both"/>
        <w:textAlignment w:val="baseline"/>
        <w:rPr>
          <w:rFonts w:ascii="Arial" w:hAnsi="Arial" w:cs="Arial"/>
        </w:rPr>
      </w:pPr>
    </w:p>
    <w:p w14:paraId="275B6832" w14:textId="77777777" w:rsidR="00193522" w:rsidRDefault="002C465F">
      <w:pPr>
        <w:pStyle w:val="Prrafodelista"/>
        <w:spacing w:after="0" w:line="240" w:lineRule="auto"/>
        <w:ind w:left="1068"/>
        <w:jc w:val="both"/>
        <w:textAlignment w:val="baseline"/>
        <w:rPr>
          <w:rFonts w:ascii="Arial" w:eastAsia="Times New Roman" w:hAnsi="Arial" w:cs="Arial"/>
          <w:color w:val="000000"/>
        </w:rPr>
      </w:pPr>
      <w:r>
        <w:rPr>
          <w:rFonts w:ascii="Arial" w:hAnsi="Arial" w:cs="Arial"/>
          <w:b/>
        </w:rPr>
        <w:t>De los órganos de dirección:</w:t>
      </w:r>
    </w:p>
    <w:p w14:paraId="78B91835"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El consejo Asesor</w:t>
      </w:r>
    </w:p>
    <w:p w14:paraId="6FE2A57C"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La dirección general</w:t>
      </w:r>
    </w:p>
    <w:p w14:paraId="64F3662E" w14:textId="77777777" w:rsidR="00193522" w:rsidRDefault="00193522">
      <w:pPr>
        <w:pStyle w:val="Prrafodelista"/>
        <w:tabs>
          <w:tab w:val="left" w:pos="2479"/>
        </w:tabs>
        <w:spacing w:after="0"/>
        <w:ind w:left="1287"/>
        <w:jc w:val="both"/>
        <w:rPr>
          <w:rFonts w:ascii="Arial" w:hAnsi="Arial" w:cs="Arial"/>
        </w:rPr>
      </w:pPr>
    </w:p>
    <w:p w14:paraId="68A3CE59" w14:textId="77777777" w:rsidR="00193522" w:rsidRDefault="002C465F">
      <w:pPr>
        <w:pStyle w:val="Prrafodelista"/>
        <w:tabs>
          <w:tab w:val="left" w:pos="2479"/>
        </w:tabs>
        <w:spacing w:after="0"/>
        <w:ind w:left="1287"/>
        <w:jc w:val="both"/>
        <w:rPr>
          <w:rFonts w:ascii="Arial" w:hAnsi="Arial" w:cs="Arial"/>
          <w:b/>
        </w:rPr>
      </w:pPr>
      <w:r>
        <w:rPr>
          <w:rFonts w:ascii="Arial" w:hAnsi="Arial" w:cs="Arial"/>
          <w:b/>
        </w:rPr>
        <w:t>De los órganos de línea:</w:t>
      </w:r>
    </w:p>
    <w:p w14:paraId="6F300BCA"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La unidad académica</w:t>
      </w:r>
    </w:p>
    <w:p w14:paraId="21412DF5"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Las áreas académicas</w:t>
      </w:r>
    </w:p>
    <w:p w14:paraId="5C8CE74B"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Unidad de Investigación.</w:t>
      </w:r>
    </w:p>
    <w:p w14:paraId="2492198A"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Unidad de Bienestar y empleabilidad.</w:t>
      </w:r>
    </w:p>
    <w:p w14:paraId="13EA8F30"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Unidad de Formación Continua.</w:t>
      </w:r>
    </w:p>
    <w:p w14:paraId="2883E5ED" w14:textId="77777777" w:rsidR="00193522" w:rsidRDefault="00193522">
      <w:pPr>
        <w:pStyle w:val="Prrafodelista"/>
        <w:tabs>
          <w:tab w:val="left" w:pos="2479"/>
        </w:tabs>
        <w:spacing w:after="0"/>
        <w:ind w:left="1287"/>
        <w:jc w:val="both"/>
        <w:rPr>
          <w:rFonts w:ascii="Arial" w:hAnsi="Arial" w:cs="Arial"/>
        </w:rPr>
      </w:pPr>
    </w:p>
    <w:p w14:paraId="6718857E" w14:textId="77777777" w:rsidR="00193522" w:rsidRDefault="002C465F">
      <w:pPr>
        <w:pStyle w:val="Prrafodelista"/>
        <w:tabs>
          <w:tab w:val="left" w:pos="2479"/>
        </w:tabs>
        <w:spacing w:after="0"/>
        <w:ind w:left="1287"/>
        <w:jc w:val="both"/>
        <w:rPr>
          <w:rFonts w:ascii="Arial" w:hAnsi="Arial" w:cs="Arial"/>
          <w:b/>
        </w:rPr>
      </w:pPr>
      <w:r>
        <w:rPr>
          <w:rFonts w:ascii="Arial" w:hAnsi="Arial" w:cs="Arial"/>
          <w:b/>
        </w:rPr>
        <w:t>De los órganos de asesoramiento:</w:t>
      </w:r>
    </w:p>
    <w:p w14:paraId="32C62F28"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 xml:space="preserve">El consejo Asesor </w:t>
      </w:r>
    </w:p>
    <w:p w14:paraId="780BD916"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El Área de Calidad.</w:t>
      </w:r>
    </w:p>
    <w:p w14:paraId="79940CBC" w14:textId="77777777" w:rsidR="00193522" w:rsidRDefault="00193522">
      <w:pPr>
        <w:pStyle w:val="Prrafodelista"/>
        <w:tabs>
          <w:tab w:val="left" w:pos="2479"/>
        </w:tabs>
        <w:spacing w:after="0"/>
        <w:ind w:left="1287"/>
        <w:jc w:val="both"/>
        <w:rPr>
          <w:rFonts w:ascii="Arial" w:hAnsi="Arial" w:cs="Arial"/>
        </w:rPr>
      </w:pPr>
    </w:p>
    <w:p w14:paraId="3FB9904B" w14:textId="77777777" w:rsidR="00193522" w:rsidRDefault="002C465F">
      <w:pPr>
        <w:pStyle w:val="Prrafodelista"/>
        <w:tabs>
          <w:tab w:val="left" w:pos="2479"/>
        </w:tabs>
        <w:spacing w:after="0"/>
        <w:ind w:left="1287"/>
        <w:jc w:val="both"/>
        <w:rPr>
          <w:rFonts w:ascii="Arial" w:hAnsi="Arial" w:cs="Arial"/>
          <w:b/>
        </w:rPr>
      </w:pPr>
      <w:r>
        <w:rPr>
          <w:rFonts w:ascii="Arial" w:hAnsi="Arial" w:cs="Arial"/>
          <w:b/>
        </w:rPr>
        <w:t>De los órganos de apoyo:</w:t>
      </w:r>
    </w:p>
    <w:p w14:paraId="4CE15ACC"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El área de Administración</w:t>
      </w:r>
    </w:p>
    <w:p w14:paraId="7C651DDF" w14:textId="77777777"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La secretaria académica</w:t>
      </w:r>
    </w:p>
    <w:p w14:paraId="4E37E514" w14:textId="14A88160" w:rsidR="00193522" w:rsidRDefault="002C465F">
      <w:pPr>
        <w:pStyle w:val="Prrafodelista"/>
        <w:numPr>
          <w:ilvl w:val="0"/>
          <w:numId w:val="29"/>
        </w:numPr>
        <w:tabs>
          <w:tab w:val="left" w:pos="2479"/>
        </w:tabs>
        <w:spacing w:after="0"/>
        <w:jc w:val="both"/>
        <w:rPr>
          <w:rFonts w:ascii="Arial" w:hAnsi="Arial" w:cs="Arial"/>
        </w:rPr>
      </w:pPr>
      <w:r>
        <w:rPr>
          <w:rFonts w:ascii="Arial" w:hAnsi="Arial" w:cs="Arial"/>
        </w:rPr>
        <w:t>La coordinación de l</w:t>
      </w:r>
      <w:r w:rsidR="00F76A93">
        <w:rPr>
          <w:rFonts w:ascii="Arial" w:hAnsi="Arial" w:cs="Arial"/>
        </w:rPr>
        <w:t>os nuevos locales</w:t>
      </w:r>
      <w:r>
        <w:rPr>
          <w:rFonts w:ascii="Arial" w:hAnsi="Arial" w:cs="Arial"/>
        </w:rPr>
        <w:t xml:space="preserve"> del IESTP Contamana</w:t>
      </w:r>
      <w:r w:rsidR="0063669B">
        <w:rPr>
          <w:rFonts w:ascii="Arial" w:hAnsi="Arial" w:cs="Arial"/>
        </w:rPr>
        <w:t>.</w:t>
      </w:r>
    </w:p>
    <w:p w14:paraId="515C0DDA" w14:textId="77777777" w:rsidR="00193522" w:rsidRDefault="00193522">
      <w:pPr>
        <w:pStyle w:val="Prrafodelista"/>
        <w:tabs>
          <w:tab w:val="left" w:pos="2479"/>
        </w:tabs>
        <w:spacing w:after="0"/>
        <w:ind w:left="1287"/>
        <w:jc w:val="both"/>
        <w:rPr>
          <w:rFonts w:ascii="Arial" w:hAnsi="Arial" w:cs="Arial"/>
        </w:rPr>
      </w:pPr>
    </w:p>
    <w:p w14:paraId="538C3903" w14:textId="77777777" w:rsidR="00193522" w:rsidRDefault="002C465F">
      <w:pPr>
        <w:tabs>
          <w:tab w:val="left" w:pos="2479"/>
        </w:tabs>
        <w:spacing w:after="0"/>
        <w:ind w:left="927"/>
        <w:jc w:val="both"/>
        <w:rPr>
          <w:rFonts w:ascii="Arial" w:hAnsi="Arial" w:cs="Arial"/>
        </w:rPr>
      </w:pPr>
      <w:r>
        <w:rPr>
          <w:rFonts w:ascii="Arial" w:hAnsi="Arial" w:cs="Arial"/>
          <w:b/>
        </w:rPr>
        <w:t>Los órganos internos del instituto son los siguientes:</w:t>
      </w:r>
    </w:p>
    <w:p w14:paraId="4574199B"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 xml:space="preserve">El consejo Asesor </w:t>
      </w:r>
    </w:p>
    <w:p w14:paraId="12073045"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El director general</w:t>
      </w:r>
    </w:p>
    <w:p w14:paraId="38D37C31"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La unidad académica</w:t>
      </w:r>
    </w:p>
    <w:p w14:paraId="24503553"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La unidad administrativa</w:t>
      </w:r>
    </w:p>
    <w:p w14:paraId="341A7C9B"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La secretaria académica</w:t>
      </w:r>
    </w:p>
    <w:p w14:paraId="772B1CC6"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El área de Calidad</w:t>
      </w:r>
    </w:p>
    <w:p w14:paraId="4BFBC94C"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Unidad de Investigación</w:t>
      </w:r>
    </w:p>
    <w:p w14:paraId="15663BB5" w14:textId="77777777" w:rsidR="00193522" w:rsidRDefault="002C465F">
      <w:pPr>
        <w:pStyle w:val="Prrafodelista"/>
        <w:numPr>
          <w:ilvl w:val="0"/>
          <w:numId w:val="1"/>
        </w:numPr>
        <w:tabs>
          <w:tab w:val="left" w:pos="2479"/>
        </w:tabs>
        <w:jc w:val="both"/>
        <w:rPr>
          <w:rFonts w:ascii="Arial" w:hAnsi="Arial" w:cs="Arial"/>
        </w:rPr>
      </w:pPr>
      <w:r>
        <w:rPr>
          <w:rFonts w:ascii="Arial" w:hAnsi="Arial" w:cs="Arial"/>
        </w:rPr>
        <w:t>Unidad de formación continua</w:t>
      </w:r>
    </w:p>
    <w:p w14:paraId="0E0D5318" w14:textId="514A957F" w:rsidR="00193522" w:rsidRDefault="002C465F">
      <w:pPr>
        <w:pStyle w:val="Prrafodelista"/>
        <w:numPr>
          <w:ilvl w:val="0"/>
          <w:numId w:val="1"/>
        </w:numPr>
        <w:tabs>
          <w:tab w:val="left" w:pos="2479"/>
        </w:tabs>
        <w:jc w:val="both"/>
        <w:rPr>
          <w:rFonts w:ascii="Arial" w:hAnsi="Arial" w:cs="Arial"/>
        </w:rPr>
      </w:pPr>
      <w:r>
        <w:rPr>
          <w:rFonts w:ascii="Arial" w:hAnsi="Arial" w:cs="Arial"/>
        </w:rPr>
        <w:t>Unidad de Bienestar y empleabilidad</w:t>
      </w:r>
    </w:p>
    <w:p w14:paraId="250B2D99" w14:textId="054CD8AA" w:rsidR="00193522" w:rsidRPr="00937958" w:rsidRDefault="002C465F" w:rsidP="00F76A93">
      <w:pPr>
        <w:pStyle w:val="Prrafodelista"/>
        <w:numPr>
          <w:ilvl w:val="0"/>
          <w:numId w:val="1"/>
        </w:numPr>
        <w:tabs>
          <w:tab w:val="left" w:pos="2479"/>
        </w:tabs>
        <w:jc w:val="both"/>
        <w:rPr>
          <w:rFonts w:ascii="Arial" w:hAnsi="Arial" w:cs="Arial"/>
          <w:b/>
        </w:rPr>
      </w:pPr>
      <w:r w:rsidRPr="00F76A93">
        <w:rPr>
          <w:rFonts w:ascii="Arial" w:hAnsi="Arial" w:cs="Arial"/>
        </w:rPr>
        <w:t>L</w:t>
      </w:r>
      <w:r w:rsidR="00F76A93">
        <w:rPr>
          <w:rFonts w:ascii="Arial" w:hAnsi="Arial" w:cs="Arial"/>
        </w:rPr>
        <w:t>os coordinadores académicos.</w:t>
      </w:r>
    </w:p>
    <w:p w14:paraId="7020A023" w14:textId="1768FF81" w:rsidR="00937958" w:rsidRPr="00F76A93" w:rsidRDefault="00937958" w:rsidP="00F76A93">
      <w:pPr>
        <w:pStyle w:val="Prrafodelista"/>
        <w:numPr>
          <w:ilvl w:val="0"/>
          <w:numId w:val="1"/>
        </w:numPr>
        <w:tabs>
          <w:tab w:val="left" w:pos="2479"/>
        </w:tabs>
        <w:jc w:val="both"/>
        <w:rPr>
          <w:rFonts w:ascii="Arial" w:hAnsi="Arial" w:cs="Arial"/>
          <w:b/>
        </w:rPr>
      </w:pPr>
      <w:r>
        <w:rPr>
          <w:rFonts w:ascii="Arial" w:hAnsi="Arial" w:cs="Arial"/>
        </w:rPr>
        <w:t>El consejo estudiantil.</w:t>
      </w:r>
    </w:p>
    <w:p w14:paraId="38E11C60" w14:textId="77777777" w:rsidR="00193522" w:rsidRDefault="00193522">
      <w:pPr>
        <w:tabs>
          <w:tab w:val="left" w:pos="2479"/>
        </w:tabs>
        <w:jc w:val="both"/>
        <w:rPr>
          <w:rFonts w:ascii="Arial" w:hAnsi="Arial" w:cs="Arial"/>
          <w:b/>
        </w:rPr>
      </w:pPr>
    </w:p>
    <w:p w14:paraId="59D1AD08" w14:textId="77777777" w:rsidR="00BD3034" w:rsidRDefault="00BD3034">
      <w:pPr>
        <w:tabs>
          <w:tab w:val="left" w:pos="2479"/>
        </w:tabs>
        <w:jc w:val="both"/>
        <w:rPr>
          <w:rFonts w:ascii="Arial" w:hAnsi="Arial" w:cs="Arial"/>
          <w:b/>
        </w:rPr>
      </w:pPr>
    </w:p>
    <w:p w14:paraId="106B1559" w14:textId="77777777" w:rsidR="00E02938" w:rsidRDefault="00E02938">
      <w:pPr>
        <w:tabs>
          <w:tab w:val="left" w:pos="2479"/>
        </w:tabs>
        <w:jc w:val="both"/>
        <w:rPr>
          <w:rFonts w:ascii="Arial" w:hAnsi="Arial" w:cs="Arial"/>
          <w:b/>
        </w:rPr>
        <w:sectPr w:rsidR="00E02938">
          <w:headerReference w:type="default" r:id="rId18"/>
          <w:pgSz w:w="12240" w:h="15840"/>
          <w:pgMar w:top="1417" w:right="1701" w:bottom="1417" w:left="1701" w:header="708" w:footer="708" w:gutter="0"/>
          <w:cols w:space="708"/>
          <w:docGrid w:linePitch="360"/>
        </w:sectPr>
      </w:pPr>
    </w:p>
    <w:p w14:paraId="5A7197B5" w14:textId="030C12CF" w:rsidR="00193522" w:rsidRPr="00150AB6" w:rsidRDefault="00E02938">
      <w:pPr>
        <w:tabs>
          <w:tab w:val="left" w:pos="2479"/>
        </w:tabs>
        <w:jc w:val="both"/>
        <w:rPr>
          <w:rFonts w:ascii="Arial" w:hAnsi="Arial" w:cs="Arial"/>
          <w:b/>
          <w:sz w:val="20"/>
          <w:szCs w:val="20"/>
        </w:rPr>
      </w:pPr>
      <w:r w:rsidRPr="00150AB6">
        <w:rPr>
          <w:rFonts w:ascii="Arial" w:hAnsi="Arial" w:cs="Arial"/>
          <w:b/>
          <w:noProof/>
          <w:sz w:val="28"/>
          <w:szCs w:val="28"/>
          <w:lang w:val="en-US" w:eastAsia="en-US"/>
        </w:rPr>
        <w:lastRenderedPageBreak/>
        <mc:AlternateContent>
          <mc:Choice Requires="wps">
            <w:drawing>
              <wp:anchor distT="0" distB="0" distL="114300" distR="114300" simplePos="0" relativeHeight="251661312" behindDoc="0" locked="0" layoutInCell="1" allowOverlap="1" wp14:anchorId="3C224C48" wp14:editId="6B047B1B">
                <wp:simplePos x="0" y="0"/>
                <wp:positionH relativeFrom="column">
                  <wp:posOffset>4786393</wp:posOffset>
                </wp:positionH>
                <wp:positionV relativeFrom="paragraph">
                  <wp:posOffset>185420</wp:posOffset>
                </wp:positionV>
                <wp:extent cx="3581400" cy="287079"/>
                <wp:effectExtent l="0" t="0" r="19050" b="17780"/>
                <wp:wrapNone/>
                <wp:docPr id="7" name="Rectángulo 6">
                  <a:extLst xmlns:a="http://schemas.openxmlformats.org/drawingml/2006/main">
                    <a:ext uri="{FF2B5EF4-FFF2-40B4-BE49-F238E27FC236}">
                      <a16:creationId xmlns:a16="http://schemas.microsoft.com/office/drawing/2014/main" id="{1ED25DA5-1E9B-40CB-9974-8A419D863EB1}"/>
                    </a:ext>
                  </a:extLst>
                </wp:docPr>
                <wp:cNvGraphicFramePr/>
                <a:graphic xmlns:a="http://schemas.openxmlformats.org/drawingml/2006/main">
                  <a:graphicData uri="http://schemas.microsoft.com/office/word/2010/wordprocessingShape">
                    <wps:wsp>
                      <wps:cNvSpPr/>
                      <wps:spPr>
                        <a:xfrm>
                          <a:off x="0" y="0"/>
                          <a:ext cx="3581400" cy="287079"/>
                        </a:xfrm>
                        <a:prstGeom prst="rect">
                          <a:avLst/>
                        </a:prstGeom>
                      </wps:spPr>
                      <wps:style>
                        <a:lnRef idx="2">
                          <a:schemeClr val="dk1"/>
                        </a:lnRef>
                        <a:fillRef idx="1">
                          <a:schemeClr val="lt1"/>
                        </a:fillRef>
                        <a:effectRef idx="0">
                          <a:schemeClr val="dk1"/>
                        </a:effectRef>
                        <a:fontRef idx="minor">
                          <a:schemeClr val="dk1"/>
                        </a:fontRef>
                      </wps:style>
                      <wps:txbx>
                        <w:txbxContent>
                          <w:p w14:paraId="26F02E85"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CONSULTIVO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C224C48" id="Rectángulo 6" o:spid="_x0000_s1026" style="position:absolute;left:0;text-align:left;margin-left:376.9pt;margin-top:14.6pt;width:282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" fillcolor="white [3201]" strokecolor="black [3200]" strokeweight="2pt">
                <v:textbox>
                  <w:txbxContent>
                    <w:p w14:paraId="26F02E85"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CONSULTIVO</w:t>
                      </w:r>
                    </w:p>
                  </w:txbxContent>
                </v:textbox>
              </v:rect>
            </w:pict>
          </mc:Fallback>
        </mc:AlternateContent>
      </w:r>
      <w:r w:rsidRPr="00150AB6">
        <w:rPr>
          <w:rFonts w:ascii="Arial" w:hAnsi="Arial" w:cs="Arial"/>
          <w:b/>
          <w:noProof/>
          <w:sz w:val="28"/>
          <w:szCs w:val="28"/>
          <w:lang w:val="en-US" w:eastAsia="en-US"/>
        </w:rPr>
        <mc:AlternateContent>
          <mc:Choice Requires="wps">
            <w:drawing>
              <wp:anchor distT="0" distB="0" distL="114300" distR="114300" simplePos="0" relativeHeight="251667456" behindDoc="0" locked="0" layoutInCell="1" allowOverlap="1" wp14:anchorId="2BBF6C8A" wp14:editId="3571EDCE">
                <wp:simplePos x="0" y="0"/>
                <wp:positionH relativeFrom="column">
                  <wp:posOffset>4554072</wp:posOffset>
                </wp:positionH>
                <wp:positionV relativeFrom="paragraph">
                  <wp:posOffset>279784</wp:posOffset>
                </wp:positionV>
                <wp:extent cx="233917" cy="488581"/>
                <wp:effectExtent l="0" t="0" r="13970" b="26035"/>
                <wp:wrapNone/>
                <wp:docPr id="14" name="Abrir llave 13">
                  <a:extLst xmlns:a="http://schemas.openxmlformats.org/drawingml/2006/main">
                    <a:ext uri="{FF2B5EF4-FFF2-40B4-BE49-F238E27FC236}">
                      <a16:creationId xmlns:a16="http://schemas.microsoft.com/office/drawing/2014/main" id="{578A9D2E-79F9-49F1-A610-F7D9D939BC2B}"/>
                    </a:ext>
                  </a:extLst>
                </wp:docPr>
                <wp:cNvGraphicFramePr/>
                <a:graphic xmlns:a="http://schemas.openxmlformats.org/drawingml/2006/main">
                  <a:graphicData uri="http://schemas.microsoft.com/office/word/2010/wordprocessingShape">
                    <wps:wsp>
                      <wps:cNvSpPr/>
                      <wps:spPr>
                        <a:xfrm>
                          <a:off x="0" y="0"/>
                          <a:ext cx="233917" cy="488581"/>
                        </a:xfrm>
                        <a:prstGeom prst="leftBrace">
                          <a:avLst/>
                        </a:prstGeom>
                      </wps:spPr>
                      <wps:style>
                        <a:lnRef idx="1">
                          <a:schemeClr val="dk1"/>
                        </a:lnRef>
                        <a:fillRef idx="0">
                          <a:schemeClr val="dk1"/>
                        </a:fillRef>
                        <a:effectRef idx="0">
                          <a:schemeClr val="dk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4AECF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3" o:spid="_x0000_s1026" type="#_x0000_t87" style="position:absolute;margin-left:358.6pt;margin-top:22.05pt;width:18.4pt;height:3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" adj="862" strokecolor="black [3040]"/>
            </w:pict>
          </mc:Fallback>
        </mc:AlternateContent>
      </w:r>
      <w:r w:rsidR="002C465F" w:rsidRPr="00150AB6">
        <w:rPr>
          <w:rFonts w:ascii="Arial" w:hAnsi="Arial" w:cs="Arial"/>
          <w:b/>
          <w:sz w:val="28"/>
          <w:szCs w:val="28"/>
        </w:rPr>
        <w:t xml:space="preserve">Organigrama </w:t>
      </w:r>
      <w:r w:rsidR="00150AB6" w:rsidRPr="00150AB6">
        <w:rPr>
          <w:rFonts w:ascii="Arial" w:hAnsi="Arial" w:cs="Arial"/>
          <w:b/>
          <w:sz w:val="28"/>
          <w:szCs w:val="28"/>
        </w:rPr>
        <w:t xml:space="preserve">Estructural </w:t>
      </w:r>
      <w:r w:rsidR="002C465F" w:rsidRPr="00150AB6">
        <w:rPr>
          <w:rFonts w:ascii="Arial" w:hAnsi="Arial" w:cs="Arial"/>
          <w:b/>
          <w:sz w:val="28"/>
          <w:szCs w:val="28"/>
        </w:rPr>
        <w:t>del IESTP Contamana</w:t>
      </w:r>
    </w:p>
    <w:p w14:paraId="1B0CB905" w14:textId="3358F834" w:rsidR="00E02938" w:rsidRPr="00E02938" w:rsidRDefault="00E02938">
      <w:pPr>
        <w:tabs>
          <w:tab w:val="left" w:pos="2479"/>
        </w:tabs>
        <w:jc w:val="both"/>
        <w:rPr>
          <w:rFonts w:ascii="Arial" w:hAnsi="Arial" w:cs="Arial"/>
          <w:b/>
          <w:sz w:val="16"/>
          <w:szCs w:val="16"/>
        </w:rPr>
      </w:pPr>
      <w:r w:rsidRPr="00E02938">
        <w:rPr>
          <w:rFonts w:ascii="Arial" w:hAnsi="Arial" w:cs="Arial"/>
          <w:b/>
          <w:noProof/>
          <w:lang w:val="en-US" w:eastAsia="en-US"/>
        </w:rPr>
        <mc:AlternateContent>
          <mc:Choice Requires="wps">
            <w:drawing>
              <wp:anchor distT="0" distB="0" distL="114300" distR="114300" simplePos="0" relativeHeight="251659264" behindDoc="0" locked="0" layoutInCell="1" allowOverlap="1" wp14:anchorId="654D7893" wp14:editId="61BEA6F6">
                <wp:simplePos x="0" y="0"/>
                <wp:positionH relativeFrom="column">
                  <wp:posOffset>1322350</wp:posOffset>
                </wp:positionH>
                <wp:positionV relativeFrom="paragraph">
                  <wp:posOffset>57785</wp:posOffset>
                </wp:positionV>
                <wp:extent cx="3231931" cy="287079"/>
                <wp:effectExtent l="0" t="0" r="26035" b="17780"/>
                <wp:wrapNone/>
                <wp:docPr id="5" name="Rectángulo 4">
                  <a:extLst xmlns:a="http://schemas.openxmlformats.org/drawingml/2006/main">
                    <a:ext uri="{FF2B5EF4-FFF2-40B4-BE49-F238E27FC236}">
                      <a16:creationId xmlns:a16="http://schemas.microsoft.com/office/drawing/2014/main" id="{59103B0E-6A21-4F0F-89EF-7FD446E3164E}"/>
                    </a:ext>
                  </a:extLst>
                </wp:docPr>
                <wp:cNvGraphicFramePr/>
                <a:graphic xmlns:a="http://schemas.openxmlformats.org/drawingml/2006/main">
                  <a:graphicData uri="http://schemas.microsoft.com/office/word/2010/wordprocessingShape">
                    <wps:wsp>
                      <wps:cNvSpPr/>
                      <wps:spPr>
                        <a:xfrm>
                          <a:off x="0" y="0"/>
                          <a:ext cx="3231931" cy="287079"/>
                        </a:xfrm>
                        <a:prstGeom prst="rect">
                          <a:avLst/>
                        </a:prstGeom>
                      </wps:spPr>
                      <wps:style>
                        <a:lnRef idx="2">
                          <a:schemeClr val="dk1"/>
                        </a:lnRef>
                        <a:fillRef idx="1">
                          <a:schemeClr val="lt1"/>
                        </a:fillRef>
                        <a:effectRef idx="0">
                          <a:schemeClr val="dk1"/>
                        </a:effectRef>
                        <a:fontRef idx="minor">
                          <a:schemeClr val="dk1"/>
                        </a:fontRef>
                      </wps:style>
                      <wps:txbx>
                        <w:txbxContent>
                          <w:p w14:paraId="05BE1FC7" w14:textId="36D88FB4"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DIRECTI</w:t>
                            </w:r>
                            <w:r>
                              <w:rPr>
                                <w:rFonts w:asciiTheme="minorHAnsi" w:cstheme="minorBidi"/>
                                <w:color w:val="000000" w:themeColor="dark1"/>
                                <w:kern w:val="24"/>
                                <w:sz w:val="20"/>
                                <w:szCs w:val="20"/>
                                <w:lang w:val="es-ES"/>
                              </w:rPr>
                              <w:t>V</w:t>
                            </w:r>
                            <w:r w:rsidRPr="00E02938">
                              <w:rPr>
                                <w:rFonts w:asciiTheme="minorHAnsi" w:cstheme="minorBidi"/>
                                <w:color w:val="000000" w:themeColor="dark1"/>
                                <w:kern w:val="24"/>
                                <w:sz w:val="20"/>
                                <w:szCs w:val="20"/>
                                <w:lang w:val="es-ES"/>
                              </w:rPr>
                              <w:t>O</w:t>
                            </w:r>
                          </w:p>
                        </w:txbxContent>
                      </wps:txbx>
                      <wps:bodyPr rtlCol="0" anchor="ctr">
                        <a:noAutofit/>
                      </wps:bodyPr>
                    </wps:wsp>
                  </a:graphicData>
                </a:graphic>
                <wp14:sizeRelV relativeFrom="margin">
                  <wp14:pctHeight>0</wp14:pctHeight>
                </wp14:sizeRelV>
              </wp:anchor>
            </w:drawing>
          </mc:Choice>
          <mc:Fallback>
            <w:pict>
              <v:rect w14:anchorId="654D7893" id="Rectángulo 4" o:spid="_x0000_s1027" style="position:absolute;left:0;text-align:left;margin-left:104.1pt;margin-top:4.55pt;width:254.5pt;height:2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" fillcolor="white [3201]" strokecolor="black [3200]" strokeweight="2pt">
                <v:textbox>
                  <w:txbxContent>
                    <w:p w14:paraId="05BE1FC7" w14:textId="36D88FB4"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DIRECTI</w:t>
                      </w:r>
                      <w:r>
                        <w:rPr>
                          <w:rFonts w:asciiTheme="minorHAnsi" w:cstheme="minorBidi"/>
                          <w:color w:val="000000" w:themeColor="dark1"/>
                          <w:kern w:val="24"/>
                          <w:sz w:val="20"/>
                          <w:szCs w:val="20"/>
                          <w:lang w:val="es-ES"/>
                        </w:rPr>
                        <w:t>V</w:t>
                      </w:r>
                      <w:r w:rsidRPr="00E02938">
                        <w:rPr>
                          <w:rFonts w:asciiTheme="minorHAnsi" w:cstheme="minorBidi"/>
                          <w:color w:val="000000" w:themeColor="dark1"/>
                          <w:kern w:val="24"/>
                          <w:sz w:val="20"/>
                          <w:szCs w:val="20"/>
                          <w:lang w:val="es-ES"/>
                        </w:rPr>
                        <w:t>O</w:t>
                      </w:r>
                    </w:p>
                  </w:txbxContent>
                </v:textbox>
              </v:rect>
            </w:pict>
          </mc:Fallback>
        </mc:AlternateContent>
      </w:r>
    </w:p>
    <w:p w14:paraId="52D5DFFB" w14:textId="407C9674" w:rsidR="00193522" w:rsidRPr="00E02938" w:rsidRDefault="003A7848">
      <w:pPr>
        <w:tabs>
          <w:tab w:val="left" w:pos="2479"/>
        </w:tabs>
        <w:jc w:val="both"/>
        <w:rPr>
          <w:rFonts w:ascii="Arial" w:hAnsi="Arial" w:cs="Arial"/>
          <w:sz w:val="16"/>
          <w:szCs w:val="16"/>
        </w:rPr>
      </w:pPr>
      <w:r>
        <w:rPr>
          <w:rFonts w:ascii="Arial" w:hAnsi="Arial" w:cs="Arial"/>
          <w:b/>
          <w:noProof/>
          <w:sz w:val="16"/>
          <w:szCs w:val="16"/>
          <w:lang w:val="en-US" w:eastAsia="en-US"/>
        </w:rPr>
        <mc:AlternateContent>
          <mc:Choice Requires="wps">
            <w:drawing>
              <wp:anchor distT="0" distB="0" distL="114300" distR="114300" simplePos="0" relativeHeight="251684864" behindDoc="0" locked="0" layoutInCell="1" allowOverlap="1" wp14:anchorId="06A4A800" wp14:editId="1FFFC28B">
                <wp:simplePos x="0" y="0"/>
                <wp:positionH relativeFrom="column">
                  <wp:posOffset>3326204</wp:posOffset>
                </wp:positionH>
                <wp:positionV relativeFrom="paragraph">
                  <wp:posOffset>78105</wp:posOffset>
                </wp:positionV>
                <wp:extent cx="0" cy="691176"/>
                <wp:effectExtent l="0" t="0" r="38100" b="33020"/>
                <wp:wrapNone/>
                <wp:docPr id="20" name="Conector recto 20"/>
                <wp:cNvGraphicFramePr/>
                <a:graphic xmlns:a="http://schemas.openxmlformats.org/drawingml/2006/main">
                  <a:graphicData uri="http://schemas.microsoft.com/office/word/2010/wordprocessingShape">
                    <wps:wsp>
                      <wps:cNvCnPr/>
                      <wps:spPr>
                        <a:xfrm>
                          <a:off x="0" y="0"/>
                          <a:ext cx="0" cy="691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277A1E" id="Conector recto 2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1.9pt,6.15pt" to="261.9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" strokecolor="black [3040]"/>
            </w:pict>
          </mc:Fallback>
        </mc:AlternateContent>
      </w:r>
      <w:r w:rsidR="00E02938" w:rsidRPr="00E02938">
        <w:rPr>
          <w:rFonts w:ascii="Arial" w:hAnsi="Arial" w:cs="Arial"/>
          <w:b/>
          <w:noProof/>
          <w:sz w:val="16"/>
          <w:szCs w:val="16"/>
          <w:lang w:val="en-US" w:eastAsia="en-US"/>
        </w:rPr>
        <mc:AlternateContent>
          <mc:Choice Requires="wps">
            <w:drawing>
              <wp:anchor distT="0" distB="0" distL="114300" distR="114300" simplePos="0" relativeHeight="251669504" behindDoc="0" locked="0" layoutInCell="1" allowOverlap="1" wp14:anchorId="33A53A49" wp14:editId="3DDAD325">
                <wp:simplePos x="0" y="0"/>
                <wp:positionH relativeFrom="column">
                  <wp:posOffset>2852864</wp:posOffset>
                </wp:positionH>
                <wp:positionV relativeFrom="paragraph">
                  <wp:posOffset>78518</wp:posOffset>
                </wp:positionV>
                <wp:extent cx="0" cy="0"/>
                <wp:effectExtent l="0" t="0" r="0" b="0"/>
                <wp:wrapNone/>
                <wp:docPr id="17" name="Conector recto 16">
                  <a:extLst xmlns:a="http://schemas.openxmlformats.org/drawingml/2006/main">
                    <a:ext uri="{FF2B5EF4-FFF2-40B4-BE49-F238E27FC236}">
                      <a16:creationId xmlns:a16="http://schemas.microsoft.com/office/drawing/2014/main" id="{14B6C5F2-40E0-4C92-80E0-BD18A5DD53F0}"/>
                    </a:ext>
                  </a:extLst>
                </wp:docPr>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1352FD" id="Conector recto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6.2pt" to="224.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" strokecolor="black [3040]"/>
            </w:pict>
          </mc:Fallback>
        </mc:AlternateContent>
      </w:r>
      <w:r w:rsidR="00E02938" w:rsidRPr="00E02938">
        <w:rPr>
          <w:rFonts w:ascii="Arial" w:hAnsi="Arial" w:cs="Arial"/>
          <w:b/>
          <w:noProof/>
          <w:sz w:val="16"/>
          <w:szCs w:val="16"/>
          <w:lang w:val="en-US" w:eastAsia="en-US"/>
        </w:rPr>
        <mc:AlternateContent>
          <mc:Choice Requires="wps">
            <w:drawing>
              <wp:anchor distT="0" distB="0" distL="114300" distR="114300" simplePos="0" relativeHeight="251660288" behindDoc="0" locked="0" layoutInCell="1" allowOverlap="1" wp14:anchorId="697BBB35" wp14:editId="38E322E3">
                <wp:simplePos x="0" y="0"/>
                <wp:positionH relativeFrom="column">
                  <wp:posOffset>4787368</wp:posOffset>
                </wp:positionH>
                <wp:positionV relativeFrom="paragraph">
                  <wp:posOffset>30642</wp:posOffset>
                </wp:positionV>
                <wp:extent cx="3581400" cy="255181"/>
                <wp:effectExtent l="0" t="0" r="19050" b="12065"/>
                <wp:wrapNone/>
                <wp:docPr id="6" name="Rectángulo 5">
                  <a:extLst xmlns:a="http://schemas.openxmlformats.org/drawingml/2006/main">
                    <a:ext uri="{FF2B5EF4-FFF2-40B4-BE49-F238E27FC236}">
                      <a16:creationId xmlns:a16="http://schemas.microsoft.com/office/drawing/2014/main" id="{8A01C1A7-F0BC-49A5-9FFB-CA445C696B39}"/>
                    </a:ext>
                  </a:extLst>
                </wp:docPr>
                <wp:cNvGraphicFramePr/>
                <a:graphic xmlns:a="http://schemas.openxmlformats.org/drawingml/2006/main">
                  <a:graphicData uri="http://schemas.microsoft.com/office/word/2010/wordprocessingShape">
                    <wps:wsp>
                      <wps:cNvSpPr/>
                      <wps:spPr>
                        <a:xfrm>
                          <a:off x="0" y="0"/>
                          <a:ext cx="3581400" cy="255181"/>
                        </a:xfrm>
                        <a:prstGeom prst="rect">
                          <a:avLst/>
                        </a:prstGeom>
                      </wps:spPr>
                      <wps:style>
                        <a:lnRef idx="2">
                          <a:schemeClr val="dk1"/>
                        </a:lnRef>
                        <a:fillRef idx="1">
                          <a:schemeClr val="lt1"/>
                        </a:fillRef>
                        <a:effectRef idx="0">
                          <a:schemeClr val="dk1"/>
                        </a:effectRef>
                        <a:fontRef idx="minor">
                          <a:schemeClr val="dk1"/>
                        </a:fontRef>
                      </wps:style>
                      <wps:txbx>
                        <w:txbxContent>
                          <w:p w14:paraId="69D5C76B"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ESTUDIANTIL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7BBB35" id="Rectángulo 5" o:spid="_x0000_s1028" style="position:absolute;left:0;text-align:left;margin-left:376.95pt;margin-top:2.4pt;width:282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" fillcolor="white [3201]" strokecolor="black [3200]" strokeweight="2pt">
                <v:textbox>
                  <w:txbxContent>
                    <w:p w14:paraId="69D5C76B"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ESTUDIANTIL</w:t>
                      </w:r>
                    </w:p>
                  </w:txbxContent>
                </v:textbox>
              </v:rect>
            </w:pict>
          </mc:Fallback>
        </mc:AlternateContent>
      </w:r>
    </w:p>
    <w:p w14:paraId="71FE893B" w14:textId="57ED01AD" w:rsidR="00193522" w:rsidRPr="00E02938" w:rsidRDefault="00E02938">
      <w:pPr>
        <w:tabs>
          <w:tab w:val="left" w:pos="2479"/>
        </w:tabs>
        <w:jc w:val="both"/>
        <w:rPr>
          <w:rFonts w:ascii="Arial" w:hAnsi="Arial" w:cs="Arial"/>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63360" behindDoc="0" locked="0" layoutInCell="1" allowOverlap="1" wp14:anchorId="07B0166C" wp14:editId="59F21199">
                <wp:simplePos x="0" y="0"/>
                <wp:positionH relativeFrom="column">
                  <wp:posOffset>4787989</wp:posOffset>
                </wp:positionH>
                <wp:positionV relativeFrom="paragraph">
                  <wp:posOffset>115245</wp:posOffset>
                </wp:positionV>
                <wp:extent cx="3581400" cy="244549"/>
                <wp:effectExtent l="0" t="0" r="19050" b="22225"/>
                <wp:wrapNone/>
                <wp:docPr id="9" name="Rectángulo 8">
                  <a:extLst xmlns:a="http://schemas.openxmlformats.org/drawingml/2006/main">
                    <a:ext uri="{FF2B5EF4-FFF2-40B4-BE49-F238E27FC236}">
                      <a16:creationId xmlns:a16="http://schemas.microsoft.com/office/drawing/2014/main" id="{2ACCFB49-51AF-4DDD-86DC-316048F6C310}"/>
                    </a:ext>
                  </a:extLst>
                </wp:docPr>
                <wp:cNvGraphicFramePr/>
                <a:graphic xmlns:a="http://schemas.openxmlformats.org/drawingml/2006/main">
                  <a:graphicData uri="http://schemas.microsoft.com/office/word/2010/wordprocessingShape">
                    <wps:wsp>
                      <wps:cNvSpPr/>
                      <wps:spPr>
                        <a:xfrm>
                          <a:off x="0" y="0"/>
                          <a:ext cx="3581400" cy="244549"/>
                        </a:xfrm>
                        <a:prstGeom prst="rect">
                          <a:avLst/>
                        </a:prstGeom>
                      </wps:spPr>
                      <wps:style>
                        <a:lnRef idx="2">
                          <a:schemeClr val="dk1"/>
                        </a:lnRef>
                        <a:fillRef idx="1">
                          <a:schemeClr val="lt1"/>
                        </a:fillRef>
                        <a:effectRef idx="0">
                          <a:schemeClr val="dk1"/>
                        </a:effectRef>
                        <a:fontRef idx="minor">
                          <a:schemeClr val="dk1"/>
                        </a:fontRef>
                      </wps:style>
                      <wps:txbx>
                        <w:txbxContent>
                          <w:p w14:paraId="57B730B4"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INSTITUCIONAL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7B0166C" id="Rectángulo 8" o:spid="_x0000_s1029" style="position:absolute;left:0;text-align:left;margin-left:377pt;margin-top:9.05pt;width:282pt;height: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" fillcolor="white [3201]" strokecolor="black [3200]" strokeweight="2pt">
                <v:textbox>
                  <w:txbxContent>
                    <w:p w14:paraId="57B730B4"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CONSEJO INSTITUCIONAL</w:t>
                      </w:r>
                    </w:p>
                  </w:txbxContent>
                </v:textbox>
              </v:rect>
            </w:pict>
          </mc:Fallback>
        </mc:AlternateContent>
      </w:r>
      <w:r w:rsidRPr="00E02938">
        <w:rPr>
          <w:rFonts w:ascii="Arial" w:hAnsi="Arial" w:cs="Arial"/>
          <w:b/>
          <w:noProof/>
          <w:sz w:val="16"/>
          <w:szCs w:val="16"/>
          <w:lang w:val="en-US" w:eastAsia="en-US"/>
        </w:rPr>
        <mc:AlternateContent>
          <mc:Choice Requires="wps">
            <w:drawing>
              <wp:anchor distT="0" distB="0" distL="114300" distR="114300" simplePos="0" relativeHeight="251666432" behindDoc="0" locked="0" layoutInCell="1" allowOverlap="1" wp14:anchorId="12782AEC" wp14:editId="31109DDB">
                <wp:simplePos x="0" y="0"/>
                <wp:positionH relativeFrom="column">
                  <wp:posOffset>4554072</wp:posOffset>
                </wp:positionH>
                <wp:positionV relativeFrom="paragraph">
                  <wp:posOffset>189673</wp:posOffset>
                </wp:positionV>
                <wp:extent cx="233917" cy="807720"/>
                <wp:effectExtent l="0" t="0" r="13970" b="11430"/>
                <wp:wrapNone/>
                <wp:docPr id="13" name="Abrir llave 12">
                  <a:extLst xmlns:a="http://schemas.openxmlformats.org/drawingml/2006/main">
                    <a:ext uri="{FF2B5EF4-FFF2-40B4-BE49-F238E27FC236}">
                      <a16:creationId xmlns:a16="http://schemas.microsoft.com/office/drawing/2014/main" id="{B2B04783-2D20-48DB-A96A-4DB8929D14B4}"/>
                    </a:ext>
                  </a:extLst>
                </wp:docPr>
                <wp:cNvGraphicFramePr/>
                <a:graphic xmlns:a="http://schemas.openxmlformats.org/drawingml/2006/main">
                  <a:graphicData uri="http://schemas.microsoft.com/office/word/2010/wordprocessingShape">
                    <wps:wsp>
                      <wps:cNvSpPr/>
                      <wps:spPr>
                        <a:xfrm>
                          <a:off x="0" y="0"/>
                          <a:ext cx="233917" cy="807720"/>
                        </a:xfrm>
                        <a:prstGeom prst="leftBrace">
                          <a:avLst/>
                        </a:prstGeom>
                      </wps:spPr>
                      <wps:style>
                        <a:lnRef idx="1">
                          <a:schemeClr val="dk1"/>
                        </a:lnRef>
                        <a:fillRef idx="0">
                          <a:schemeClr val="dk1"/>
                        </a:fillRef>
                        <a:effectRef idx="0">
                          <a:schemeClr val="dk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1ABC0A" id="Abrir llave 12" o:spid="_x0000_s1026" type="#_x0000_t87" style="position:absolute;margin-left:358.6pt;margin-top:14.95pt;width:18.4pt;height:6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" adj="521" strokecolor="black [3040]"/>
            </w:pict>
          </mc:Fallback>
        </mc:AlternateContent>
      </w:r>
    </w:p>
    <w:p w14:paraId="4CE38F99" w14:textId="664B6A87" w:rsidR="00193522" w:rsidRPr="00E02938" w:rsidRDefault="00C96271">
      <w:pPr>
        <w:tabs>
          <w:tab w:val="left" w:pos="2479"/>
        </w:tabs>
        <w:jc w:val="both"/>
        <w:rPr>
          <w:rFonts w:ascii="Arial" w:hAnsi="Arial" w:cs="Arial"/>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62336" behindDoc="0" locked="0" layoutInCell="1" allowOverlap="1" wp14:anchorId="322D2980" wp14:editId="0D7A95D5">
                <wp:simplePos x="0" y="0"/>
                <wp:positionH relativeFrom="column">
                  <wp:posOffset>1313717</wp:posOffset>
                </wp:positionH>
                <wp:positionV relativeFrom="paragraph">
                  <wp:posOffset>220345</wp:posOffset>
                </wp:positionV>
                <wp:extent cx="3231931" cy="244549"/>
                <wp:effectExtent l="0" t="0" r="26035" b="22225"/>
                <wp:wrapNone/>
                <wp:docPr id="8" name="Rectángulo 7">
                  <a:extLst xmlns:a="http://schemas.openxmlformats.org/drawingml/2006/main">
                    <a:ext uri="{FF2B5EF4-FFF2-40B4-BE49-F238E27FC236}">
                      <a16:creationId xmlns:a16="http://schemas.microsoft.com/office/drawing/2014/main" id="{37F2135A-1810-4725-A407-DA832944E540}"/>
                    </a:ext>
                  </a:extLst>
                </wp:docPr>
                <wp:cNvGraphicFramePr/>
                <a:graphic xmlns:a="http://schemas.openxmlformats.org/drawingml/2006/main">
                  <a:graphicData uri="http://schemas.microsoft.com/office/word/2010/wordprocessingShape">
                    <wps:wsp>
                      <wps:cNvSpPr/>
                      <wps:spPr>
                        <a:xfrm>
                          <a:off x="0" y="0"/>
                          <a:ext cx="3231931" cy="244549"/>
                        </a:xfrm>
                        <a:prstGeom prst="rect">
                          <a:avLst/>
                        </a:prstGeom>
                      </wps:spPr>
                      <wps:style>
                        <a:lnRef idx="2">
                          <a:schemeClr val="dk1"/>
                        </a:lnRef>
                        <a:fillRef idx="1">
                          <a:schemeClr val="lt1"/>
                        </a:fillRef>
                        <a:effectRef idx="0">
                          <a:schemeClr val="dk1"/>
                        </a:effectRef>
                        <a:fontRef idx="minor">
                          <a:schemeClr val="dk1"/>
                        </a:fontRef>
                      </wps:style>
                      <wps:txbx>
                        <w:txbxContent>
                          <w:p w14:paraId="077555E4"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DIRECTOR GENERAL</w:t>
                            </w:r>
                          </w:p>
                        </w:txbxContent>
                      </wps:txbx>
                      <wps:bodyPr rtlCol="0" anchor="ctr">
                        <a:noAutofit/>
                      </wps:bodyPr>
                    </wps:wsp>
                  </a:graphicData>
                </a:graphic>
                <wp14:sizeRelV relativeFrom="margin">
                  <wp14:pctHeight>0</wp14:pctHeight>
                </wp14:sizeRelV>
              </wp:anchor>
            </w:drawing>
          </mc:Choice>
          <mc:Fallback>
            <w:pict>
              <v:rect w14:anchorId="322D2980" id="Rectángulo 7" o:spid="_x0000_s1030" style="position:absolute;left:0;text-align:left;margin-left:103.45pt;margin-top:17.35pt;width:254.5pt;height:1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" fillcolor="white [3201]" strokecolor="black [3200]" strokeweight="2pt">
                <v:textbox>
                  <w:txbxContent>
                    <w:p w14:paraId="077555E4"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DIRECTOR GENERAL</w:t>
                      </w:r>
                    </w:p>
                  </w:txbxContent>
                </v:textbox>
              </v:rect>
            </w:pict>
          </mc:Fallback>
        </mc:AlternateContent>
      </w:r>
      <w:r w:rsidR="00E02938" w:rsidRPr="00E02938">
        <w:rPr>
          <w:rFonts w:ascii="Arial" w:hAnsi="Arial" w:cs="Arial"/>
          <w:b/>
          <w:noProof/>
          <w:sz w:val="16"/>
          <w:szCs w:val="16"/>
          <w:lang w:val="en-US" w:eastAsia="en-US"/>
        </w:rPr>
        <mc:AlternateContent>
          <mc:Choice Requires="wps">
            <w:drawing>
              <wp:anchor distT="0" distB="0" distL="114300" distR="114300" simplePos="0" relativeHeight="251671552" behindDoc="0" locked="0" layoutInCell="1" allowOverlap="1" wp14:anchorId="4DAE2FD4" wp14:editId="288C376C">
                <wp:simplePos x="0" y="0"/>
                <wp:positionH relativeFrom="column">
                  <wp:posOffset>1818235</wp:posOffset>
                </wp:positionH>
                <wp:positionV relativeFrom="paragraph">
                  <wp:posOffset>79244</wp:posOffset>
                </wp:positionV>
                <wp:extent cx="484141" cy="1308668"/>
                <wp:effectExtent l="6985" t="0" r="18415" b="94615"/>
                <wp:wrapNone/>
                <wp:docPr id="28" name="Conector: angular 27">
                  <a:extLst xmlns:a="http://schemas.openxmlformats.org/drawingml/2006/main">
                    <a:ext uri="{FF2B5EF4-FFF2-40B4-BE49-F238E27FC236}">
                      <a16:creationId xmlns:a16="http://schemas.microsoft.com/office/drawing/2014/main" id="{6111F480-A7E2-46CB-8655-D9AFA09510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84141" cy="130866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B837A3" id="_x0000_t33" coordsize="21600,21600" o:spt="33" o:oned="t" path="m,l21600,r,21600e" filled="f">
                <v:stroke joinstyle="miter"/>
                <v:path arrowok="t" fillok="f" o:connecttype="none"/>
                <o:lock v:ext="edit" shapetype="t"/>
              </v:shapetype>
              <v:shape id="Conector: angular 27" o:spid="_x0000_s1026" type="#_x0000_t33" style="position:absolute;margin-left:143.15pt;margin-top:6.25pt;width:38.1pt;height:103.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" strokecolor="black [3040]">
                <v:stroke endarrow="block"/>
                <o:lock v:ext="edit" shapetype="f"/>
              </v:shape>
            </w:pict>
          </mc:Fallback>
        </mc:AlternateContent>
      </w:r>
      <w:r w:rsidR="00E02938" w:rsidRPr="00E02938">
        <w:rPr>
          <w:rFonts w:ascii="Arial" w:hAnsi="Arial" w:cs="Arial"/>
          <w:b/>
          <w:noProof/>
          <w:sz w:val="16"/>
          <w:szCs w:val="16"/>
          <w:lang w:val="en-US" w:eastAsia="en-US"/>
        </w:rPr>
        <mc:AlternateContent>
          <mc:Choice Requires="wps">
            <w:drawing>
              <wp:anchor distT="0" distB="0" distL="114300" distR="114300" simplePos="0" relativeHeight="251664384" behindDoc="0" locked="0" layoutInCell="1" allowOverlap="1" wp14:anchorId="33B120C5" wp14:editId="67178277">
                <wp:simplePos x="0" y="0"/>
                <wp:positionH relativeFrom="column">
                  <wp:posOffset>4787663</wp:posOffset>
                </wp:positionH>
                <wp:positionV relativeFrom="paragraph">
                  <wp:posOffset>225750</wp:posOffset>
                </wp:positionV>
                <wp:extent cx="3581400" cy="244475"/>
                <wp:effectExtent l="0" t="0" r="19050" b="22225"/>
                <wp:wrapNone/>
                <wp:docPr id="10" name="Rectángulo 9">
                  <a:extLst xmlns:a="http://schemas.openxmlformats.org/drawingml/2006/main">
                    <a:ext uri="{FF2B5EF4-FFF2-40B4-BE49-F238E27FC236}">
                      <a16:creationId xmlns:a16="http://schemas.microsoft.com/office/drawing/2014/main" id="{BBC728D3-A037-4E78-B632-19CA816E64EB}"/>
                    </a:ext>
                  </a:extLst>
                </wp:docPr>
                <wp:cNvGraphicFramePr/>
                <a:graphic xmlns:a="http://schemas.openxmlformats.org/drawingml/2006/main">
                  <a:graphicData uri="http://schemas.microsoft.com/office/word/2010/wordprocessingShape">
                    <wps:wsp>
                      <wps:cNvSpPr/>
                      <wps:spPr>
                        <a:xfrm>
                          <a:off x="0" y="0"/>
                          <a:ext cx="3581400" cy="244475"/>
                        </a:xfrm>
                        <a:prstGeom prst="rect">
                          <a:avLst/>
                        </a:prstGeom>
                      </wps:spPr>
                      <wps:style>
                        <a:lnRef idx="2">
                          <a:schemeClr val="dk1"/>
                        </a:lnRef>
                        <a:fillRef idx="1">
                          <a:schemeClr val="lt1"/>
                        </a:fillRef>
                        <a:effectRef idx="0">
                          <a:schemeClr val="dk1"/>
                        </a:effectRef>
                        <a:fontRef idx="minor">
                          <a:schemeClr val="dk1"/>
                        </a:fontRef>
                      </wps:style>
                      <wps:txbx>
                        <w:txbxContent>
                          <w:p w14:paraId="4FD917F5"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COMITÉ DE GESTIÓN Y ACTIVIDAD EMPRESARIAL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3B120C5" id="Rectángulo 9" o:spid="_x0000_s1031" style="position:absolute;left:0;text-align:left;margin-left:377pt;margin-top:17.8pt;width:282pt;height: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" fillcolor="white [3201]" strokecolor="black [3200]" strokeweight="2pt">
                <v:textbox>
                  <w:txbxContent>
                    <w:p w14:paraId="4FD917F5"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COMITÉ DE GESTIÓN Y ACTIVIDAD EMPRESARIAL</w:t>
                      </w:r>
                    </w:p>
                  </w:txbxContent>
                </v:textbox>
              </v:rect>
            </w:pict>
          </mc:Fallback>
        </mc:AlternateContent>
      </w:r>
    </w:p>
    <w:p w14:paraId="5108C177" w14:textId="5DC193AE" w:rsidR="00193522" w:rsidRPr="00E02938" w:rsidRDefault="003A7848">
      <w:pPr>
        <w:tabs>
          <w:tab w:val="left" w:pos="2479"/>
        </w:tabs>
        <w:jc w:val="both"/>
        <w:rPr>
          <w:rFonts w:ascii="Arial" w:hAnsi="Arial" w:cs="Arial"/>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70528" behindDoc="0" locked="0" layoutInCell="1" allowOverlap="1" wp14:anchorId="46FA419B" wp14:editId="63BA5AA0">
                <wp:simplePos x="0" y="0"/>
                <wp:positionH relativeFrom="column">
                  <wp:posOffset>3331328</wp:posOffset>
                </wp:positionH>
                <wp:positionV relativeFrom="paragraph">
                  <wp:posOffset>177431</wp:posOffset>
                </wp:positionV>
                <wp:extent cx="21265" cy="4784651"/>
                <wp:effectExtent l="0" t="0" r="36195" b="35560"/>
                <wp:wrapNone/>
                <wp:docPr id="21" name="Conector recto 20">
                  <a:extLst xmlns:a="http://schemas.openxmlformats.org/drawingml/2006/main">
                    <a:ext uri="{FF2B5EF4-FFF2-40B4-BE49-F238E27FC236}">
                      <a16:creationId xmlns:a16="http://schemas.microsoft.com/office/drawing/2014/main" id="{B2A6FF29-B4D8-4661-8B46-6900B3D6CB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265" cy="4784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D4CE9" id="Conector recto 2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pt,13.95pt" to="263.95pt,3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" strokecolor="black [3040]">
                <o:lock v:ext="edit" shapetype="f"/>
              </v:line>
            </w:pict>
          </mc:Fallback>
        </mc:AlternateContent>
      </w:r>
    </w:p>
    <w:p w14:paraId="57F2C6C0" w14:textId="4DFE6003" w:rsidR="00193522" w:rsidRPr="00E02938" w:rsidRDefault="00E02938">
      <w:pPr>
        <w:tabs>
          <w:tab w:val="left" w:pos="2479"/>
        </w:tabs>
        <w:jc w:val="both"/>
        <w:rPr>
          <w:rFonts w:ascii="Arial" w:hAnsi="Arial" w:cs="Arial"/>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68480" behindDoc="0" locked="0" layoutInCell="1" allowOverlap="1" wp14:anchorId="2FB72189" wp14:editId="3EEB67B9">
                <wp:simplePos x="0" y="0"/>
                <wp:positionH relativeFrom="column">
                  <wp:posOffset>-709044</wp:posOffset>
                </wp:positionH>
                <wp:positionV relativeFrom="paragraph">
                  <wp:posOffset>351746</wp:posOffset>
                </wp:positionV>
                <wp:extent cx="2115879" cy="244549"/>
                <wp:effectExtent l="0" t="0" r="17780" b="22225"/>
                <wp:wrapNone/>
                <wp:docPr id="15" name="Rectángulo 14">
                  <a:extLst xmlns:a="http://schemas.openxmlformats.org/drawingml/2006/main">
                    <a:ext uri="{FF2B5EF4-FFF2-40B4-BE49-F238E27FC236}">
                      <a16:creationId xmlns:a16="http://schemas.microsoft.com/office/drawing/2014/main" id="{8106192F-61DF-47D4-82F5-89F78737CE86}"/>
                    </a:ext>
                  </a:extLst>
                </wp:docPr>
                <wp:cNvGraphicFramePr/>
                <a:graphic xmlns:a="http://schemas.openxmlformats.org/drawingml/2006/main">
                  <a:graphicData uri="http://schemas.microsoft.com/office/word/2010/wordprocessingShape">
                    <wps:wsp>
                      <wps:cNvSpPr/>
                      <wps:spPr>
                        <a:xfrm>
                          <a:off x="0" y="0"/>
                          <a:ext cx="2115879" cy="244549"/>
                        </a:xfrm>
                        <a:prstGeom prst="rect">
                          <a:avLst/>
                        </a:prstGeom>
                      </wps:spPr>
                      <wps:style>
                        <a:lnRef idx="2">
                          <a:schemeClr val="dk1"/>
                        </a:lnRef>
                        <a:fillRef idx="1">
                          <a:schemeClr val="lt1"/>
                        </a:fillRef>
                        <a:effectRef idx="0">
                          <a:schemeClr val="dk1"/>
                        </a:effectRef>
                        <a:fontRef idx="minor">
                          <a:schemeClr val="dk1"/>
                        </a:fontRef>
                      </wps:style>
                      <wps:txbx>
                        <w:txbxContent>
                          <w:p w14:paraId="7681FDE1"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SECRETARIA DE DIRECCIÓN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B72189" id="Rectángulo 14" o:spid="_x0000_s1032" style="position:absolute;left:0;text-align:left;margin-left:-55.85pt;margin-top:27.7pt;width:166.6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" fillcolor="white [3201]" strokecolor="black [3200]" strokeweight="2pt">
                <v:textbox>
                  <w:txbxContent>
                    <w:p w14:paraId="7681FDE1"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SECRETARIA DE DIRECCIÓN</w:t>
                      </w:r>
                    </w:p>
                  </w:txbxContent>
                </v:textbox>
              </v:rect>
            </w:pict>
          </mc:Fallback>
        </mc:AlternateContent>
      </w:r>
      <w:r w:rsidRPr="00E02938">
        <w:rPr>
          <w:rFonts w:ascii="Arial" w:hAnsi="Arial" w:cs="Arial"/>
          <w:b/>
          <w:noProof/>
          <w:sz w:val="16"/>
          <w:szCs w:val="16"/>
          <w:lang w:val="en-US" w:eastAsia="en-US"/>
        </w:rPr>
        <mc:AlternateContent>
          <mc:Choice Requires="wps">
            <w:drawing>
              <wp:anchor distT="0" distB="0" distL="114300" distR="114300" simplePos="0" relativeHeight="251665408" behindDoc="0" locked="0" layoutInCell="1" allowOverlap="1" wp14:anchorId="7D89933E" wp14:editId="068D1060">
                <wp:simplePos x="0" y="0"/>
                <wp:positionH relativeFrom="column">
                  <wp:posOffset>4787989</wp:posOffset>
                </wp:positionH>
                <wp:positionV relativeFrom="paragraph">
                  <wp:posOffset>54034</wp:posOffset>
                </wp:positionV>
                <wp:extent cx="3581400" cy="297712"/>
                <wp:effectExtent l="0" t="0" r="19050" b="26670"/>
                <wp:wrapNone/>
                <wp:docPr id="11" name="Rectángulo 10">
                  <a:extLst xmlns:a="http://schemas.openxmlformats.org/drawingml/2006/main">
                    <a:ext uri="{FF2B5EF4-FFF2-40B4-BE49-F238E27FC236}">
                      <a16:creationId xmlns:a16="http://schemas.microsoft.com/office/drawing/2014/main" id="{AD5AF568-8BD0-443C-AF15-73324592F422}"/>
                    </a:ext>
                  </a:extLst>
                </wp:docPr>
                <wp:cNvGraphicFramePr/>
                <a:graphic xmlns:a="http://schemas.openxmlformats.org/drawingml/2006/main">
                  <a:graphicData uri="http://schemas.microsoft.com/office/word/2010/wordprocessingShape">
                    <wps:wsp>
                      <wps:cNvSpPr/>
                      <wps:spPr>
                        <a:xfrm>
                          <a:off x="0" y="0"/>
                          <a:ext cx="3581400" cy="297712"/>
                        </a:xfrm>
                        <a:prstGeom prst="rect">
                          <a:avLst/>
                        </a:prstGeom>
                      </wps:spPr>
                      <wps:style>
                        <a:lnRef idx="2">
                          <a:schemeClr val="dk1"/>
                        </a:lnRef>
                        <a:fillRef idx="1">
                          <a:schemeClr val="lt1"/>
                        </a:fillRef>
                        <a:effectRef idx="0">
                          <a:schemeClr val="dk1"/>
                        </a:effectRef>
                        <a:fontRef idx="minor">
                          <a:schemeClr val="dk1"/>
                        </a:fontRef>
                      </wps:style>
                      <wps:txbx>
                        <w:txbxContent>
                          <w:p w14:paraId="79416086"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COMITÉ DE ESTÍMULO Y SANCIONES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89933E" id="Rectángulo 10" o:spid="_x0000_s1033" style="position:absolute;left:0;text-align:left;margin-left:377pt;margin-top:4.25pt;width:282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" fillcolor="white [3201]" strokecolor="black [3200]" strokeweight="2pt">
                <v:textbox>
                  <w:txbxContent>
                    <w:p w14:paraId="79416086"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COMITÉ DE ESTÍMULO Y SANCIONES</w:t>
                      </w:r>
                    </w:p>
                  </w:txbxContent>
                </v:textbox>
              </v:rect>
            </w:pict>
          </mc:Fallback>
        </mc:AlternateContent>
      </w:r>
    </w:p>
    <w:p w14:paraId="17BF8965" w14:textId="233C6D95" w:rsidR="00193522" w:rsidRPr="00E02938" w:rsidRDefault="0017679A">
      <w:pPr>
        <w:tabs>
          <w:tab w:val="left" w:pos="2479"/>
        </w:tabs>
        <w:jc w:val="both"/>
        <w:rPr>
          <w:rFonts w:ascii="Arial" w:hAnsi="Arial" w:cs="Arial"/>
          <w:sz w:val="16"/>
          <w:szCs w:val="16"/>
        </w:rPr>
      </w:pPr>
      <w:r>
        <w:rPr>
          <w:rFonts w:ascii="Arial" w:hAnsi="Arial" w:cs="Arial"/>
          <w:b/>
          <w:noProof/>
          <w:sz w:val="16"/>
          <w:szCs w:val="16"/>
          <w:lang w:val="en-US" w:eastAsia="en-US"/>
        </w:rPr>
        <mc:AlternateContent>
          <mc:Choice Requires="wps">
            <w:drawing>
              <wp:anchor distT="0" distB="0" distL="114300" distR="114300" simplePos="0" relativeHeight="251683840" behindDoc="0" locked="0" layoutInCell="1" allowOverlap="1" wp14:anchorId="08938C2C" wp14:editId="25EE083C">
                <wp:simplePos x="0" y="0"/>
                <wp:positionH relativeFrom="column">
                  <wp:posOffset>3258820</wp:posOffset>
                </wp:positionH>
                <wp:positionV relativeFrom="paragraph">
                  <wp:posOffset>228918</wp:posOffset>
                </wp:positionV>
                <wp:extent cx="189606" cy="4335913"/>
                <wp:effectExtent l="3175" t="0" r="23495" b="23495"/>
                <wp:wrapNone/>
                <wp:docPr id="19" name="Abrir llave 19"/>
                <wp:cNvGraphicFramePr/>
                <a:graphic xmlns:a="http://schemas.openxmlformats.org/drawingml/2006/main">
                  <a:graphicData uri="http://schemas.microsoft.com/office/word/2010/wordprocessingShape">
                    <wps:wsp>
                      <wps:cNvSpPr/>
                      <wps:spPr>
                        <a:xfrm rot="5400000">
                          <a:off x="0" y="0"/>
                          <a:ext cx="189606" cy="4335913"/>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9FCE1" id="Abrir llave 19" o:spid="_x0000_s1026" type="#_x0000_t87" style="position:absolute;margin-left:256.6pt;margin-top:18.05pt;width:14.95pt;height:341.4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" adj="79" strokecolor="black [3040]"/>
            </w:pict>
          </mc:Fallback>
        </mc:AlternateContent>
      </w:r>
    </w:p>
    <w:p w14:paraId="2A06B2C5" w14:textId="0ED7B9E8" w:rsidR="00193522" w:rsidRPr="00E02938" w:rsidRDefault="003A7848">
      <w:pPr>
        <w:tabs>
          <w:tab w:val="left" w:pos="2479"/>
        </w:tabs>
        <w:jc w:val="both"/>
        <w:rPr>
          <w:rFonts w:ascii="Arial" w:hAnsi="Arial" w:cs="Arial"/>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72576" behindDoc="0" locked="0" layoutInCell="1" allowOverlap="1" wp14:anchorId="43E4F25B" wp14:editId="4150DA9C">
                <wp:simplePos x="0" y="0"/>
                <wp:positionH relativeFrom="column">
                  <wp:posOffset>4977130</wp:posOffset>
                </wp:positionH>
                <wp:positionV relativeFrom="paragraph">
                  <wp:posOffset>62230</wp:posOffset>
                </wp:positionV>
                <wp:extent cx="2029460" cy="265430"/>
                <wp:effectExtent l="0" t="0" r="27940" b="20320"/>
                <wp:wrapNone/>
                <wp:docPr id="31" name="Rectángulo 30">
                  <a:extLst xmlns:a="http://schemas.openxmlformats.org/drawingml/2006/main">
                    <a:ext uri="{FF2B5EF4-FFF2-40B4-BE49-F238E27FC236}">
                      <a16:creationId xmlns:a16="http://schemas.microsoft.com/office/drawing/2014/main" id="{171E4167-B452-451B-9D8E-668E1A850AFF}"/>
                    </a:ext>
                  </a:extLst>
                </wp:docPr>
                <wp:cNvGraphicFramePr/>
                <a:graphic xmlns:a="http://schemas.openxmlformats.org/drawingml/2006/main">
                  <a:graphicData uri="http://schemas.microsoft.com/office/word/2010/wordprocessingShape">
                    <wps:wsp>
                      <wps:cNvSpPr/>
                      <wps:spPr>
                        <a:xfrm>
                          <a:off x="0" y="0"/>
                          <a:ext cx="2029460" cy="265430"/>
                        </a:xfrm>
                        <a:prstGeom prst="rect">
                          <a:avLst/>
                        </a:prstGeom>
                      </wps:spPr>
                      <wps:style>
                        <a:lnRef idx="2">
                          <a:schemeClr val="dk1"/>
                        </a:lnRef>
                        <a:fillRef idx="1">
                          <a:schemeClr val="lt1"/>
                        </a:fillRef>
                        <a:effectRef idx="0">
                          <a:schemeClr val="dk1"/>
                        </a:effectRef>
                        <a:fontRef idx="minor">
                          <a:schemeClr val="dk1"/>
                        </a:fontRef>
                      </wps:style>
                      <wps:txbx>
                        <w:txbxContent>
                          <w:p w14:paraId="2F014855"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ÁREA DE CALIDAD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E4F25B" id="Rectángulo 30" o:spid="_x0000_s1034" style="position:absolute;left:0;text-align:left;margin-left:391.9pt;margin-top:4.9pt;width:159.8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" fillcolor="white [3201]" strokecolor="black [3200]" strokeweight="2pt">
                <v:textbox>
                  <w:txbxContent>
                    <w:p w14:paraId="2F014855"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ÁREA DE CALIDAD</w:t>
                      </w:r>
                    </w:p>
                  </w:txbxContent>
                </v:textbox>
              </v:rect>
            </w:pict>
          </mc:Fallback>
        </mc:AlternateContent>
      </w:r>
      <w:r w:rsidR="00E02938" w:rsidRPr="00E02938">
        <w:rPr>
          <w:rFonts w:ascii="Arial" w:hAnsi="Arial" w:cs="Arial"/>
          <w:b/>
          <w:noProof/>
          <w:sz w:val="16"/>
          <w:szCs w:val="16"/>
          <w:lang w:val="en-US" w:eastAsia="en-US"/>
        </w:rPr>
        <mc:AlternateContent>
          <mc:Choice Requires="wps">
            <w:drawing>
              <wp:anchor distT="0" distB="0" distL="114300" distR="114300" simplePos="0" relativeHeight="251673600" behindDoc="0" locked="0" layoutInCell="1" allowOverlap="1" wp14:anchorId="46A22BB7" wp14:editId="7BD3A869">
                <wp:simplePos x="0" y="0"/>
                <wp:positionH relativeFrom="column">
                  <wp:posOffset>3347838</wp:posOffset>
                </wp:positionH>
                <wp:positionV relativeFrom="paragraph">
                  <wp:posOffset>169383</wp:posOffset>
                </wp:positionV>
                <wp:extent cx="1625910" cy="0"/>
                <wp:effectExtent l="0" t="0" r="0" b="0"/>
                <wp:wrapNone/>
                <wp:docPr id="33" name="Conector recto 32">
                  <a:extLst xmlns:a="http://schemas.openxmlformats.org/drawingml/2006/main">
                    <a:ext uri="{FF2B5EF4-FFF2-40B4-BE49-F238E27FC236}">
                      <a16:creationId xmlns:a16="http://schemas.microsoft.com/office/drawing/2014/main" id="{426BFFE3-8820-4B35-914E-2D644C7CEE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8BED1C" id="Conector recto 3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6pt,13.35pt" to="391.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" strokecolor="black [3040]">
                <o:lock v:ext="edit" shapetype="f"/>
              </v:line>
            </w:pict>
          </mc:Fallback>
        </mc:AlternateContent>
      </w:r>
    </w:p>
    <w:p w14:paraId="5E05098E" w14:textId="443D55D5" w:rsidR="00193522" w:rsidRPr="00E02938" w:rsidRDefault="00193522">
      <w:pPr>
        <w:tabs>
          <w:tab w:val="left" w:pos="2479"/>
        </w:tabs>
        <w:jc w:val="both"/>
        <w:rPr>
          <w:rFonts w:ascii="Arial" w:hAnsi="Arial" w:cs="Arial"/>
          <w:sz w:val="16"/>
          <w:szCs w:val="16"/>
        </w:rPr>
      </w:pPr>
    </w:p>
    <w:p w14:paraId="024C6C33" w14:textId="6A0990FE" w:rsidR="00193522" w:rsidRPr="00E02938" w:rsidRDefault="00B03872">
      <w:pPr>
        <w:tabs>
          <w:tab w:val="left" w:pos="2479"/>
        </w:tabs>
        <w:jc w:val="both"/>
        <w:rPr>
          <w:rFonts w:ascii="Arial" w:hAnsi="Arial" w:cs="Arial"/>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75648" behindDoc="0" locked="0" layoutInCell="1" allowOverlap="1" wp14:anchorId="3E77629C" wp14:editId="4B485B30">
                <wp:simplePos x="0" y="0"/>
                <wp:positionH relativeFrom="column">
                  <wp:posOffset>4961527</wp:posOffset>
                </wp:positionH>
                <wp:positionV relativeFrom="paragraph">
                  <wp:posOffset>42545</wp:posOffset>
                </wp:positionV>
                <wp:extent cx="2045789" cy="265430"/>
                <wp:effectExtent l="0" t="0" r="12065" b="20320"/>
                <wp:wrapNone/>
                <wp:docPr id="37" name="Rectángulo 36">
                  <a:extLst xmlns:a="http://schemas.openxmlformats.org/drawingml/2006/main">
                    <a:ext uri="{FF2B5EF4-FFF2-40B4-BE49-F238E27FC236}">
                      <a16:creationId xmlns:a16="http://schemas.microsoft.com/office/drawing/2014/main" id="{3C96D0D1-9CEC-4A53-AE8B-E54162E731FB}"/>
                    </a:ext>
                  </a:extLst>
                </wp:docPr>
                <wp:cNvGraphicFramePr/>
                <a:graphic xmlns:a="http://schemas.openxmlformats.org/drawingml/2006/main">
                  <a:graphicData uri="http://schemas.microsoft.com/office/word/2010/wordprocessingShape">
                    <wps:wsp>
                      <wps:cNvSpPr/>
                      <wps:spPr>
                        <a:xfrm>
                          <a:off x="0" y="0"/>
                          <a:ext cx="2045789" cy="265430"/>
                        </a:xfrm>
                        <a:prstGeom prst="rect">
                          <a:avLst/>
                        </a:prstGeom>
                      </wps:spPr>
                      <wps:style>
                        <a:lnRef idx="2">
                          <a:schemeClr val="dk1"/>
                        </a:lnRef>
                        <a:fillRef idx="1">
                          <a:schemeClr val="lt1"/>
                        </a:fillRef>
                        <a:effectRef idx="0">
                          <a:schemeClr val="dk1"/>
                        </a:effectRef>
                        <a:fontRef idx="minor">
                          <a:schemeClr val="dk1"/>
                        </a:fontRef>
                      </wps:style>
                      <wps:txbx>
                        <w:txbxContent>
                          <w:p w14:paraId="525FE4D3"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SECRETARÍA ACADÉMICA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77629C" id="Rectángulo 36" o:spid="_x0000_s1035" style="position:absolute;left:0;text-align:left;margin-left:390.65pt;margin-top:3.35pt;width:161.1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" fillcolor="white [3201]" strokecolor="black [3200]" strokeweight="2pt">
                <v:textbox>
                  <w:txbxContent>
                    <w:p w14:paraId="525FE4D3" w14:textId="77777777" w:rsidR="00314772" w:rsidRPr="00E02938" w:rsidRDefault="00314772" w:rsidP="00E02938">
                      <w:pPr>
                        <w:jc w:val="center"/>
                        <w:rPr>
                          <w:rFonts w:asciiTheme="minorHAnsi" w:cstheme="minorBidi"/>
                          <w:color w:val="000000" w:themeColor="dark1"/>
                          <w:kern w:val="24"/>
                          <w:sz w:val="20"/>
                          <w:szCs w:val="20"/>
                          <w:lang w:val="es-ES"/>
                        </w:rPr>
                      </w:pPr>
                      <w:r w:rsidRPr="00E02938">
                        <w:rPr>
                          <w:rFonts w:asciiTheme="minorHAnsi" w:cstheme="minorBidi"/>
                          <w:color w:val="000000" w:themeColor="dark1"/>
                          <w:kern w:val="24"/>
                          <w:sz w:val="20"/>
                          <w:szCs w:val="20"/>
                          <w:lang w:val="es-ES"/>
                        </w:rPr>
                        <w:t>SECRETARÍA ACADÉMICA</w:t>
                      </w:r>
                    </w:p>
                  </w:txbxContent>
                </v:textbox>
              </v:rect>
            </w:pict>
          </mc:Fallback>
        </mc:AlternateContent>
      </w:r>
      <w:r w:rsidR="00570F6D" w:rsidRPr="00E02938">
        <w:rPr>
          <w:rFonts w:ascii="Arial" w:hAnsi="Arial" w:cs="Arial"/>
          <w:b/>
          <w:noProof/>
          <w:sz w:val="16"/>
          <w:szCs w:val="16"/>
          <w:lang w:val="en-US" w:eastAsia="en-US"/>
        </w:rPr>
        <mc:AlternateContent>
          <mc:Choice Requires="wps">
            <w:drawing>
              <wp:anchor distT="0" distB="0" distL="114300" distR="114300" simplePos="0" relativeHeight="251674624" behindDoc="0" locked="0" layoutInCell="1" allowOverlap="1" wp14:anchorId="39A6D024" wp14:editId="3984EF7D">
                <wp:simplePos x="0" y="0"/>
                <wp:positionH relativeFrom="column">
                  <wp:posOffset>3331328</wp:posOffset>
                </wp:positionH>
                <wp:positionV relativeFrom="paragraph">
                  <wp:posOffset>231568</wp:posOffset>
                </wp:positionV>
                <wp:extent cx="1642420" cy="0"/>
                <wp:effectExtent l="0" t="0" r="0" b="0"/>
                <wp:wrapNone/>
                <wp:docPr id="36" name="Conector recto 35">
                  <a:extLst xmlns:a="http://schemas.openxmlformats.org/drawingml/2006/main">
                    <a:ext uri="{FF2B5EF4-FFF2-40B4-BE49-F238E27FC236}">
                      <a16:creationId xmlns:a16="http://schemas.microsoft.com/office/drawing/2014/main" id="{E41627FE-8E58-40DD-89F6-543515ED44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2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3BFDE5" id="Conector recto 35"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3pt,18.25pt" to="391.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" strokecolor="black [3040]">
                <o:lock v:ext="edit" shapetype="f"/>
              </v:line>
            </w:pict>
          </mc:Fallback>
        </mc:AlternateContent>
      </w:r>
    </w:p>
    <w:p w14:paraId="7654D0F1" w14:textId="334630B5" w:rsidR="00EF555F" w:rsidRPr="00E02938" w:rsidRDefault="0017679A">
      <w:pPr>
        <w:tabs>
          <w:tab w:val="left" w:pos="2479"/>
        </w:tabs>
        <w:spacing w:line="240" w:lineRule="auto"/>
        <w:jc w:val="both"/>
        <w:rPr>
          <w:rFonts w:ascii="Arial" w:hAnsi="Arial" w:cs="Arial"/>
          <w:b/>
          <w:sz w:val="16"/>
          <w:szCs w:val="16"/>
        </w:rPr>
      </w:pPr>
      <w:r>
        <w:rPr>
          <w:rFonts w:ascii="Arial" w:hAnsi="Arial" w:cs="Arial"/>
          <w:b/>
          <w:noProof/>
          <w:sz w:val="16"/>
          <w:szCs w:val="16"/>
          <w:lang w:val="en-US" w:eastAsia="en-US"/>
        </w:rPr>
        <mc:AlternateContent>
          <mc:Choice Requires="wps">
            <w:drawing>
              <wp:anchor distT="0" distB="0" distL="114300" distR="114300" simplePos="0" relativeHeight="251699200" behindDoc="0" locked="0" layoutInCell="1" allowOverlap="1" wp14:anchorId="484E15CA" wp14:editId="2E23DF7D">
                <wp:simplePos x="0" y="0"/>
                <wp:positionH relativeFrom="column">
                  <wp:posOffset>5398652</wp:posOffset>
                </wp:positionH>
                <wp:positionV relativeFrom="paragraph">
                  <wp:posOffset>195197</wp:posOffset>
                </wp:positionV>
                <wp:extent cx="230507" cy="2615483"/>
                <wp:effectExtent l="7938" t="0" r="25082" b="25083"/>
                <wp:wrapNone/>
                <wp:docPr id="32" name="Abrir llave 32"/>
                <wp:cNvGraphicFramePr/>
                <a:graphic xmlns:a="http://schemas.openxmlformats.org/drawingml/2006/main">
                  <a:graphicData uri="http://schemas.microsoft.com/office/word/2010/wordprocessingShape">
                    <wps:wsp>
                      <wps:cNvSpPr/>
                      <wps:spPr>
                        <a:xfrm rot="5400000">
                          <a:off x="0" y="0"/>
                          <a:ext cx="230507" cy="2615483"/>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D1C65" id="Abrir llave 32" o:spid="_x0000_s1026" type="#_x0000_t87" style="position:absolute;margin-left:425.1pt;margin-top:15.35pt;width:18.15pt;height:205.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" adj="159" strokecolor="black [3040]"/>
            </w:pict>
          </mc:Fallback>
        </mc:AlternateContent>
      </w:r>
      <w:r w:rsidR="00E02938" w:rsidRPr="00E02938">
        <w:rPr>
          <w:rFonts w:ascii="Arial" w:hAnsi="Arial" w:cs="Arial"/>
          <w:b/>
          <w:noProof/>
          <w:sz w:val="16"/>
          <w:szCs w:val="16"/>
          <w:lang w:val="en-US" w:eastAsia="en-US"/>
        </w:rPr>
        <mc:AlternateContent>
          <mc:Choice Requires="wps">
            <w:drawing>
              <wp:anchor distT="0" distB="0" distL="114300" distR="114300" simplePos="0" relativeHeight="251677696" behindDoc="0" locked="0" layoutInCell="1" allowOverlap="1" wp14:anchorId="369F394B" wp14:editId="79B39000">
                <wp:simplePos x="0" y="0"/>
                <wp:positionH relativeFrom="column">
                  <wp:posOffset>-709044</wp:posOffset>
                </wp:positionH>
                <wp:positionV relativeFrom="paragraph">
                  <wp:posOffset>246395</wp:posOffset>
                </wp:positionV>
                <wp:extent cx="2115820" cy="244549"/>
                <wp:effectExtent l="0" t="0" r="17780" b="22225"/>
                <wp:wrapNone/>
                <wp:docPr id="40" name="Rectángulo 39">
                  <a:extLst xmlns:a="http://schemas.openxmlformats.org/drawingml/2006/main">
                    <a:ext uri="{FF2B5EF4-FFF2-40B4-BE49-F238E27FC236}">
                      <a16:creationId xmlns:a16="http://schemas.microsoft.com/office/drawing/2014/main" id="{F801CE9C-9B19-493D-903E-A233CA79481A}"/>
                    </a:ext>
                  </a:extLst>
                </wp:docPr>
                <wp:cNvGraphicFramePr/>
                <a:graphic xmlns:a="http://schemas.openxmlformats.org/drawingml/2006/main">
                  <a:graphicData uri="http://schemas.microsoft.com/office/word/2010/wordprocessingShape">
                    <wps:wsp>
                      <wps:cNvSpPr/>
                      <wps:spPr>
                        <a:xfrm>
                          <a:off x="0" y="0"/>
                          <a:ext cx="2115820" cy="244549"/>
                        </a:xfrm>
                        <a:prstGeom prst="rect">
                          <a:avLst/>
                        </a:prstGeom>
                      </wps:spPr>
                      <wps:style>
                        <a:lnRef idx="2">
                          <a:schemeClr val="dk1"/>
                        </a:lnRef>
                        <a:fillRef idx="1">
                          <a:schemeClr val="lt1"/>
                        </a:fillRef>
                        <a:effectRef idx="0">
                          <a:schemeClr val="dk1"/>
                        </a:effectRef>
                        <a:fontRef idx="minor">
                          <a:schemeClr val="dk1"/>
                        </a:fontRef>
                      </wps:style>
                      <wps:txbx>
                        <w:txbxContent>
                          <w:p w14:paraId="2A367E1E" w14:textId="77777777" w:rsidR="00314772" w:rsidRPr="00570F6D" w:rsidRDefault="00314772" w:rsidP="00E02938">
                            <w:pPr>
                              <w:jc w:val="center"/>
                              <w:rPr>
                                <w:rFonts w:asciiTheme="minorHAnsi" w:cstheme="minorBidi"/>
                                <w:color w:val="000000" w:themeColor="dark1"/>
                                <w:kern w:val="24"/>
                                <w:sz w:val="20"/>
                                <w:szCs w:val="20"/>
                                <w:lang w:val="es-ES"/>
                              </w:rPr>
                            </w:pPr>
                            <w:r w:rsidRPr="00570F6D">
                              <w:rPr>
                                <w:rFonts w:asciiTheme="minorHAnsi" w:cstheme="minorBidi"/>
                                <w:color w:val="000000" w:themeColor="dark1"/>
                                <w:kern w:val="24"/>
                                <w:sz w:val="20"/>
                                <w:szCs w:val="20"/>
                                <w:lang w:val="es-ES"/>
                              </w:rPr>
                              <w:t>ÁREA DE ADMINISTRACIÓN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9F394B" id="Rectángulo 39" o:spid="_x0000_s1036" style="position:absolute;left:0;text-align:left;margin-left:-55.85pt;margin-top:19.4pt;width:166.6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" fillcolor="white [3201]" strokecolor="black [3200]" strokeweight="2pt">
                <v:textbox>
                  <w:txbxContent>
                    <w:p w14:paraId="2A367E1E" w14:textId="77777777" w:rsidR="00314772" w:rsidRPr="00570F6D" w:rsidRDefault="00314772" w:rsidP="00E02938">
                      <w:pPr>
                        <w:jc w:val="center"/>
                        <w:rPr>
                          <w:rFonts w:asciiTheme="minorHAnsi" w:cstheme="minorBidi"/>
                          <w:color w:val="000000" w:themeColor="dark1"/>
                          <w:kern w:val="24"/>
                          <w:sz w:val="20"/>
                          <w:szCs w:val="20"/>
                          <w:lang w:val="es-ES"/>
                        </w:rPr>
                      </w:pPr>
                      <w:r w:rsidRPr="00570F6D">
                        <w:rPr>
                          <w:rFonts w:asciiTheme="minorHAnsi" w:cstheme="minorBidi"/>
                          <w:color w:val="000000" w:themeColor="dark1"/>
                          <w:kern w:val="24"/>
                          <w:sz w:val="20"/>
                          <w:szCs w:val="20"/>
                          <w:lang w:val="es-ES"/>
                        </w:rPr>
                        <w:t>ÁREA DE ADMINISTRACIÓN</w:t>
                      </w:r>
                    </w:p>
                  </w:txbxContent>
                </v:textbox>
              </v:rect>
            </w:pict>
          </mc:Fallback>
        </mc:AlternateContent>
      </w:r>
    </w:p>
    <w:p w14:paraId="653CAC9C" w14:textId="3FB8E56C" w:rsidR="00C25825" w:rsidRPr="00E02938" w:rsidRDefault="003A7848">
      <w:pPr>
        <w:tabs>
          <w:tab w:val="left" w:pos="2479"/>
        </w:tabs>
        <w:spacing w:line="240" w:lineRule="auto"/>
        <w:jc w:val="both"/>
        <w:rPr>
          <w:rFonts w:ascii="Arial" w:hAnsi="Arial" w:cs="Arial"/>
          <w:b/>
          <w:sz w:val="16"/>
          <w:szCs w:val="16"/>
        </w:rPr>
      </w:pPr>
      <w:r>
        <w:rPr>
          <w:rFonts w:ascii="Arial" w:hAnsi="Arial" w:cs="Arial"/>
          <w:b/>
          <w:noProof/>
          <w:sz w:val="16"/>
          <w:szCs w:val="16"/>
          <w:lang w:val="en-US" w:eastAsia="en-US"/>
        </w:rPr>
        <mc:AlternateContent>
          <mc:Choice Requires="wps">
            <w:drawing>
              <wp:anchor distT="0" distB="0" distL="114300" distR="114300" simplePos="0" relativeHeight="251694080" behindDoc="0" locked="0" layoutInCell="1" allowOverlap="1" wp14:anchorId="370315DA" wp14:editId="76E32524">
                <wp:simplePos x="0" y="0"/>
                <wp:positionH relativeFrom="column">
                  <wp:posOffset>1057727</wp:posOffset>
                </wp:positionH>
                <wp:positionV relativeFrom="paragraph">
                  <wp:posOffset>11421</wp:posOffset>
                </wp:positionV>
                <wp:extent cx="230507" cy="2615483"/>
                <wp:effectExtent l="7938" t="0" r="25082" b="25083"/>
                <wp:wrapNone/>
                <wp:docPr id="26" name="Abrir llave 26"/>
                <wp:cNvGraphicFramePr/>
                <a:graphic xmlns:a="http://schemas.openxmlformats.org/drawingml/2006/main">
                  <a:graphicData uri="http://schemas.microsoft.com/office/word/2010/wordprocessingShape">
                    <wps:wsp>
                      <wps:cNvSpPr/>
                      <wps:spPr>
                        <a:xfrm rot="5400000">
                          <a:off x="0" y="0"/>
                          <a:ext cx="230507" cy="2615483"/>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EE612" id="Abrir llave 26" o:spid="_x0000_s1026" type="#_x0000_t87" style="position:absolute;margin-left:83.3pt;margin-top:.9pt;width:18.15pt;height:205.9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" adj="159" strokecolor="black [3040]"/>
            </w:pict>
          </mc:Fallback>
        </mc:AlternateContent>
      </w:r>
      <w:r w:rsidRPr="00E02938">
        <w:rPr>
          <w:rFonts w:ascii="Arial" w:hAnsi="Arial" w:cs="Arial"/>
          <w:b/>
          <w:noProof/>
          <w:sz w:val="16"/>
          <w:szCs w:val="16"/>
          <w:lang w:val="en-US" w:eastAsia="en-US"/>
        </w:rPr>
        <mc:AlternateContent>
          <mc:Choice Requires="wps">
            <w:drawing>
              <wp:anchor distT="0" distB="0" distL="114300" distR="114300" simplePos="0" relativeHeight="251686912" behindDoc="0" locked="0" layoutInCell="1" allowOverlap="1" wp14:anchorId="5D939141" wp14:editId="59D4CBA6">
                <wp:simplePos x="0" y="0"/>
                <wp:positionH relativeFrom="column">
                  <wp:posOffset>1406834</wp:posOffset>
                </wp:positionH>
                <wp:positionV relativeFrom="paragraph">
                  <wp:posOffset>108880</wp:posOffset>
                </wp:positionV>
                <wp:extent cx="1941003" cy="0"/>
                <wp:effectExtent l="0" t="0" r="0" b="0"/>
                <wp:wrapNone/>
                <wp:docPr id="2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10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8A9F51" id="Conector recto 32"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75pt,8.55pt" to="263.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" strokecolor="black [3040]">
                <o:lock v:ext="edit" shapetype="f"/>
              </v:line>
            </w:pict>
          </mc:Fallback>
        </mc:AlternateContent>
      </w:r>
      <w:r w:rsidR="00570F6D">
        <w:rPr>
          <w:rFonts w:ascii="Arial" w:hAnsi="Arial" w:cs="Arial"/>
          <w:b/>
          <w:noProof/>
          <w:sz w:val="16"/>
          <w:szCs w:val="16"/>
          <w:lang w:val="en-US" w:eastAsia="en-US"/>
        </w:rPr>
        <mc:AlternateContent>
          <mc:Choice Requires="wps">
            <w:drawing>
              <wp:anchor distT="0" distB="0" distL="114300" distR="114300" simplePos="0" relativeHeight="251682816" behindDoc="0" locked="0" layoutInCell="1" allowOverlap="1" wp14:anchorId="1D059D0C" wp14:editId="5B2DE0E0">
                <wp:simplePos x="0" y="0"/>
                <wp:positionH relativeFrom="column">
                  <wp:posOffset>258519</wp:posOffset>
                </wp:positionH>
                <wp:positionV relativeFrom="paragraph">
                  <wp:posOffset>247030</wp:posOffset>
                </wp:positionV>
                <wp:extent cx="0" cy="276520"/>
                <wp:effectExtent l="0" t="0" r="38100" b="28575"/>
                <wp:wrapNone/>
                <wp:docPr id="4" name="Conector recto 4"/>
                <wp:cNvGraphicFramePr/>
                <a:graphic xmlns:a="http://schemas.openxmlformats.org/drawingml/2006/main">
                  <a:graphicData uri="http://schemas.microsoft.com/office/word/2010/wordprocessingShape">
                    <wps:wsp>
                      <wps:cNvCnPr/>
                      <wps:spPr>
                        <a:xfrm>
                          <a:off x="0" y="0"/>
                          <a:ext cx="0" cy="276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F26CAE" id="Conector recto 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0.35pt,19.45pt" to="20.3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" strokecolor="black [3040]"/>
            </w:pict>
          </mc:Fallback>
        </mc:AlternateContent>
      </w:r>
    </w:p>
    <w:p w14:paraId="677EFFF0" w14:textId="3070F80D" w:rsidR="00C25825" w:rsidRPr="00E02938" w:rsidRDefault="00570F6D">
      <w:pPr>
        <w:tabs>
          <w:tab w:val="left" w:pos="2479"/>
        </w:tabs>
        <w:spacing w:line="240" w:lineRule="auto"/>
        <w:jc w:val="both"/>
        <w:rPr>
          <w:rFonts w:ascii="Arial" w:hAnsi="Arial" w:cs="Arial"/>
          <w:b/>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78720" behindDoc="0" locked="0" layoutInCell="1" allowOverlap="1" wp14:anchorId="7BEBE9D4" wp14:editId="5C3DB9B1">
                <wp:simplePos x="0" y="0"/>
                <wp:positionH relativeFrom="column">
                  <wp:posOffset>-709044</wp:posOffset>
                </wp:positionH>
                <wp:positionV relativeFrom="paragraph">
                  <wp:posOffset>279710</wp:posOffset>
                </wp:positionV>
                <wp:extent cx="2111449" cy="244549"/>
                <wp:effectExtent l="0" t="0" r="22225" b="22225"/>
                <wp:wrapNone/>
                <wp:docPr id="41" name="Rectángulo 40">
                  <a:extLst xmlns:a="http://schemas.openxmlformats.org/drawingml/2006/main">
                    <a:ext uri="{FF2B5EF4-FFF2-40B4-BE49-F238E27FC236}">
                      <a16:creationId xmlns:a16="http://schemas.microsoft.com/office/drawing/2014/main" id="{DB42A0FF-C5A2-4D8A-873A-F3CC6C3CF31A}"/>
                    </a:ext>
                  </a:extLst>
                </wp:docPr>
                <wp:cNvGraphicFramePr/>
                <a:graphic xmlns:a="http://schemas.openxmlformats.org/drawingml/2006/main">
                  <a:graphicData uri="http://schemas.microsoft.com/office/word/2010/wordprocessingShape">
                    <wps:wsp>
                      <wps:cNvSpPr/>
                      <wps:spPr>
                        <a:xfrm>
                          <a:off x="0" y="0"/>
                          <a:ext cx="2111449" cy="244549"/>
                        </a:xfrm>
                        <a:prstGeom prst="rect">
                          <a:avLst/>
                        </a:prstGeom>
                      </wps:spPr>
                      <wps:style>
                        <a:lnRef idx="2">
                          <a:schemeClr val="dk1"/>
                        </a:lnRef>
                        <a:fillRef idx="1">
                          <a:schemeClr val="lt1"/>
                        </a:fillRef>
                        <a:effectRef idx="0">
                          <a:schemeClr val="dk1"/>
                        </a:effectRef>
                        <a:fontRef idx="minor">
                          <a:schemeClr val="dk1"/>
                        </a:fontRef>
                      </wps:style>
                      <wps:txbx>
                        <w:txbxContent>
                          <w:p w14:paraId="62FF253B" w14:textId="77777777" w:rsidR="00314772" w:rsidRPr="00570F6D" w:rsidRDefault="00314772" w:rsidP="00E02938">
                            <w:pPr>
                              <w:jc w:val="center"/>
                              <w:rPr>
                                <w:rFonts w:asciiTheme="minorHAnsi" w:cstheme="minorBidi"/>
                                <w:color w:val="000000" w:themeColor="dark1"/>
                                <w:kern w:val="24"/>
                                <w:sz w:val="20"/>
                                <w:szCs w:val="20"/>
                                <w:lang w:val="es-ES"/>
                              </w:rPr>
                            </w:pPr>
                            <w:r w:rsidRPr="00570F6D">
                              <w:rPr>
                                <w:rFonts w:asciiTheme="minorHAnsi" w:cstheme="minorBidi"/>
                                <w:color w:val="000000" w:themeColor="dark1"/>
                                <w:kern w:val="24"/>
                                <w:sz w:val="20"/>
                                <w:szCs w:val="20"/>
                                <w:lang w:val="es-ES"/>
                              </w:rPr>
                              <w:t>PERSONAL ADMINISTRATIVO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EBE9D4" id="Rectángulo 40" o:spid="_x0000_s1037" style="position:absolute;left:0;text-align:left;margin-left:-55.85pt;margin-top:22pt;width:166.25pt;height: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" fillcolor="white [3201]" strokecolor="black [3200]" strokeweight="2pt">
                <v:textbox>
                  <w:txbxContent>
                    <w:p w14:paraId="62FF253B" w14:textId="77777777" w:rsidR="00314772" w:rsidRPr="00570F6D" w:rsidRDefault="00314772" w:rsidP="00E02938">
                      <w:pPr>
                        <w:jc w:val="center"/>
                        <w:rPr>
                          <w:rFonts w:asciiTheme="minorHAnsi" w:cstheme="minorBidi"/>
                          <w:color w:val="000000" w:themeColor="dark1"/>
                          <w:kern w:val="24"/>
                          <w:sz w:val="20"/>
                          <w:szCs w:val="20"/>
                          <w:lang w:val="es-ES"/>
                        </w:rPr>
                      </w:pPr>
                      <w:r w:rsidRPr="00570F6D">
                        <w:rPr>
                          <w:rFonts w:asciiTheme="minorHAnsi" w:cstheme="minorBidi"/>
                          <w:color w:val="000000" w:themeColor="dark1"/>
                          <w:kern w:val="24"/>
                          <w:sz w:val="20"/>
                          <w:szCs w:val="20"/>
                          <w:lang w:val="es-ES"/>
                        </w:rPr>
                        <w:t>PERSONAL ADMINISTRATIVO</w:t>
                      </w:r>
                    </w:p>
                  </w:txbxContent>
                </v:textbox>
              </v:rect>
            </w:pict>
          </mc:Fallback>
        </mc:AlternateContent>
      </w:r>
    </w:p>
    <w:p w14:paraId="0524500A" w14:textId="4DA1B1CA" w:rsidR="00C25825" w:rsidRPr="00E02938" w:rsidRDefault="00C25825">
      <w:pPr>
        <w:tabs>
          <w:tab w:val="left" w:pos="2479"/>
        </w:tabs>
        <w:spacing w:line="240" w:lineRule="auto"/>
        <w:jc w:val="both"/>
        <w:rPr>
          <w:rFonts w:ascii="Arial" w:hAnsi="Arial" w:cs="Arial"/>
          <w:b/>
          <w:sz w:val="16"/>
          <w:szCs w:val="16"/>
        </w:rPr>
      </w:pPr>
    </w:p>
    <w:p w14:paraId="1524866A" w14:textId="07F51AEF" w:rsidR="00C25825" w:rsidRPr="00E02938" w:rsidRDefault="00570F6D">
      <w:pPr>
        <w:tabs>
          <w:tab w:val="left" w:pos="2479"/>
        </w:tabs>
        <w:spacing w:line="240" w:lineRule="auto"/>
        <w:jc w:val="both"/>
        <w:rPr>
          <w:rFonts w:ascii="Arial" w:hAnsi="Arial" w:cs="Arial"/>
          <w:b/>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680768" behindDoc="0" locked="0" layoutInCell="1" allowOverlap="1" wp14:anchorId="617F6211" wp14:editId="0F7A1FE8">
                <wp:simplePos x="0" y="0"/>
                <wp:positionH relativeFrom="column">
                  <wp:posOffset>2330789</wp:posOffset>
                </wp:positionH>
                <wp:positionV relativeFrom="paragraph">
                  <wp:posOffset>35368</wp:posOffset>
                </wp:positionV>
                <wp:extent cx="2222205" cy="244549"/>
                <wp:effectExtent l="0" t="0" r="26035" b="22225"/>
                <wp:wrapNone/>
                <wp:docPr id="45" name="Rectángulo 44">
                  <a:extLst xmlns:a="http://schemas.openxmlformats.org/drawingml/2006/main">
                    <a:ext uri="{FF2B5EF4-FFF2-40B4-BE49-F238E27FC236}">
                      <a16:creationId xmlns:a16="http://schemas.microsoft.com/office/drawing/2014/main" id="{A8A1EC03-E4B2-4EAB-A175-630B50BA236F}"/>
                    </a:ext>
                  </a:extLst>
                </wp:docPr>
                <wp:cNvGraphicFramePr/>
                <a:graphic xmlns:a="http://schemas.openxmlformats.org/drawingml/2006/main">
                  <a:graphicData uri="http://schemas.microsoft.com/office/word/2010/wordprocessingShape">
                    <wps:wsp>
                      <wps:cNvSpPr/>
                      <wps:spPr>
                        <a:xfrm>
                          <a:off x="0" y="0"/>
                          <a:ext cx="2222205" cy="244549"/>
                        </a:xfrm>
                        <a:prstGeom prst="rect">
                          <a:avLst/>
                        </a:prstGeom>
                      </wps:spPr>
                      <wps:style>
                        <a:lnRef idx="2">
                          <a:schemeClr val="dk1"/>
                        </a:lnRef>
                        <a:fillRef idx="1">
                          <a:schemeClr val="lt1"/>
                        </a:fillRef>
                        <a:effectRef idx="0">
                          <a:schemeClr val="dk1"/>
                        </a:effectRef>
                        <a:fontRef idx="minor">
                          <a:schemeClr val="dk1"/>
                        </a:fontRef>
                      </wps:style>
                      <wps:txbx>
                        <w:txbxContent>
                          <w:p w14:paraId="5FCC531D" w14:textId="77777777" w:rsidR="00314772" w:rsidRPr="00570F6D" w:rsidRDefault="00314772" w:rsidP="00E02938">
                            <w:pPr>
                              <w:jc w:val="center"/>
                              <w:rPr>
                                <w:rFonts w:asciiTheme="minorHAnsi" w:cstheme="minorBidi"/>
                                <w:color w:val="000000" w:themeColor="dark1"/>
                                <w:kern w:val="24"/>
                                <w:sz w:val="20"/>
                                <w:szCs w:val="20"/>
                                <w:lang w:val="es-ES"/>
                              </w:rPr>
                            </w:pPr>
                            <w:r w:rsidRPr="00570F6D">
                              <w:rPr>
                                <w:rFonts w:asciiTheme="minorHAnsi" w:cstheme="minorBidi"/>
                                <w:color w:val="000000" w:themeColor="dark1"/>
                                <w:kern w:val="24"/>
                                <w:sz w:val="20"/>
                                <w:szCs w:val="20"/>
                                <w:lang w:val="es-ES"/>
                              </w:rPr>
                              <w:t>UNIDAD ACADÉMICA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7F6211" id="Rectángulo 44" o:spid="_x0000_s1038" style="position:absolute;left:0;text-align:left;margin-left:183.55pt;margin-top:2.8pt;width:175pt;height:1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" fillcolor="white [3201]" strokecolor="black [3200]" strokeweight="2pt">
                <v:textbox>
                  <w:txbxContent>
                    <w:p w14:paraId="5FCC531D" w14:textId="77777777" w:rsidR="00314772" w:rsidRPr="00570F6D" w:rsidRDefault="00314772" w:rsidP="00E02938">
                      <w:pPr>
                        <w:jc w:val="center"/>
                        <w:rPr>
                          <w:rFonts w:asciiTheme="minorHAnsi" w:cstheme="minorBidi"/>
                          <w:color w:val="000000" w:themeColor="dark1"/>
                          <w:kern w:val="24"/>
                          <w:sz w:val="20"/>
                          <w:szCs w:val="20"/>
                          <w:lang w:val="es-ES"/>
                        </w:rPr>
                      </w:pPr>
                      <w:r w:rsidRPr="00570F6D">
                        <w:rPr>
                          <w:rFonts w:asciiTheme="minorHAnsi" w:cstheme="minorBidi"/>
                          <w:color w:val="000000" w:themeColor="dark1"/>
                          <w:kern w:val="24"/>
                          <w:sz w:val="20"/>
                          <w:szCs w:val="20"/>
                          <w:lang w:val="es-ES"/>
                        </w:rPr>
                        <w:t>UNIDAD ACADÉMICA</w:t>
                      </w:r>
                    </w:p>
                  </w:txbxContent>
                </v:textbox>
              </v:rect>
            </w:pict>
          </mc:Fallback>
        </mc:AlternateContent>
      </w:r>
    </w:p>
    <w:p w14:paraId="14A1C7B9" w14:textId="57611746" w:rsidR="00C25825" w:rsidRPr="00E02938" w:rsidRDefault="00C25825">
      <w:pPr>
        <w:tabs>
          <w:tab w:val="left" w:pos="2479"/>
        </w:tabs>
        <w:spacing w:line="240" w:lineRule="auto"/>
        <w:jc w:val="both"/>
        <w:rPr>
          <w:rFonts w:ascii="Arial" w:hAnsi="Arial" w:cs="Arial"/>
          <w:b/>
          <w:sz w:val="16"/>
          <w:szCs w:val="16"/>
        </w:rPr>
      </w:pPr>
    </w:p>
    <w:p w14:paraId="22982B41" w14:textId="2367621C" w:rsidR="00C25825" w:rsidRPr="00E02938" w:rsidRDefault="0017679A">
      <w:pPr>
        <w:tabs>
          <w:tab w:val="left" w:pos="2479"/>
        </w:tabs>
        <w:spacing w:line="240" w:lineRule="auto"/>
        <w:jc w:val="both"/>
        <w:rPr>
          <w:rFonts w:ascii="Arial" w:hAnsi="Arial" w:cs="Arial"/>
          <w:b/>
          <w:sz w:val="16"/>
          <w:szCs w:val="16"/>
        </w:rPr>
      </w:pPr>
      <w:r w:rsidRPr="00E02938">
        <w:rPr>
          <w:rFonts w:ascii="Arial" w:hAnsi="Arial" w:cs="Arial"/>
          <w:b/>
          <w:noProof/>
          <w:sz w:val="16"/>
          <w:szCs w:val="16"/>
          <w:lang w:val="en-US" w:eastAsia="en-US"/>
        </w:rPr>
        <mc:AlternateContent>
          <mc:Choice Requires="wps">
            <w:drawing>
              <wp:anchor distT="0" distB="0" distL="114300" distR="114300" simplePos="0" relativeHeight="251705344" behindDoc="0" locked="0" layoutInCell="1" allowOverlap="1" wp14:anchorId="4E266D12" wp14:editId="61561AFC">
                <wp:simplePos x="0" y="0"/>
                <wp:positionH relativeFrom="column">
                  <wp:posOffset>6416675</wp:posOffset>
                </wp:positionH>
                <wp:positionV relativeFrom="paragraph">
                  <wp:posOffset>182392</wp:posOffset>
                </wp:positionV>
                <wp:extent cx="1179830" cy="839603"/>
                <wp:effectExtent l="0" t="0" r="20320" b="17780"/>
                <wp:wrapNone/>
                <wp:docPr id="38" name="Rectángulo 40"/>
                <wp:cNvGraphicFramePr/>
                <a:graphic xmlns:a="http://schemas.openxmlformats.org/drawingml/2006/main">
                  <a:graphicData uri="http://schemas.microsoft.com/office/word/2010/wordprocessingShape">
                    <wps:wsp>
                      <wps:cNvSpPr/>
                      <wps:spPr>
                        <a:xfrm>
                          <a:off x="0" y="0"/>
                          <a:ext cx="1179830" cy="839603"/>
                        </a:xfrm>
                        <a:prstGeom prst="rect">
                          <a:avLst/>
                        </a:prstGeom>
                      </wps:spPr>
                      <wps:style>
                        <a:lnRef idx="2">
                          <a:schemeClr val="dk1"/>
                        </a:lnRef>
                        <a:fillRef idx="1">
                          <a:schemeClr val="lt1"/>
                        </a:fillRef>
                        <a:effectRef idx="0">
                          <a:schemeClr val="dk1"/>
                        </a:effectRef>
                        <a:fontRef idx="minor">
                          <a:schemeClr val="dk1"/>
                        </a:fontRef>
                      </wps:style>
                      <wps:txbx>
                        <w:txbxContent>
                          <w:p w14:paraId="34A1D912" w14:textId="6B5D88BC"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COORDINADOR ACADÉMICO DE CONTABILIDAD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266D12" id="_x0000_s1039" style="position:absolute;left:0;text-align:left;margin-left:505.25pt;margin-top:14.35pt;width:92.9pt;height:6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" fillcolor="white [3201]" strokecolor="black [3200]" strokeweight="2pt">
                <v:textbox>
                  <w:txbxContent>
                    <w:p w14:paraId="34A1D912" w14:textId="6B5D88BC"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COORDINADOR ACADÉMICO DE CONTABILIDAD</w:t>
                      </w:r>
                    </w:p>
                  </w:txbxContent>
                </v:textbox>
              </v:rect>
            </w:pict>
          </mc:Fallback>
        </mc:AlternateContent>
      </w:r>
      <w:r w:rsidRPr="00E02938">
        <w:rPr>
          <w:rFonts w:ascii="Arial" w:hAnsi="Arial" w:cs="Arial"/>
          <w:b/>
          <w:noProof/>
          <w:sz w:val="16"/>
          <w:szCs w:val="16"/>
          <w:lang w:val="en-US" w:eastAsia="en-US"/>
        </w:rPr>
        <mc:AlternateContent>
          <mc:Choice Requires="wps">
            <w:drawing>
              <wp:anchor distT="0" distB="0" distL="114300" distR="114300" simplePos="0" relativeHeight="251703296" behindDoc="0" locked="0" layoutInCell="1" allowOverlap="1" wp14:anchorId="0B67CD28" wp14:editId="32802CEF">
                <wp:simplePos x="0" y="0"/>
                <wp:positionH relativeFrom="column">
                  <wp:posOffset>5098991</wp:posOffset>
                </wp:positionH>
                <wp:positionV relativeFrom="paragraph">
                  <wp:posOffset>190234</wp:posOffset>
                </wp:positionV>
                <wp:extent cx="1179830" cy="839603"/>
                <wp:effectExtent l="0" t="0" r="20320" b="17780"/>
                <wp:wrapNone/>
                <wp:docPr id="35" name="Rectángulo 40"/>
                <wp:cNvGraphicFramePr/>
                <a:graphic xmlns:a="http://schemas.openxmlformats.org/drawingml/2006/main">
                  <a:graphicData uri="http://schemas.microsoft.com/office/word/2010/wordprocessingShape">
                    <wps:wsp>
                      <wps:cNvSpPr/>
                      <wps:spPr>
                        <a:xfrm>
                          <a:off x="0" y="0"/>
                          <a:ext cx="1179830" cy="839603"/>
                        </a:xfrm>
                        <a:prstGeom prst="rect">
                          <a:avLst/>
                        </a:prstGeom>
                      </wps:spPr>
                      <wps:style>
                        <a:lnRef idx="2">
                          <a:schemeClr val="dk1"/>
                        </a:lnRef>
                        <a:fillRef idx="1">
                          <a:schemeClr val="lt1"/>
                        </a:fillRef>
                        <a:effectRef idx="0">
                          <a:schemeClr val="dk1"/>
                        </a:effectRef>
                        <a:fontRef idx="minor">
                          <a:schemeClr val="dk1"/>
                        </a:fontRef>
                      </wps:style>
                      <wps:txbx>
                        <w:txbxContent>
                          <w:p w14:paraId="0E5BED04" w14:textId="10D4C763"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COORDINADOR ACADÉMICO DE ENFERMRÍA TÉCNICA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B67CD28" id="_x0000_s1040" style="position:absolute;left:0;text-align:left;margin-left:401.5pt;margin-top:15pt;width:92.9pt;height:6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" fillcolor="white [3201]" strokecolor="black [3200]" strokeweight="2pt">
                <v:textbox>
                  <w:txbxContent>
                    <w:p w14:paraId="0E5BED04" w14:textId="10D4C763"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COORDINADOR ACADÉMICO DE ENFERMRÍA TÉCNICA</w:t>
                      </w:r>
                    </w:p>
                  </w:txbxContent>
                </v:textbox>
              </v:rect>
            </w:pict>
          </mc:Fallback>
        </mc:AlternateContent>
      </w:r>
      <w:r w:rsidRPr="00E02938">
        <w:rPr>
          <w:rFonts w:ascii="Arial" w:hAnsi="Arial" w:cs="Arial"/>
          <w:b/>
          <w:noProof/>
          <w:sz w:val="16"/>
          <w:szCs w:val="16"/>
          <w:lang w:val="en-US" w:eastAsia="en-US"/>
        </w:rPr>
        <mc:AlternateContent>
          <mc:Choice Requires="wps">
            <w:drawing>
              <wp:anchor distT="0" distB="0" distL="114300" distR="114300" simplePos="0" relativeHeight="251701248" behindDoc="0" locked="0" layoutInCell="1" allowOverlap="1" wp14:anchorId="4AD04C92" wp14:editId="3ED13B4E">
                <wp:simplePos x="0" y="0"/>
                <wp:positionH relativeFrom="column">
                  <wp:posOffset>3788528</wp:posOffset>
                </wp:positionH>
                <wp:positionV relativeFrom="paragraph">
                  <wp:posOffset>186851</wp:posOffset>
                </wp:positionV>
                <wp:extent cx="1179830" cy="839603"/>
                <wp:effectExtent l="0" t="0" r="20320" b="17780"/>
                <wp:wrapNone/>
                <wp:docPr id="34" name="Rectángulo 40"/>
                <wp:cNvGraphicFramePr/>
                <a:graphic xmlns:a="http://schemas.openxmlformats.org/drawingml/2006/main">
                  <a:graphicData uri="http://schemas.microsoft.com/office/word/2010/wordprocessingShape">
                    <wps:wsp>
                      <wps:cNvSpPr/>
                      <wps:spPr>
                        <a:xfrm>
                          <a:off x="0" y="0"/>
                          <a:ext cx="1179830" cy="839603"/>
                        </a:xfrm>
                        <a:prstGeom prst="rect">
                          <a:avLst/>
                        </a:prstGeom>
                      </wps:spPr>
                      <wps:style>
                        <a:lnRef idx="2">
                          <a:schemeClr val="dk1"/>
                        </a:lnRef>
                        <a:fillRef idx="1">
                          <a:schemeClr val="lt1"/>
                        </a:fillRef>
                        <a:effectRef idx="0">
                          <a:schemeClr val="dk1"/>
                        </a:effectRef>
                        <a:fontRef idx="minor">
                          <a:schemeClr val="dk1"/>
                        </a:fontRef>
                      </wps:style>
                      <wps:txbx>
                        <w:txbxContent>
                          <w:p w14:paraId="7A914BA2" w14:textId="23754F25"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COORDINADOR ACADÉMICO DE PRODUCCIÓN AGROPECUARIA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D04C92" id="_x0000_s1041" style="position:absolute;left:0;text-align:left;margin-left:298.3pt;margin-top:14.7pt;width:92.9pt;height:6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" fillcolor="white [3201]" strokecolor="black [3200]" strokeweight="2pt">
                <v:textbox>
                  <w:txbxContent>
                    <w:p w14:paraId="7A914BA2" w14:textId="23754F25"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COORDINADOR ACADÉMICO DE PRODUCCIÓN AGROPECUARIA</w:t>
                      </w:r>
                    </w:p>
                  </w:txbxContent>
                </v:textbox>
              </v:rect>
            </w:pict>
          </mc:Fallback>
        </mc:AlternateContent>
      </w:r>
      <w:r w:rsidR="003A7848" w:rsidRPr="00E02938">
        <w:rPr>
          <w:rFonts w:ascii="Arial" w:hAnsi="Arial" w:cs="Arial"/>
          <w:b/>
          <w:noProof/>
          <w:sz w:val="16"/>
          <w:szCs w:val="16"/>
          <w:lang w:val="en-US" w:eastAsia="en-US"/>
        </w:rPr>
        <mc:AlternateContent>
          <mc:Choice Requires="wps">
            <w:drawing>
              <wp:anchor distT="0" distB="0" distL="114300" distR="114300" simplePos="0" relativeHeight="251688960" behindDoc="0" locked="0" layoutInCell="1" allowOverlap="1" wp14:anchorId="55C83C20" wp14:editId="27E382BE">
                <wp:simplePos x="0" y="0"/>
                <wp:positionH relativeFrom="column">
                  <wp:posOffset>-708527</wp:posOffset>
                </wp:positionH>
                <wp:positionV relativeFrom="paragraph">
                  <wp:posOffset>250279</wp:posOffset>
                </wp:positionV>
                <wp:extent cx="1180214" cy="978196"/>
                <wp:effectExtent l="0" t="0" r="20320" b="12700"/>
                <wp:wrapNone/>
                <wp:docPr id="23" name="Rectángulo 40"/>
                <wp:cNvGraphicFramePr/>
                <a:graphic xmlns:a="http://schemas.openxmlformats.org/drawingml/2006/main">
                  <a:graphicData uri="http://schemas.microsoft.com/office/word/2010/wordprocessingShape">
                    <wps:wsp>
                      <wps:cNvSpPr/>
                      <wps:spPr>
                        <a:xfrm>
                          <a:off x="0" y="0"/>
                          <a:ext cx="1180214" cy="978196"/>
                        </a:xfrm>
                        <a:prstGeom prst="rect">
                          <a:avLst/>
                        </a:prstGeom>
                      </wps:spPr>
                      <wps:style>
                        <a:lnRef idx="2">
                          <a:schemeClr val="dk1"/>
                        </a:lnRef>
                        <a:fillRef idx="1">
                          <a:schemeClr val="lt1"/>
                        </a:fillRef>
                        <a:effectRef idx="0">
                          <a:schemeClr val="dk1"/>
                        </a:effectRef>
                        <a:fontRef idx="minor">
                          <a:schemeClr val="dk1"/>
                        </a:fontRef>
                      </wps:style>
                      <wps:txbx>
                        <w:txbxContent>
                          <w:p w14:paraId="16807F44" w14:textId="47090DA6" w:rsidR="00314772" w:rsidRPr="00570F6D" w:rsidRDefault="00314772" w:rsidP="003A7848">
                            <w:pPr>
                              <w:jc w:val="both"/>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UNIDAD DE INVESTIGACIÓN E INNOVACIÓN TECNOLÓGICA Y PRODUCCIÓN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5C83C20" id="_x0000_s1042" style="position:absolute;left:0;text-align:left;margin-left:-55.8pt;margin-top:19.7pt;width:92.95pt;height: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" fillcolor="white [3201]" strokecolor="black [3200]" strokeweight="2pt">
                <v:textbox>
                  <w:txbxContent>
                    <w:p w14:paraId="16807F44" w14:textId="47090DA6" w:rsidR="00314772" w:rsidRPr="00570F6D" w:rsidRDefault="00314772" w:rsidP="003A7848">
                      <w:pPr>
                        <w:jc w:val="both"/>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UNIDAD DE INVESTIGACIÓN E INNOVACIÓN TECNOLÓGICA Y PRODUCCIÓN</w:t>
                      </w:r>
                    </w:p>
                  </w:txbxContent>
                </v:textbox>
              </v:rect>
            </w:pict>
          </mc:Fallback>
        </mc:AlternateContent>
      </w:r>
    </w:p>
    <w:p w14:paraId="152038FD" w14:textId="1B5D5CD3" w:rsidR="00C25825" w:rsidRDefault="003F1A9E">
      <w:pPr>
        <w:tabs>
          <w:tab w:val="left" w:pos="2479"/>
        </w:tabs>
        <w:spacing w:line="240" w:lineRule="auto"/>
        <w:jc w:val="both"/>
        <w:rPr>
          <w:rFonts w:ascii="Arial" w:hAnsi="Arial" w:cs="Arial"/>
          <w:b/>
        </w:rPr>
      </w:pPr>
      <w:r w:rsidRPr="00E02938">
        <w:rPr>
          <w:rFonts w:ascii="Arial" w:hAnsi="Arial" w:cs="Arial"/>
          <w:b/>
          <w:noProof/>
          <w:sz w:val="16"/>
          <w:szCs w:val="16"/>
          <w:lang w:val="en-US" w:eastAsia="en-US"/>
        </w:rPr>
        <mc:AlternateContent>
          <mc:Choice Requires="wps">
            <w:drawing>
              <wp:anchor distT="0" distB="0" distL="114300" distR="114300" simplePos="0" relativeHeight="251709440" behindDoc="0" locked="0" layoutInCell="1" allowOverlap="1" wp14:anchorId="67BEDAAC" wp14:editId="3597B0BC">
                <wp:simplePos x="0" y="0"/>
                <wp:positionH relativeFrom="column">
                  <wp:posOffset>2334822</wp:posOffset>
                </wp:positionH>
                <wp:positionV relativeFrom="paragraph">
                  <wp:posOffset>1636543</wp:posOffset>
                </wp:positionV>
                <wp:extent cx="2222205" cy="244549"/>
                <wp:effectExtent l="0" t="0" r="26035" b="22225"/>
                <wp:wrapNone/>
                <wp:docPr id="44" name="Rectángulo 44"/>
                <wp:cNvGraphicFramePr/>
                <a:graphic xmlns:a="http://schemas.openxmlformats.org/drawingml/2006/main">
                  <a:graphicData uri="http://schemas.microsoft.com/office/word/2010/wordprocessingShape">
                    <wps:wsp>
                      <wps:cNvSpPr/>
                      <wps:spPr>
                        <a:xfrm>
                          <a:off x="0" y="0"/>
                          <a:ext cx="2222205" cy="244549"/>
                        </a:xfrm>
                        <a:prstGeom prst="rect">
                          <a:avLst/>
                        </a:prstGeom>
                      </wps:spPr>
                      <wps:style>
                        <a:lnRef idx="2">
                          <a:schemeClr val="dk1"/>
                        </a:lnRef>
                        <a:fillRef idx="1">
                          <a:schemeClr val="lt1"/>
                        </a:fillRef>
                        <a:effectRef idx="0">
                          <a:schemeClr val="dk1"/>
                        </a:effectRef>
                        <a:fontRef idx="minor">
                          <a:schemeClr val="dk1"/>
                        </a:fontRef>
                      </wps:style>
                      <wps:txbx>
                        <w:txbxContent>
                          <w:p w14:paraId="4A6190F0" w14:textId="26A85B3E" w:rsidR="00314772" w:rsidRPr="00570F6D" w:rsidRDefault="00314772" w:rsidP="003F1A9E">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 xml:space="preserve">ESTUDIANTES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BEDAAC" id="_x0000_s1043" style="position:absolute;left:0;text-align:left;margin-left:183.85pt;margin-top:128.85pt;width:175pt;height:1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" fillcolor="white [3201]" strokecolor="black [3200]" strokeweight="2pt">
                <v:textbox>
                  <w:txbxContent>
                    <w:p w14:paraId="4A6190F0" w14:textId="26A85B3E" w:rsidR="00314772" w:rsidRPr="00570F6D" w:rsidRDefault="00314772" w:rsidP="003F1A9E">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 xml:space="preserve">ESTUDIANTES </w:t>
                      </w:r>
                    </w:p>
                  </w:txbxContent>
                </v:textbox>
              </v:rect>
            </w:pict>
          </mc:Fallback>
        </mc:AlternateContent>
      </w:r>
      <w:r w:rsidR="0017679A" w:rsidRPr="00E02938">
        <w:rPr>
          <w:rFonts w:ascii="Arial" w:hAnsi="Arial" w:cs="Arial"/>
          <w:b/>
          <w:noProof/>
          <w:sz w:val="16"/>
          <w:szCs w:val="16"/>
          <w:lang w:val="en-US" w:eastAsia="en-US"/>
        </w:rPr>
        <mc:AlternateContent>
          <mc:Choice Requires="wps">
            <w:drawing>
              <wp:anchor distT="0" distB="0" distL="114300" distR="114300" simplePos="0" relativeHeight="251707392" behindDoc="0" locked="0" layoutInCell="1" allowOverlap="1" wp14:anchorId="21EC42C7" wp14:editId="655F69FE">
                <wp:simplePos x="0" y="0"/>
                <wp:positionH relativeFrom="column">
                  <wp:posOffset>2334822</wp:posOffset>
                </wp:positionH>
                <wp:positionV relativeFrom="paragraph">
                  <wp:posOffset>1211196</wp:posOffset>
                </wp:positionV>
                <wp:extent cx="2222205" cy="244549"/>
                <wp:effectExtent l="0" t="0" r="26035" b="22225"/>
                <wp:wrapNone/>
                <wp:docPr id="42" name="Rectángulo 44"/>
                <wp:cNvGraphicFramePr/>
                <a:graphic xmlns:a="http://schemas.openxmlformats.org/drawingml/2006/main">
                  <a:graphicData uri="http://schemas.microsoft.com/office/word/2010/wordprocessingShape">
                    <wps:wsp>
                      <wps:cNvSpPr/>
                      <wps:spPr>
                        <a:xfrm>
                          <a:off x="0" y="0"/>
                          <a:ext cx="2222205" cy="244549"/>
                        </a:xfrm>
                        <a:prstGeom prst="rect">
                          <a:avLst/>
                        </a:prstGeom>
                      </wps:spPr>
                      <wps:style>
                        <a:lnRef idx="2">
                          <a:schemeClr val="dk1"/>
                        </a:lnRef>
                        <a:fillRef idx="1">
                          <a:schemeClr val="lt1"/>
                        </a:fillRef>
                        <a:effectRef idx="0">
                          <a:schemeClr val="dk1"/>
                        </a:effectRef>
                        <a:fontRef idx="minor">
                          <a:schemeClr val="dk1"/>
                        </a:fontRef>
                      </wps:style>
                      <wps:txbx>
                        <w:txbxContent>
                          <w:p w14:paraId="43F2A7A1" w14:textId="7F33897B"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DOCENTES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1EC42C7" id="_x0000_s1044" style="position:absolute;left:0;text-align:left;margin-left:183.85pt;margin-top:95.35pt;width:175pt;height:1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" fillcolor="white [3201]" strokecolor="black [3200]" strokeweight="2pt">
                <v:textbox>
                  <w:txbxContent>
                    <w:p w14:paraId="43F2A7A1" w14:textId="7F33897B"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DOCENTES</w:t>
                      </w:r>
                    </w:p>
                  </w:txbxContent>
                </v:textbox>
              </v:rect>
            </w:pict>
          </mc:Fallback>
        </mc:AlternateContent>
      </w:r>
      <w:r w:rsidR="0017679A" w:rsidRPr="00E02938">
        <w:rPr>
          <w:rFonts w:ascii="Arial" w:hAnsi="Arial" w:cs="Arial"/>
          <w:b/>
          <w:noProof/>
          <w:sz w:val="16"/>
          <w:szCs w:val="16"/>
          <w:lang w:val="en-US" w:eastAsia="en-US"/>
        </w:rPr>
        <mc:AlternateContent>
          <mc:Choice Requires="wps">
            <w:drawing>
              <wp:anchor distT="0" distB="0" distL="114300" distR="114300" simplePos="0" relativeHeight="251697152" behindDoc="0" locked="0" layoutInCell="1" allowOverlap="1" wp14:anchorId="2A11180E" wp14:editId="75D1BE92">
                <wp:simplePos x="0" y="0"/>
                <wp:positionH relativeFrom="column">
                  <wp:posOffset>1980993</wp:posOffset>
                </wp:positionH>
                <wp:positionV relativeFrom="paragraph">
                  <wp:posOffset>782985</wp:posOffset>
                </wp:positionV>
                <wp:extent cx="1179830" cy="255181"/>
                <wp:effectExtent l="0" t="0" r="20320" b="12065"/>
                <wp:wrapNone/>
                <wp:docPr id="30" name="Rectángulo 40"/>
                <wp:cNvGraphicFramePr/>
                <a:graphic xmlns:a="http://schemas.openxmlformats.org/drawingml/2006/main">
                  <a:graphicData uri="http://schemas.microsoft.com/office/word/2010/wordprocessingShape">
                    <wps:wsp>
                      <wps:cNvSpPr/>
                      <wps:spPr>
                        <a:xfrm>
                          <a:off x="0" y="0"/>
                          <a:ext cx="1179830" cy="255181"/>
                        </a:xfrm>
                        <a:prstGeom prst="rect">
                          <a:avLst/>
                        </a:prstGeom>
                      </wps:spPr>
                      <wps:style>
                        <a:lnRef idx="2">
                          <a:schemeClr val="dk1"/>
                        </a:lnRef>
                        <a:fillRef idx="1">
                          <a:schemeClr val="lt1"/>
                        </a:fillRef>
                        <a:effectRef idx="0">
                          <a:schemeClr val="dk1"/>
                        </a:effectRef>
                        <a:fontRef idx="minor">
                          <a:schemeClr val="dk1"/>
                        </a:fontRef>
                      </wps:style>
                      <wps:txbx>
                        <w:txbxContent>
                          <w:p w14:paraId="1D2F10D8" w14:textId="7C8FBF02"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TÓPICO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11180E" id="_x0000_s1045" style="position:absolute;left:0;text-align:left;margin-left:156pt;margin-top:61.65pt;width:92.9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" fillcolor="white [3201]" strokecolor="black [3200]" strokeweight="2pt">
                <v:textbox>
                  <w:txbxContent>
                    <w:p w14:paraId="1D2F10D8" w14:textId="7C8FBF02" w:rsidR="00314772" w:rsidRPr="00570F6D" w:rsidRDefault="00314772" w:rsidP="0017679A">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TÓPICO</w:t>
                      </w:r>
                    </w:p>
                  </w:txbxContent>
                </v:textbox>
              </v:rect>
            </w:pict>
          </mc:Fallback>
        </mc:AlternateContent>
      </w:r>
      <w:r w:rsidR="0017679A">
        <w:rPr>
          <w:rFonts w:ascii="Arial" w:hAnsi="Arial" w:cs="Arial"/>
          <w:b/>
          <w:noProof/>
          <w:sz w:val="16"/>
          <w:szCs w:val="16"/>
          <w:lang w:val="en-US" w:eastAsia="en-US"/>
        </w:rPr>
        <mc:AlternateContent>
          <mc:Choice Requires="wps">
            <w:drawing>
              <wp:anchor distT="0" distB="0" distL="114300" distR="114300" simplePos="0" relativeHeight="251695104" behindDoc="0" locked="0" layoutInCell="1" allowOverlap="1" wp14:anchorId="6ABBBA50" wp14:editId="0552F678">
                <wp:simplePos x="0" y="0"/>
                <wp:positionH relativeFrom="column">
                  <wp:posOffset>2544519</wp:posOffset>
                </wp:positionH>
                <wp:positionV relativeFrom="paragraph">
                  <wp:posOffset>612598</wp:posOffset>
                </wp:positionV>
                <wp:extent cx="0" cy="297977"/>
                <wp:effectExtent l="0" t="0" r="38100" b="26035"/>
                <wp:wrapNone/>
                <wp:docPr id="27" name="Conector recto 27"/>
                <wp:cNvGraphicFramePr/>
                <a:graphic xmlns:a="http://schemas.openxmlformats.org/drawingml/2006/main">
                  <a:graphicData uri="http://schemas.microsoft.com/office/word/2010/wordprocessingShape">
                    <wps:wsp>
                      <wps:cNvCnPr/>
                      <wps:spPr>
                        <a:xfrm>
                          <a:off x="0" y="0"/>
                          <a:ext cx="0" cy="297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0E215A" id="Conector recto 2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0.35pt,48.25pt" to="200.3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" strokecolor="black [3040]"/>
            </w:pict>
          </mc:Fallback>
        </mc:AlternateContent>
      </w:r>
      <w:r w:rsidR="003A7848" w:rsidRPr="00E02938">
        <w:rPr>
          <w:rFonts w:ascii="Arial" w:hAnsi="Arial" w:cs="Arial"/>
          <w:b/>
          <w:noProof/>
          <w:sz w:val="16"/>
          <w:szCs w:val="16"/>
          <w:lang w:val="en-US" w:eastAsia="en-US"/>
        </w:rPr>
        <mc:AlternateContent>
          <mc:Choice Requires="wps">
            <w:drawing>
              <wp:anchor distT="0" distB="0" distL="114300" distR="114300" simplePos="0" relativeHeight="251693056" behindDoc="0" locked="0" layoutInCell="1" allowOverlap="1" wp14:anchorId="05299033" wp14:editId="607CBF52">
                <wp:simplePos x="0" y="0"/>
                <wp:positionH relativeFrom="column">
                  <wp:posOffset>1984020</wp:posOffset>
                </wp:positionH>
                <wp:positionV relativeFrom="paragraph">
                  <wp:posOffset>11430</wp:posOffset>
                </wp:positionV>
                <wp:extent cx="1179830" cy="605790"/>
                <wp:effectExtent l="0" t="0" r="20320" b="22860"/>
                <wp:wrapNone/>
                <wp:docPr id="25" name="Rectángulo 40"/>
                <wp:cNvGraphicFramePr/>
                <a:graphic xmlns:a="http://schemas.openxmlformats.org/drawingml/2006/main">
                  <a:graphicData uri="http://schemas.microsoft.com/office/word/2010/wordprocessingShape">
                    <wps:wsp>
                      <wps:cNvSpPr/>
                      <wps:spPr>
                        <a:xfrm>
                          <a:off x="0" y="0"/>
                          <a:ext cx="1179830" cy="605790"/>
                        </a:xfrm>
                        <a:prstGeom prst="rect">
                          <a:avLst/>
                        </a:prstGeom>
                      </wps:spPr>
                      <wps:style>
                        <a:lnRef idx="2">
                          <a:schemeClr val="dk1"/>
                        </a:lnRef>
                        <a:fillRef idx="1">
                          <a:schemeClr val="lt1"/>
                        </a:fillRef>
                        <a:effectRef idx="0">
                          <a:schemeClr val="dk1"/>
                        </a:effectRef>
                        <a:fontRef idx="minor">
                          <a:schemeClr val="dk1"/>
                        </a:fontRef>
                      </wps:style>
                      <wps:txbx>
                        <w:txbxContent>
                          <w:p w14:paraId="349F5935" w14:textId="4F595D57" w:rsidR="00314772" w:rsidRPr="00570F6D" w:rsidRDefault="00314772" w:rsidP="003A7848">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UNIDAD DE BIENESTAR Y EMPLEABILIDAD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299033" id="_x0000_s1046" style="position:absolute;left:0;text-align:left;margin-left:156.2pt;margin-top:.9pt;width:92.9pt;height:4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" fillcolor="white [3201]" strokecolor="black [3200]" strokeweight="2pt">
                <v:textbox>
                  <w:txbxContent>
                    <w:p w14:paraId="349F5935" w14:textId="4F595D57" w:rsidR="00314772" w:rsidRPr="00570F6D" w:rsidRDefault="00314772" w:rsidP="003A7848">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UNIDAD DE BIENESTAR Y EMPLEABILIDAD</w:t>
                      </w:r>
                    </w:p>
                  </w:txbxContent>
                </v:textbox>
              </v:rect>
            </w:pict>
          </mc:Fallback>
        </mc:AlternateContent>
      </w:r>
      <w:r w:rsidR="003A7848" w:rsidRPr="00E02938">
        <w:rPr>
          <w:rFonts w:ascii="Arial" w:hAnsi="Arial" w:cs="Arial"/>
          <w:b/>
          <w:noProof/>
          <w:sz w:val="16"/>
          <w:szCs w:val="16"/>
          <w:lang w:val="en-US" w:eastAsia="en-US"/>
        </w:rPr>
        <mc:AlternateContent>
          <mc:Choice Requires="wps">
            <w:drawing>
              <wp:anchor distT="0" distB="0" distL="114300" distR="114300" simplePos="0" relativeHeight="251691008" behindDoc="0" locked="0" layoutInCell="1" allowOverlap="1" wp14:anchorId="2AB41CCE" wp14:editId="7D2875A3">
                <wp:simplePos x="0" y="0"/>
                <wp:positionH relativeFrom="column">
                  <wp:posOffset>545465</wp:posOffset>
                </wp:positionH>
                <wp:positionV relativeFrom="paragraph">
                  <wp:posOffset>16702</wp:posOffset>
                </wp:positionV>
                <wp:extent cx="1179830" cy="765544"/>
                <wp:effectExtent l="0" t="0" r="20320" b="15875"/>
                <wp:wrapNone/>
                <wp:docPr id="24" name="Rectángulo 40"/>
                <wp:cNvGraphicFramePr/>
                <a:graphic xmlns:a="http://schemas.openxmlformats.org/drawingml/2006/main">
                  <a:graphicData uri="http://schemas.microsoft.com/office/word/2010/wordprocessingShape">
                    <wps:wsp>
                      <wps:cNvSpPr/>
                      <wps:spPr>
                        <a:xfrm>
                          <a:off x="0" y="0"/>
                          <a:ext cx="1179830" cy="765544"/>
                        </a:xfrm>
                        <a:prstGeom prst="rect">
                          <a:avLst/>
                        </a:prstGeom>
                      </wps:spPr>
                      <wps:style>
                        <a:lnRef idx="2">
                          <a:schemeClr val="dk1"/>
                        </a:lnRef>
                        <a:fillRef idx="1">
                          <a:schemeClr val="lt1"/>
                        </a:fillRef>
                        <a:effectRef idx="0">
                          <a:schemeClr val="dk1"/>
                        </a:effectRef>
                        <a:fontRef idx="minor">
                          <a:schemeClr val="dk1"/>
                        </a:fontRef>
                      </wps:style>
                      <wps:txbx>
                        <w:txbxContent>
                          <w:p w14:paraId="495E8EAC" w14:textId="13C015C4" w:rsidR="00314772" w:rsidRPr="00570F6D" w:rsidRDefault="00314772" w:rsidP="003A7848">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UNIDAD DE FORMACIÓN CONTINUA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B41CCE" id="_x0000_s1047" style="position:absolute;left:0;text-align:left;margin-left:42.95pt;margin-top:1.3pt;width:92.9pt;height:6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" fillcolor="white [3201]" strokecolor="black [3200]" strokeweight="2pt">
                <v:textbox>
                  <w:txbxContent>
                    <w:p w14:paraId="495E8EAC" w14:textId="13C015C4" w:rsidR="00314772" w:rsidRPr="00570F6D" w:rsidRDefault="00314772" w:rsidP="003A7848">
                      <w:pPr>
                        <w:jc w:val="center"/>
                        <w:rPr>
                          <w:rFonts w:asciiTheme="minorHAnsi" w:cstheme="minorBidi"/>
                          <w:color w:val="000000" w:themeColor="dark1"/>
                          <w:kern w:val="24"/>
                          <w:sz w:val="20"/>
                          <w:szCs w:val="20"/>
                          <w:lang w:val="es-ES"/>
                        </w:rPr>
                      </w:pPr>
                      <w:r>
                        <w:rPr>
                          <w:rFonts w:asciiTheme="minorHAnsi" w:cstheme="minorBidi"/>
                          <w:color w:val="000000" w:themeColor="dark1"/>
                          <w:kern w:val="24"/>
                          <w:sz w:val="20"/>
                          <w:szCs w:val="20"/>
                          <w:lang w:val="es-ES"/>
                        </w:rPr>
                        <w:t>UNIDAD DE FORMACIÓN CONTINUA</w:t>
                      </w:r>
                    </w:p>
                  </w:txbxContent>
                </v:textbox>
              </v:rect>
            </w:pict>
          </mc:Fallback>
        </mc:AlternateContent>
      </w:r>
    </w:p>
    <w:p w14:paraId="704924D3" w14:textId="77777777" w:rsidR="00E02938" w:rsidRDefault="00E02938">
      <w:pPr>
        <w:tabs>
          <w:tab w:val="left" w:pos="2479"/>
        </w:tabs>
        <w:spacing w:line="240" w:lineRule="auto"/>
        <w:jc w:val="both"/>
        <w:rPr>
          <w:rFonts w:ascii="Arial" w:hAnsi="Arial" w:cs="Arial"/>
          <w:b/>
        </w:rPr>
        <w:sectPr w:rsidR="00E02938" w:rsidSect="00E02938">
          <w:pgSz w:w="15840" w:h="12240" w:orient="landscape"/>
          <w:pgMar w:top="1418" w:right="1418" w:bottom="1701" w:left="1418" w:header="142" w:footer="709" w:gutter="0"/>
          <w:cols w:space="708"/>
          <w:docGrid w:linePitch="360"/>
        </w:sectPr>
      </w:pPr>
    </w:p>
    <w:p w14:paraId="48DF8B50" w14:textId="771EB66B" w:rsidR="00193522" w:rsidRDefault="002C465F">
      <w:pPr>
        <w:tabs>
          <w:tab w:val="left" w:pos="2479"/>
        </w:tabs>
        <w:spacing w:line="240" w:lineRule="auto"/>
        <w:jc w:val="both"/>
        <w:rPr>
          <w:rFonts w:ascii="Arial" w:hAnsi="Arial" w:cs="Arial"/>
        </w:rPr>
      </w:pPr>
      <w:r>
        <w:rPr>
          <w:rFonts w:ascii="Arial" w:hAnsi="Arial" w:cs="Arial"/>
          <w:b/>
        </w:rPr>
        <w:lastRenderedPageBreak/>
        <w:t>Artículo 7</w:t>
      </w:r>
      <w:r w:rsidR="00937958">
        <w:rPr>
          <w:rFonts w:ascii="Arial" w:hAnsi="Arial" w:cs="Arial"/>
          <w:b/>
        </w:rPr>
        <w:t>5</w:t>
      </w:r>
      <w:r>
        <w:rPr>
          <w:rFonts w:ascii="Arial" w:hAnsi="Arial" w:cs="Arial"/>
          <w:b/>
        </w:rPr>
        <w:t>.-</w:t>
      </w:r>
    </w:p>
    <w:p w14:paraId="42F04B0A"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Dirección General</w:t>
      </w:r>
    </w:p>
    <w:p w14:paraId="177B9A59" w14:textId="77777777" w:rsidR="00193522" w:rsidRDefault="00193522">
      <w:pPr>
        <w:spacing w:after="120" w:line="240" w:lineRule="auto"/>
        <w:ind w:left="851"/>
        <w:contextualSpacing/>
        <w:jc w:val="both"/>
        <w:rPr>
          <w:rFonts w:ascii="Arial" w:eastAsia="Calibri" w:hAnsi="Arial" w:cs="Arial"/>
          <w:b/>
          <w:color w:val="000000"/>
          <w:lang w:eastAsia="en-US"/>
        </w:rPr>
      </w:pPr>
    </w:p>
    <w:p w14:paraId="7BDD0864" w14:textId="389FC8F6" w:rsidR="00193522" w:rsidRDefault="002C465F">
      <w:pPr>
        <w:spacing w:after="120" w:line="240" w:lineRule="auto"/>
        <w:ind w:left="851"/>
        <w:contextualSpacing/>
        <w:jc w:val="both"/>
        <w:rPr>
          <w:rFonts w:ascii="Arial" w:eastAsia="Calibri" w:hAnsi="Arial" w:cs="Arial"/>
          <w:b/>
          <w:color w:val="000000"/>
          <w:lang w:eastAsia="en-US"/>
        </w:rPr>
      </w:pPr>
      <w:r>
        <w:rPr>
          <w:rFonts w:ascii="Arial" w:eastAsia="Calibri" w:hAnsi="Arial" w:cs="Arial"/>
          <w:lang w:val="es-ES" w:eastAsia="en-US"/>
        </w:rPr>
        <w:t>Dirección General. Representante legal y máxima autoridad institucional. Tiene a su cargo la conducción académica y administrativa del IEST C</w:t>
      </w:r>
      <w:r w:rsidR="00BD3034">
        <w:rPr>
          <w:rFonts w:ascii="Arial" w:eastAsia="Calibri" w:hAnsi="Arial" w:cs="Arial"/>
          <w:lang w:eastAsia="en-US"/>
        </w:rPr>
        <w:t>Contamana</w:t>
      </w:r>
    </w:p>
    <w:p w14:paraId="6997F024" w14:textId="77777777" w:rsidR="00193522" w:rsidRDefault="00193522">
      <w:pPr>
        <w:spacing w:after="0" w:line="240" w:lineRule="auto"/>
        <w:jc w:val="both"/>
        <w:rPr>
          <w:rFonts w:ascii="Arial" w:eastAsia="Calibri" w:hAnsi="Arial" w:cs="Arial"/>
          <w:b/>
          <w:lang w:val="es-ES" w:eastAsia="en-US"/>
        </w:rPr>
      </w:pPr>
    </w:p>
    <w:p w14:paraId="04E49330" w14:textId="77777777" w:rsidR="00193522" w:rsidRDefault="002C465F">
      <w:pPr>
        <w:spacing w:after="0" w:line="240" w:lineRule="auto"/>
        <w:jc w:val="both"/>
        <w:rPr>
          <w:rFonts w:ascii="Arial" w:eastAsia="Calibri" w:hAnsi="Arial" w:cs="Arial"/>
          <w:lang w:eastAsia="en-US"/>
        </w:rPr>
      </w:pPr>
      <w:r>
        <w:rPr>
          <w:rFonts w:ascii="Arial" w:eastAsia="Calibri" w:hAnsi="Arial" w:cs="Arial"/>
          <w:b/>
          <w:lang w:eastAsia="en-US"/>
        </w:rPr>
        <w:t xml:space="preserve">      </w:t>
      </w:r>
      <w:r>
        <w:rPr>
          <w:rFonts w:ascii="Arial" w:eastAsia="Calibri" w:hAnsi="Arial" w:cs="Arial"/>
          <w:lang w:eastAsia="en-US"/>
        </w:rPr>
        <w:t>Requisitos para desempeñar el cargo de Director General:</w:t>
      </w:r>
    </w:p>
    <w:p w14:paraId="4FEF4073" w14:textId="77777777" w:rsidR="00193522" w:rsidRDefault="00193522">
      <w:pPr>
        <w:spacing w:after="0" w:line="240" w:lineRule="auto"/>
        <w:jc w:val="both"/>
        <w:rPr>
          <w:rFonts w:ascii="Arial" w:eastAsia="Calibri" w:hAnsi="Arial" w:cs="Arial"/>
          <w:lang w:eastAsia="en-US"/>
        </w:rPr>
      </w:pPr>
    </w:p>
    <w:p w14:paraId="3A5F7AF2" w14:textId="5CA7E7B6" w:rsidR="00937958" w:rsidRPr="0034522D" w:rsidRDefault="00937958">
      <w:pPr>
        <w:numPr>
          <w:ilvl w:val="0"/>
          <w:numId w:val="30"/>
        </w:numPr>
        <w:spacing w:after="0" w:line="240" w:lineRule="auto"/>
        <w:contextualSpacing/>
        <w:jc w:val="both"/>
        <w:rPr>
          <w:rFonts w:ascii="Arial" w:eastAsia="Calibri" w:hAnsi="Arial" w:cs="Arial"/>
          <w:caps/>
          <w:lang w:val="es-MX" w:eastAsia="en-US"/>
        </w:rPr>
      </w:pPr>
      <w:r>
        <w:rPr>
          <w:rFonts w:ascii="Arial" w:eastAsia="Calibri" w:hAnsi="Arial" w:cs="Arial"/>
          <w:lang w:val="es-MX" w:eastAsia="en-US"/>
        </w:rPr>
        <w:t>Pertenecer a la Carrera Pública Docente.</w:t>
      </w:r>
    </w:p>
    <w:p w14:paraId="30710EA1" w14:textId="77777777" w:rsidR="0034522D" w:rsidRPr="00937958" w:rsidRDefault="0034522D" w:rsidP="0034522D">
      <w:pPr>
        <w:spacing w:after="0" w:line="240" w:lineRule="auto"/>
        <w:ind w:left="720"/>
        <w:contextualSpacing/>
        <w:jc w:val="both"/>
        <w:rPr>
          <w:rFonts w:ascii="Arial" w:eastAsia="Calibri" w:hAnsi="Arial" w:cs="Arial"/>
          <w:caps/>
          <w:lang w:val="es-MX" w:eastAsia="en-US"/>
        </w:rPr>
      </w:pPr>
    </w:p>
    <w:p w14:paraId="28885578" w14:textId="0F93F660" w:rsidR="00193522" w:rsidRDefault="002C465F">
      <w:pPr>
        <w:numPr>
          <w:ilvl w:val="0"/>
          <w:numId w:val="30"/>
        </w:numPr>
        <w:spacing w:after="0" w:line="240" w:lineRule="auto"/>
        <w:contextualSpacing/>
        <w:jc w:val="both"/>
        <w:rPr>
          <w:rFonts w:ascii="Arial" w:eastAsia="Calibri" w:hAnsi="Arial" w:cs="Arial"/>
          <w:caps/>
          <w:lang w:val="es-MX" w:eastAsia="en-US"/>
        </w:rPr>
      </w:pPr>
      <w:r>
        <w:rPr>
          <w:rFonts w:ascii="Arial" w:eastAsia="Calibri" w:hAnsi="Arial" w:cs="Arial"/>
          <w:lang w:val="es-MX" w:eastAsia="en-US"/>
        </w:rPr>
        <w:t xml:space="preserve">Título profesional en carreras afines a las que oferta la institución y grado académico </w:t>
      </w:r>
      <w:r>
        <w:rPr>
          <w:rFonts w:ascii="Arial" w:eastAsia="Calibri" w:hAnsi="Arial" w:cs="Arial"/>
          <w:lang w:val="es-ES" w:eastAsia="en-US"/>
        </w:rPr>
        <w:t>de maestro</w:t>
      </w:r>
      <w:r>
        <w:rPr>
          <w:rFonts w:ascii="Arial" w:eastAsia="Calibri" w:hAnsi="Arial" w:cs="Arial"/>
          <w:lang w:val="es-MX" w:eastAsia="en-US"/>
        </w:rPr>
        <w:t xml:space="preserve"> </w:t>
      </w:r>
      <w:r>
        <w:rPr>
          <w:rFonts w:ascii="Arial" w:eastAsia="Calibri" w:hAnsi="Arial" w:cs="Arial"/>
          <w:lang w:val="es-ES" w:eastAsia="en-US"/>
        </w:rPr>
        <w:t xml:space="preserve">registrado en la </w:t>
      </w:r>
      <w:r>
        <w:rPr>
          <w:rFonts w:ascii="Arial" w:eastAsia="Calibri" w:hAnsi="Arial" w:cs="Arial"/>
          <w:caps/>
          <w:lang w:val="es-ES" w:eastAsia="en-US"/>
        </w:rPr>
        <w:t>Sunedu.</w:t>
      </w:r>
    </w:p>
    <w:p w14:paraId="1143A055" w14:textId="77777777" w:rsidR="00193522" w:rsidRDefault="00193522">
      <w:pPr>
        <w:spacing w:after="0" w:line="240" w:lineRule="auto"/>
        <w:ind w:left="720"/>
        <w:contextualSpacing/>
        <w:jc w:val="both"/>
        <w:rPr>
          <w:rFonts w:ascii="Arial" w:eastAsia="Calibri" w:hAnsi="Arial" w:cs="Arial"/>
          <w:lang w:val="es-MX" w:eastAsia="en-US"/>
        </w:rPr>
      </w:pPr>
    </w:p>
    <w:p w14:paraId="6A6A9825" w14:textId="77777777" w:rsidR="00193522" w:rsidRDefault="002C465F">
      <w:pPr>
        <w:numPr>
          <w:ilvl w:val="0"/>
          <w:numId w:val="30"/>
        </w:numPr>
        <w:spacing w:after="0" w:line="240" w:lineRule="auto"/>
        <w:contextualSpacing/>
        <w:jc w:val="both"/>
        <w:rPr>
          <w:rFonts w:ascii="Arial" w:eastAsia="Calibri" w:hAnsi="Arial" w:cs="Arial"/>
          <w:lang w:val="es-MX" w:eastAsia="en-US"/>
        </w:rPr>
      </w:pPr>
      <w:r>
        <w:rPr>
          <w:rFonts w:ascii="Arial" w:eastAsia="Calibri" w:hAnsi="Arial" w:cs="Arial"/>
          <w:lang w:val="es-MX" w:eastAsia="en-US"/>
        </w:rPr>
        <w:t>Estudios de especialización o post grado en gestión.</w:t>
      </w:r>
    </w:p>
    <w:p w14:paraId="165BB749" w14:textId="77777777" w:rsidR="00193522" w:rsidRDefault="00193522">
      <w:pPr>
        <w:spacing w:after="0" w:line="240" w:lineRule="auto"/>
        <w:ind w:left="720"/>
        <w:contextualSpacing/>
        <w:jc w:val="both"/>
        <w:rPr>
          <w:rFonts w:ascii="Arial" w:eastAsia="Calibri" w:hAnsi="Arial" w:cs="Arial"/>
          <w:lang w:val="es-MX" w:eastAsia="en-US"/>
        </w:rPr>
      </w:pPr>
    </w:p>
    <w:p w14:paraId="579317F3" w14:textId="77777777" w:rsidR="00193522" w:rsidRDefault="002C465F">
      <w:pPr>
        <w:numPr>
          <w:ilvl w:val="0"/>
          <w:numId w:val="30"/>
        </w:numPr>
        <w:spacing w:after="0" w:line="240" w:lineRule="auto"/>
        <w:contextualSpacing/>
        <w:jc w:val="both"/>
        <w:rPr>
          <w:rFonts w:ascii="Arial" w:eastAsia="Calibri" w:hAnsi="Arial" w:cs="Arial"/>
          <w:lang w:val="es-MX" w:eastAsia="en-US"/>
        </w:rPr>
      </w:pPr>
      <w:r>
        <w:rPr>
          <w:rFonts w:ascii="Arial" w:eastAsia="Calibri" w:hAnsi="Arial" w:cs="Arial"/>
          <w:lang w:val="es-MX" w:eastAsia="en-US"/>
        </w:rPr>
        <w:t xml:space="preserve">Experiencia docente y gerencial </w:t>
      </w:r>
      <w:r>
        <w:rPr>
          <w:rFonts w:ascii="Arial" w:eastAsia="Calibri" w:hAnsi="Arial" w:cs="Arial"/>
          <w:lang w:val="es-ES" w:eastAsia="en-US"/>
        </w:rPr>
        <w:t>en instituciones públicas o privadas.</w:t>
      </w:r>
      <w:r>
        <w:rPr>
          <w:rFonts w:ascii="Arial" w:eastAsia="Calibri" w:hAnsi="Arial" w:cs="Arial"/>
          <w:lang w:val="es-MX" w:eastAsia="en-US"/>
        </w:rPr>
        <w:t xml:space="preserve"> (no menor de cinco años) relacionada con actividades productivas o empresariales.</w:t>
      </w:r>
    </w:p>
    <w:p w14:paraId="410ABA77" w14:textId="77777777" w:rsidR="00193522" w:rsidRDefault="00193522">
      <w:pPr>
        <w:spacing w:after="0" w:line="240" w:lineRule="auto"/>
        <w:ind w:left="720"/>
        <w:contextualSpacing/>
        <w:jc w:val="both"/>
        <w:rPr>
          <w:rFonts w:ascii="Arial" w:eastAsia="Calibri" w:hAnsi="Arial" w:cs="Arial"/>
          <w:lang w:val="es-MX" w:eastAsia="en-US"/>
        </w:rPr>
      </w:pPr>
    </w:p>
    <w:p w14:paraId="53A0445E" w14:textId="77777777" w:rsidR="00193522" w:rsidRDefault="002C465F">
      <w:pPr>
        <w:numPr>
          <w:ilvl w:val="0"/>
          <w:numId w:val="30"/>
        </w:numPr>
        <w:spacing w:after="0" w:line="240" w:lineRule="auto"/>
        <w:contextualSpacing/>
        <w:jc w:val="both"/>
        <w:rPr>
          <w:rFonts w:ascii="Arial" w:eastAsia="Calibri" w:hAnsi="Arial" w:cs="Arial"/>
          <w:lang w:val="es-MX" w:eastAsia="en-US"/>
        </w:rPr>
      </w:pPr>
      <w:r>
        <w:rPr>
          <w:rFonts w:ascii="Arial" w:eastAsia="Calibri" w:hAnsi="Arial" w:cs="Arial"/>
          <w:lang w:val="es-MX" w:eastAsia="en-US"/>
        </w:rPr>
        <w:t>No registrar antecedentes penales, judiciales, ni haber sido sancionado administrativamente en los últimos cinco años.</w:t>
      </w:r>
    </w:p>
    <w:p w14:paraId="466B9B85" w14:textId="77777777" w:rsidR="00193522" w:rsidRDefault="00193522">
      <w:pPr>
        <w:spacing w:after="0" w:line="240" w:lineRule="auto"/>
        <w:ind w:left="720"/>
        <w:contextualSpacing/>
        <w:jc w:val="both"/>
        <w:rPr>
          <w:rFonts w:ascii="Arial" w:eastAsia="Calibri" w:hAnsi="Arial" w:cs="Arial"/>
          <w:lang w:val="es-MX" w:eastAsia="en-US"/>
        </w:rPr>
      </w:pPr>
    </w:p>
    <w:p w14:paraId="293A2133" w14:textId="77777777" w:rsidR="00193522" w:rsidRDefault="002C465F">
      <w:pPr>
        <w:numPr>
          <w:ilvl w:val="0"/>
          <w:numId w:val="30"/>
        </w:numPr>
        <w:spacing w:after="0" w:line="240" w:lineRule="auto"/>
        <w:contextualSpacing/>
        <w:jc w:val="both"/>
        <w:rPr>
          <w:rFonts w:ascii="Arial" w:eastAsia="Calibri" w:hAnsi="Arial" w:cs="Arial"/>
          <w:lang w:val="es-MX" w:eastAsia="en-US"/>
        </w:rPr>
      </w:pPr>
      <w:r>
        <w:rPr>
          <w:rFonts w:ascii="Arial" w:eastAsia="Calibri" w:hAnsi="Arial" w:cs="Arial"/>
          <w:lang w:val="es-MX" w:eastAsia="en-US"/>
        </w:rPr>
        <w:t>Capacidad de Liderazgo y gestión.</w:t>
      </w:r>
    </w:p>
    <w:p w14:paraId="361859E0" w14:textId="77777777" w:rsidR="00193522" w:rsidRDefault="00193522">
      <w:pPr>
        <w:spacing w:after="0" w:line="240" w:lineRule="auto"/>
        <w:ind w:left="720"/>
        <w:contextualSpacing/>
        <w:jc w:val="both"/>
        <w:rPr>
          <w:rFonts w:ascii="Arial" w:eastAsia="Calibri" w:hAnsi="Arial" w:cs="Arial"/>
          <w:lang w:val="es-MX" w:eastAsia="en-US"/>
        </w:rPr>
      </w:pPr>
    </w:p>
    <w:p w14:paraId="5F3CB0A1" w14:textId="63BE1E0E" w:rsidR="00193522" w:rsidRDefault="002C465F">
      <w:pPr>
        <w:numPr>
          <w:ilvl w:val="0"/>
          <w:numId w:val="30"/>
        </w:numPr>
        <w:spacing w:after="0" w:line="240" w:lineRule="auto"/>
        <w:contextualSpacing/>
        <w:jc w:val="both"/>
        <w:rPr>
          <w:rFonts w:ascii="Arial" w:eastAsia="Calibri" w:hAnsi="Arial" w:cs="Arial"/>
          <w:lang w:val="es-MX" w:eastAsia="en-US"/>
        </w:rPr>
      </w:pPr>
      <w:r>
        <w:rPr>
          <w:rFonts w:ascii="Arial" w:eastAsia="Calibri" w:hAnsi="Arial" w:cs="Arial"/>
          <w:lang w:val="es-MX" w:eastAsia="en-US"/>
        </w:rPr>
        <w:t xml:space="preserve">Ser reconocido ética y profesionalmente por la Comunidad Educativa del IESTP </w:t>
      </w:r>
      <w:r w:rsidR="00ED1442">
        <w:rPr>
          <w:rFonts w:ascii="Arial" w:eastAsia="Calibri" w:hAnsi="Arial" w:cs="Arial"/>
          <w:lang w:eastAsia="en-US"/>
        </w:rPr>
        <w:t>Contamana</w:t>
      </w:r>
      <w:r>
        <w:rPr>
          <w:rFonts w:ascii="Arial" w:eastAsia="Calibri" w:hAnsi="Arial" w:cs="Arial"/>
          <w:lang w:val="es-MX" w:eastAsia="en-US"/>
        </w:rPr>
        <w:t>.</w:t>
      </w:r>
    </w:p>
    <w:p w14:paraId="3650EA8E" w14:textId="77777777" w:rsidR="00193522" w:rsidRDefault="00193522">
      <w:pPr>
        <w:spacing w:after="0" w:line="240" w:lineRule="auto"/>
        <w:ind w:left="720"/>
        <w:contextualSpacing/>
        <w:jc w:val="both"/>
        <w:rPr>
          <w:rFonts w:ascii="Arial" w:eastAsia="Calibri" w:hAnsi="Arial" w:cs="Arial"/>
          <w:lang w:val="es-MX" w:eastAsia="en-US"/>
        </w:rPr>
      </w:pPr>
    </w:p>
    <w:p w14:paraId="594309CC" w14:textId="04EA9030" w:rsidR="00193522" w:rsidRDefault="002C465F">
      <w:pPr>
        <w:spacing w:after="0" w:line="240" w:lineRule="auto"/>
        <w:jc w:val="both"/>
        <w:rPr>
          <w:rFonts w:ascii="Arial" w:eastAsia="Calibri" w:hAnsi="Arial" w:cs="Arial"/>
          <w:lang w:val="es-ES" w:eastAsia="en-US"/>
        </w:rPr>
      </w:pPr>
      <w:r>
        <w:rPr>
          <w:rFonts w:ascii="Arial" w:eastAsia="Calibri" w:hAnsi="Arial" w:cs="Arial"/>
          <w:lang w:val="es-ES" w:eastAsia="en-US"/>
        </w:rPr>
        <w:t>Están impedidos de postular a la Dirección General del IESTP</w:t>
      </w:r>
      <w:r w:rsidR="00C96271">
        <w:rPr>
          <w:rFonts w:ascii="Arial" w:eastAsia="Calibri" w:hAnsi="Arial" w:cs="Arial"/>
          <w:lang w:val="es-ES" w:eastAsia="en-US"/>
        </w:rPr>
        <w:t>-</w:t>
      </w:r>
      <w:r>
        <w:rPr>
          <w:rFonts w:ascii="Arial" w:eastAsia="Calibri" w:hAnsi="Arial" w:cs="Arial"/>
          <w:lang w:val="es-ES" w:eastAsia="en-US"/>
        </w:rPr>
        <w:t>C</w:t>
      </w:r>
      <w:r w:rsidR="00C96271">
        <w:rPr>
          <w:rFonts w:ascii="Arial" w:eastAsia="Calibri" w:hAnsi="Arial" w:cs="Arial"/>
          <w:lang w:val="es-ES" w:eastAsia="en-US"/>
        </w:rPr>
        <w:t xml:space="preserve"> </w:t>
      </w:r>
      <w:r w:rsidR="00C96271">
        <w:rPr>
          <w:rFonts w:ascii="Arial" w:eastAsia="Calibri" w:hAnsi="Arial" w:cs="Arial"/>
          <w:lang w:eastAsia="en-US"/>
        </w:rPr>
        <w:t>Contamana</w:t>
      </w:r>
      <w:r>
        <w:rPr>
          <w:rFonts w:ascii="Arial" w:eastAsia="Calibri" w:hAnsi="Arial" w:cs="Arial"/>
          <w:lang w:val="es-ES" w:eastAsia="en-US"/>
        </w:rPr>
        <w:t xml:space="preserve"> quienes:</w:t>
      </w:r>
    </w:p>
    <w:p w14:paraId="7BDBCA7F" w14:textId="77777777" w:rsidR="00193522" w:rsidRDefault="00193522">
      <w:pPr>
        <w:spacing w:after="0" w:line="240" w:lineRule="auto"/>
        <w:jc w:val="both"/>
        <w:rPr>
          <w:rFonts w:ascii="Arial" w:eastAsia="Calibri" w:hAnsi="Arial" w:cs="Arial"/>
          <w:lang w:val="es-ES" w:eastAsia="en-US"/>
        </w:rPr>
      </w:pPr>
    </w:p>
    <w:p w14:paraId="39F45FDA" w14:textId="77777777" w:rsidR="00193522" w:rsidRDefault="002C465F">
      <w:pPr>
        <w:numPr>
          <w:ilvl w:val="0"/>
          <w:numId w:val="31"/>
        </w:numPr>
        <w:spacing w:after="0" w:line="240" w:lineRule="auto"/>
        <w:jc w:val="both"/>
        <w:rPr>
          <w:rFonts w:ascii="Arial" w:eastAsia="Calibri" w:hAnsi="Arial" w:cs="Arial"/>
          <w:lang w:eastAsia="en-US"/>
        </w:rPr>
      </w:pPr>
      <w:r>
        <w:rPr>
          <w:rFonts w:ascii="Arial" w:eastAsia="Calibri" w:hAnsi="Arial" w:cs="Arial"/>
          <w:lang w:val="es-ES" w:eastAsia="en-US"/>
        </w:rPr>
        <w:t>Han sido sancionados administrativamente en el cargo de director.</w:t>
      </w:r>
    </w:p>
    <w:p w14:paraId="6F0DEF75" w14:textId="77777777" w:rsidR="00193522" w:rsidRDefault="00193522">
      <w:pPr>
        <w:spacing w:after="0" w:line="240" w:lineRule="auto"/>
        <w:ind w:left="720"/>
        <w:jc w:val="both"/>
        <w:rPr>
          <w:rFonts w:ascii="Arial" w:eastAsia="Calibri" w:hAnsi="Arial" w:cs="Arial"/>
          <w:lang w:eastAsia="en-US"/>
        </w:rPr>
      </w:pPr>
    </w:p>
    <w:p w14:paraId="04A83D5D" w14:textId="77777777" w:rsidR="00193522" w:rsidRDefault="002C465F">
      <w:pPr>
        <w:numPr>
          <w:ilvl w:val="0"/>
          <w:numId w:val="31"/>
        </w:numPr>
        <w:spacing w:after="0" w:line="240" w:lineRule="auto"/>
        <w:jc w:val="both"/>
        <w:rPr>
          <w:rFonts w:ascii="Arial" w:eastAsia="Calibri" w:hAnsi="Arial" w:cs="Arial"/>
          <w:lang w:eastAsia="en-US"/>
        </w:rPr>
      </w:pPr>
      <w:r>
        <w:rPr>
          <w:rFonts w:ascii="Arial" w:eastAsia="Calibri" w:hAnsi="Arial" w:cs="Arial"/>
          <w:lang w:val="es-ES" w:eastAsia="en-US"/>
        </w:rPr>
        <w:t>Estén inhabilitados para el ejercicio profesional o el ejercicio de la función pública.</w:t>
      </w:r>
    </w:p>
    <w:p w14:paraId="4546D4F4" w14:textId="77777777" w:rsidR="00193522" w:rsidRDefault="00193522">
      <w:pPr>
        <w:spacing w:after="0" w:line="240" w:lineRule="auto"/>
        <w:ind w:left="720"/>
        <w:jc w:val="both"/>
        <w:rPr>
          <w:rFonts w:ascii="Arial" w:eastAsia="Calibri" w:hAnsi="Arial" w:cs="Arial"/>
          <w:lang w:eastAsia="en-US"/>
        </w:rPr>
      </w:pPr>
    </w:p>
    <w:p w14:paraId="49646902" w14:textId="77777777" w:rsidR="00193522" w:rsidRDefault="002C465F">
      <w:pPr>
        <w:numPr>
          <w:ilvl w:val="0"/>
          <w:numId w:val="31"/>
        </w:numPr>
        <w:spacing w:after="0" w:line="240" w:lineRule="auto"/>
        <w:jc w:val="both"/>
        <w:rPr>
          <w:rFonts w:ascii="Arial" w:eastAsia="Calibri" w:hAnsi="Arial" w:cs="Arial"/>
          <w:lang w:eastAsia="en-US"/>
        </w:rPr>
      </w:pPr>
      <w:r>
        <w:rPr>
          <w:rFonts w:ascii="Arial" w:eastAsia="Calibri" w:hAnsi="Arial" w:cs="Arial"/>
          <w:lang w:val="es-ES" w:eastAsia="en-US"/>
        </w:rPr>
        <w:t>Estén incluidos en el Registro Nacional de Sanciones de Destitución y Despido.</w:t>
      </w:r>
    </w:p>
    <w:p w14:paraId="2C1D5FCC" w14:textId="77777777" w:rsidR="00193522" w:rsidRDefault="00193522">
      <w:pPr>
        <w:spacing w:after="0" w:line="240" w:lineRule="auto"/>
        <w:ind w:left="720"/>
        <w:jc w:val="both"/>
        <w:rPr>
          <w:rFonts w:ascii="Arial" w:eastAsia="Calibri" w:hAnsi="Arial" w:cs="Arial"/>
          <w:lang w:eastAsia="en-US"/>
        </w:rPr>
      </w:pPr>
    </w:p>
    <w:p w14:paraId="7DF0E86D" w14:textId="77777777" w:rsidR="00193522" w:rsidRDefault="002C465F">
      <w:pPr>
        <w:numPr>
          <w:ilvl w:val="0"/>
          <w:numId w:val="31"/>
        </w:numPr>
        <w:spacing w:after="0" w:line="240" w:lineRule="auto"/>
        <w:jc w:val="both"/>
        <w:rPr>
          <w:rFonts w:ascii="Arial" w:eastAsia="Calibri" w:hAnsi="Arial" w:cs="Arial"/>
          <w:lang w:eastAsia="en-US"/>
        </w:rPr>
      </w:pPr>
      <w:r>
        <w:rPr>
          <w:rFonts w:ascii="Arial" w:eastAsia="Calibri" w:hAnsi="Arial" w:cs="Arial"/>
          <w:lang w:val="es-ES" w:eastAsia="en-US"/>
        </w:rPr>
        <w:t>Estén condenados con sentencia firme por delito doloso.</w:t>
      </w:r>
    </w:p>
    <w:p w14:paraId="1E119D34" w14:textId="77777777" w:rsidR="00193522" w:rsidRDefault="00193522">
      <w:pPr>
        <w:spacing w:after="0" w:line="240" w:lineRule="auto"/>
        <w:ind w:left="720"/>
        <w:jc w:val="both"/>
        <w:rPr>
          <w:rFonts w:ascii="Arial" w:eastAsia="Calibri" w:hAnsi="Arial" w:cs="Arial"/>
          <w:lang w:eastAsia="en-US"/>
        </w:rPr>
      </w:pPr>
    </w:p>
    <w:p w14:paraId="24C89442" w14:textId="77777777" w:rsidR="00193522" w:rsidRDefault="002C465F">
      <w:pPr>
        <w:numPr>
          <w:ilvl w:val="0"/>
          <w:numId w:val="31"/>
        </w:numPr>
        <w:spacing w:after="0" w:line="240" w:lineRule="auto"/>
        <w:jc w:val="both"/>
        <w:rPr>
          <w:rFonts w:ascii="Arial" w:eastAsia="Calibri" w:hAnsi="Arial" w:cs="Arial"/>
          <w:lang w:eastAsia="en-US"/>
        </w:rPr>
      </w:pPr>
      <w:r>
        <w:rPr>
          <w:rFonts w:ascii="Arial" w:eastAsia="Calibri" w:hAnsi="Arial" w:cs="Arial"/>
          <w:lang w:val="es-ES" w:eastAsia="en-US"/>
        </w:rPr>
        <w:t>Estén condenados por delito de terrorismo, apología del terrorismo, delito contra la libertad sexual, delitos de corrupción de funcionarios y/o delitos de tráfico de drogas.</w:t>
      </w:r>
    </w:p>
    <w:p w14:paraId="3DEC5C94" w14:textId="77777777" w:rsidR="00193522" w:rsidRDefault="00193522">
      <w:pPr>
        <w:spacing w:after="0" w:line="240" w:lineRule="auto"/>
        <w:ind w:left="720"/>
        <w:jc w:val="both"/>
        <w:rPr>
          <w:rFonts w:ascii="Arial" w:eastAsia="Calibri" w:hAnsi="Arial" w:cs="Arial"/>
          <w:lang w:eastAsia="en-US"/>
        </w:rPr>
      </w:pPr>
    </w:p>
    <w:p w14:paraId="2FA860E0" w14:textId="77777777" w:rsidR="00193522" w:rsidRDefault="002C465F">
      <w:pPr>
        <w:numPr>
          <w:ilvl w:val="0"/>
          <w:numId w:val="31"/>
        </w:numPr>
        <w:spacing w:after="0" w:line="240" w:lineRule="auto"/>
        <w:jc w:val="both"/>
        <w:rPr>
          <w:rFonts w:ascii="Arial" w:eastAsia="Calibri" w:hAnsi="Arial" w:cs="Arial"/>
          <w:lang w:eastAsia="en-US"/>
        </w:rPr>
      </w:pPr>
      <w:r>
        <w:rPr>
          <w:rFonts w:ascii="Arial" w:eastAsia="Calibri" w:hAnsi="Arial" w:cs="Arial"/>
          <w:lang w:val="es-ES" w:eastAsia="en-US"/>
        </w:rPr>
        <w:t>Se encuentren en el Registro de Deudores Alimentarios Morosos.</w:t>
      </w:r>
    </w:p>
    <w:p w14:paraId="6999334F" w14:textId="77777777" w:rsidR="00193522" w:rsidRDefault="00193522">
      <w:pPr>
        <w:spacing w:after="0" w:line="240" w:lineRule="auto"/>
        <w:jc w:val="both"/>
        <w:rPr>
          <w:rFonts w:ascii="Arial" w:eastAsia="Calibri" w:hAnsi="Arial" w:cs="Arial"/>
          <w:lang w:eastAsia="en-US"/>
        </w:rPr>
      </w:pPr>
    </w:p>
    <w:p w14:paraId="355257E9" w14:textId="3E7C3479" w:rsidR="00193522" w:rsidRDefault="002C465F">
      <w:pPr>
        <w:tabs>
          <w:tab w:val="left" w:pos="2479"/>
        </w:tabs>
        <w:spacing w:line="240" w:lineRule="auto"/>
        <w:jc w:val="both"/>
        <w:rPr>
          <w:rFonts w:ascii="Arial" w:hAnsi="Arial" w:cs="Arial"/>
        </w:rPr>
      </w:pPr>
      <w:r>
        <w:rPr>
          <w:rFonts w:ascii="Arial" w:hAnsi="Arial" w:cs="Arial"/>
          <w:b/>
        </w:rPr>
        <w:t>Artículo 7</w:t>
      </w:r>
      <w:r w:rsidR="0034522D">
        <w:rPr>
          <w:rFonts w:ascii="Arial" w:hAnsi="Arial" w:cs="Arial"/>
          <w:b/>
        </w:rPr>
        <w:t>6</w:t>
      </w:r>
      <w:r>
        <w:rPr>
          <w:rFonts w:ascii="Arial" w:hAnsi="Arial" w:cs="Arial"/>
          <w:b/>
        </w:rPr>
        <w:t>.-</w:t>
      </w:r>
      <w:r>
        <w:rPr>
          <w:rFonts w:ascii="Arial" w:eastAsia="Calibri" w:hAnsi="Arial" w:cs="Arial"/>
          <w:b/>
          <w:bCs/>
          <w:lang w:val="es-ES" w:eastAsia="en-US"/>
        </w:rPr>
        <w:t xml:space="preserve">FUNCIONES DEL DIRECTOR GENERAL DEL IESTP </w:t>
      </w:r>
      <w:r w:rsidR="00ED1442">
        <w:rPr>
          <w:rFonts w:ascii="Arial" w:eastAsia="Calibri" w:hAnsi="Arial" w:cs="Arial"/>
          <w:b/>
          <w:bCs/>
          <w:lang w:eastAsia="en-US"/>
        </w:rPr>
        <w:t>Contamana</w:t>
      </w:r>
    </w:p>
    <w:p w14:paraId="330342F0" w14:textId="77777777" w:rsidR="00193522" w:rsidRDefault="00193522">
      <w:pPr>
        <w:spacing w:after="0" w:line="240" w:lineRule="auto"/>
        <w:jc w:val="both"/>
        <w:rPr>
          <w:rFonts w:ascii="Arial" w:eastAsia="Calibri" w:hAnsi="Arial" w:cs="Arial"/>
          <w:b/>
          <w:lang w:eastAsia="en-US"/>
        </w:rPr>
      </w:pPr>
    </w:p>
    <w:p w14:paraId="1F2BBAFF"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Conducir, planificar, gestionar, monitorear y evaluar el funcionamiento institucional.</w:t>
      </w:r>
    </w:p>
    <w:p w14:paraId="6BB178E3" w14:textId="77777777" w:rsidR="00193522" w:rsidRDefault="00193522">
      <w:pPr>
        <w:spacing w:after="0" w:line="240" w:lineRule="auto"/>
        <w:ind w:left="567" w:hanging="283"/>
        <w:jc w:val="both"/>
        <w:rPr>
          <w:rFonts w:ascii="Arial" w:eastAsia="Calibri" w:hAnsi="Arial" w:cs="Arial"/>
          <w:lang w:eastAsia="en-US"/>
        </w:rPr>
      </w:pPr>
    </w:p>
    <w:p w14:paraId="12779BC5"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Proponer los programas de estudios a ofrecer considerando los requerimientos del mercado laboral.</w:t>
      </w:r>
    </w:p>
    <w:p w14:paraId="119F9F6C" w14:textId="77777777" w:rsidR="00193522" w:rsidRDefault="00193522">
      <w:pPr>
        <w:spacing w:after="0" w:line="240" w:lineRule="auto"/>
        <w:ind w:left="567" w:hanging="283"/>
        <w:jc w:val="both"/>
        <w:rPr>
          <w:rFonts w:ascii="Arial" w:eastAsia="Calibri" w:hAnsi="Arial" w:cs="Arial"/>
          <w:lang w:eastAsia="en-US"/>
        </w:rPr>
      </w:pPr>
    </w:p>
    <w:p w14:paraId="33B3B752"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Proponer el proyecto de presupuesto anual.</w:t>
      </w:r>
    </w:p>
    <w:p w14:paraId="108C8A67" w14:textId="77777777" w:rsidR="00193522" w:rsidRDefault="00193522">
      <w:pPr>
        <w:spacing w:after="0" w:line="240" w:lineRule="auto"/>
        <w:ind w:left="567" w:hanging="283"/>
        <w:jc w:val="both"/>
        <w:rPr>
          <w:rFonts w:ascii="Arial" w:eastAsia="Calibri" w:hAnsi="Arial" w:cs="Arial"/>
          <w:lang w:eastAsia="en-US"/>
        </w:rPr>
      </w:pPr>
    </w:p>
    <w:p w14:paraId="7AA63B13"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Firmar convenios de cooperación con entidades públicas o privadas, en el marco de la legislación de la materia.</w:t>
      </w:r>
    </w:p>
    <w:p w14:paraId="563547CE" w14:textId="77777777" w:rsidR="00193522" w:rsidRDefault="00193522">
      <w:pPr>
        <w:spacing w:after="0" w:line="240" w:lineRule="auto"/>
        <w:ind w:left="567" w:hanging="283"/>
        <w:jc w:val="both"/>
        <w:rPr>
          <w:rFonts w:ascii="Arial" w:eastAsia="Calibri" w:hAnsi="Arial" w:cs="Arial"/>
          <w:lang w:eastAsia="en-US"/>
        </w:rPr>
      </w:pPr>
    </w:p>
    <w:p w14:paraId="55108612"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Organizar y ejecutar el proceso de selección para el ingreso a la carrera pública docente y para la contratación, conforme a la normativa establecida por el Ministerio de Educación.</w:t>
      </w:r>
    </w:p>
    <w:p w14:paraId="75F45161" w14:textId="77777777" w:rsidR="00193522" w:rsidRDefault="00193522">
      <w:pPr>
        <w:spacing w:after="0" w:line="240" w:lineRule="auto"/>
        <w:ind w:left="567" w:hanging="283"/>
        <w:jc w:val="both"/>
        <w:rPr>
          <w:rFonts w:ascii="Arial" w:eastAsia="Calibri" w:hAnsi="Arial" w:cs="Arial"/>
          <w:lang w:eastAsia="en-US"/>
        </w:rPr>
      </w:pPr>
    </w:p>
    <w:p w14:paraId="38E2E535"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Aprobar la renovación de los docentes contratados.</w:t>
      </w:r>
    </w:p>
    <w:p w14:paraId="737FFC8A" w14:textId="77777777" w:rsidR="00193522" w:rsidRDefault="00193522">
      <w:pPr>
        <w:spacing w:after="0" w:line="240" w:lineRule="auto"/>
        <w:ind w:left="567" w:hanging="283"/>
        <w:jc w:val="both"/>
        <w:rPr>
          <w:rFonts w:ascii="Arial" w:eastAsia="Calibri" w:hAnsi="Arial" w:cs="Arial"/>
          <w:lang w:eastAsia="en-US"/>
        </w:rPr>
      </w:pPr>
    </w:p>
    <w:p w14:paraId="1008359E"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Organizar y ejecutar el proceso de evaluación de permanencia y promoción de los docentes de la carrera pública docente.</w:t>
      </w:r>
    </w:p>
    <w:p w14:paraId="25FDAF10" w14:textId="77777777" w:rsidR="00193522" w:rsidRDefault="00193522">
      <w:pPr>
        <w:spacing w:after="0" w:line="240" w:lineRule="auto"/>
        <w:ind w:left="567" w:hanging="283"/>
        <w:jc w:val="both"/>
        <w:rPr>
          <w:rFonts w:ascii="Arial" w:eastAsia="Calibri" w:hAnsi="Arial" w:cs="Arial"/>
          <w:lang w:eastAsia="en-US"/>
        </w:rPr>
      </w:pPr>
    </w:p>
    <w:p w14:paraId="1031C94A"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Designar a los miembros de los consejos asesores de la institución.</w:t>
      </w:r>
    </w:p>
    <w:p w14:paraId="6103D281" w14:textId="77777777" w:rsidR="00193522" w:rsidRDefault="00193522">
      <w:pPr>
        <w:spacing w:after="0" w:line="240" w:lineRule="auto"/>
        <w:ind w:left="567" w:hanging="283"/>
        <w:jc w:val="both"/>
        <w:rPr>
          <w:rFonts w:ascii="Arial" w:eastAsia="Calibri" w:hAnsi="Arial" w:cs="Arial"/>
          <w:lang w:eastAsia="en-US"/>
        </w:rPr>
      </w:pPr>
    </w:p>
    <w:p w14:paraId="6AAF88A9"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Promover la investigación aplicada e innovación tecnológica y la proyección social según corresponda.</w:t>
      </w:r>
    </w:p>
    <w:p w14:paraId="6B1AA784" w14:textId="77777777" w:rsidR="00193522" w:rsidRDefault="00193522">
      <w:pPr>
        <w:spacing w:after="0" w:line="240" w:lineRule="auto"/>
        <w:ind w:left="567" w:hanging="283"/>
        <w:jc w:val="both"/>
        <w:rPr>
          <w:rFonts w:ascii="Arial" w:eastAsia="Calibri" w:hAnsi="Arial" w:cs="Arial"/>
          <w:lang w:eastAsia="en-US"/>
        </w:rPr>
      </w:pPr>
    </w:p>
    <w:p w14:paraId="789950E9" w14:textId="77777777" w:rsidR="00193522" w:rsidRDefault="002C465F">
      <w:pPr>
        <w:numPr>
          <w:ilvl w:val="0"/>
          <w:numId w:val="32"/>
        </w:numPr>
        <w:spacing w:after="0" w:line="240" w:lineRule="auto"/>
        <w:ind w:left="567" w:hanging="283"/>
        <w:jc w:val="both"/>
        <w:rPr>
          <w:rFonts w:ascii="Arial" w:eastAsia="Calibri" w:hAnsi="Arial" w:cs="Arial"/>
          <w:lang w:eastAsia="en-US"/>
        </w:rPr>
      </w:pPr>
      <w:r>
        <w:rPr>
          <w:rFonts w:ascii="Arial" w:eastAsia="Calibri" w:hAnsi="Arial" w:cs="Arial"/>
          <w:lang w:eastAsia="en-US"/>
        </w:rPr>
        <w:t xml:space="preserve">Otras que le asigne el </w:t>
      </w:r>
      <w:r>
        <w:rPr>
          <w:rFonts w:ascii="Arial" w:eastAsia="Calibri" w:hAnsi="Arial" w:cs="Arial"/>
          <w:caps/>
          <w:lang w:eastAsia="en-US"/>
        </w:rPr>
        <w:t>Educatec.</w:t>
      </w:r>
    </w:p>
    <w:p w14:paraId="2CC1F275" w14:textId="77777777" w:rsidR="00193522" w:rsidRDefault="00193522">
      <w:pPr>
        <w:autoSpaceDE w:val="0"/>
        <w:autoSpaceDN w:val="0"/>
        <w:adjustRightInd w:val="0"/>
        <w:spacing w:after="0" w:line="240" w:lineRule="auto"/>
        <w:jc w:val="both"/>
        <w:rPr>
          <w:rFonts w:ascii="Arial" w:eastAsia="Calibri" w:hAnsi="Arial" w:cs="Arial"/>
          <w:b/>
          <w:lang w:eastAsia="en-US"/>
        </w:rPr>
      </w:pPr>
    </w:p>
    <w:p w14:paraId="277F3711" w14:textId="4772F034" w:rsidR="00193522" w:rsidRDefault="002C465F">
      <w:pPr>
        <w:tabs>
          <w:tab w:val="left" w:pos="2479"/>
        </w:tabs>
        <w:spacing w:line="240" w:lineRule="auto"/>
        <w:jc w:val="both"/>
        <w:rPr>
          <w:rFonts w:ascii="Arial" w:hAnsi="Arial" w:cs="Arial"/>
        </w:rPr>
      </w:pPr>
      <w:r>
        <w:rPr>
          <w:rFonts w:ascii="Arial" w:hAnsi="Arial" w:cs="Arial"/>
          <w:b/>
        </w:rPr>
        <w:t>Artículo 7</w:t>
      </w:r>
      <w:r w:rsidR="00D20671">
        <w:rPr>
          <w:rFonts w:ascii="Arial" w:hAnsi="Arial" w:cs="Arial"/>
          <w:b/>
        </w:rPr>
        <w:t>7</w:t>
      </w:r>
      <w:r>
        <w:rPr>
          <w:rFonts w:ascii="Arial" w:hAnsi="Arial" w:cs="Arial"/>
          <w:b/>
        </w:rPr>
        <w:t>.-</w:t>
      </w:r>
      <w:r>
        <w:rPr>
          <w:rFonts w:ascii="Arial" w:eastAsia="Calibri" w:hAnsi="Arial" w:cs="Arial"/>
          <w:lang w:eastAsia="en-US"/>
        </w:rPr>
        <w:t>El Director</w:t>
      </w:r>
      <w:r w:rsidR="00D20671">
        <w:rPr>
          <w:rFonts w:ascii="Arial" w:eastAsia="Calibri" w:hAnsi="Arial" w:cs="Arial"/>
          <w:lang w:eastAsia="en-US"/>
        </w:rPr>
        <w:t xml:space="preserve"> </w:t>
      </w:r>
      <w:r>
        <w:rPr>
          <w:rFonts w:ascii="Arial" w:eastAsia="Calibri" w:hAnsi="Arial" w:cs="Arial"/>
          <w:lang w:eastAsia="en-US"/>
        </w:rPr>
        <w:t>General, para responder correctamente a las necesidades institucionales, contará con el apoyo de:</w:t>
      </w:r>
    </w:p>
    <w:p w14:paraId="5670425E" w14:textId="77777777" w:rsidR="00193522" w:rsidRDefault="002C465F">
      <w:pPr>
        <w:autoSpaceDE w:val="0"/>
        <w:autoSpaceDN w:val="0"/>
        <w:adjustRightInd w:val="0"/>
        <w:spacing w:after="0" w:line="240" w:lineRule="auto"/>
        <w:jc w:val="both"/>
        <w:rPr>
          <w:rFonts w:ascii="Arial" w:eastAsia="Calibri" w:hAnsi="Arial" w:cs="Arial"/>
          <w:lang w:eastAsia="en-US"/>
        </w:rPr>
      </w:pPr>
      <w:r>
        <w:rPr>
          <w:rFonts w:ascii="Arial" w:eastAsia="Calibri" w:hAnsi="Arial" w:cs="Arial"/>
          <w:b/>
          <w:lang w:val="es-MX" w:eastAsia="en-US"/>
        </w:rPr>
        <w:t>Oficina de imagen y protocolo:</w:t>
      </w:r>
      <w:r>
        <w:rPr>
          <w:rFonts w:ascii="Arial" w:eastAsia="Calibri" w:hAnsi="Arial" w:cs="Arial"/>
          <w:lang w:eastAsia="en-US"/>
        </w:rPr>
        <w:t xml:space="preserve"> encargado de organizar y ejecutar la difusión de las actividades de la Institución, y de establecer canales de comunicación interna y externa, promoviendo las relaciones Interinstitucionales. </w:t>
      </w:r>
    </w:p>
    <w:p w14:paraId="2BAEFD05" w14:textId="77777777" w:rsidR="00193522" w:rsidRDefault="00193522">
      <w:pPr>
        <w:autoSpaceDE w:val="0"/>
        <w:autoSpaceDN w:val="0"/>
        <w:adjustRightInd w:val="0"/>
        <w:spacing w:after="0" w:line="240" w:lineRule="auto"/>
        <w:jc w:val="both"/>
        <w:rPr>
          <w:rFonts w:ascii="Arial" w:eastAsia="Calibri" w:hAnsi="Arial" w:cs="Arial"/>
          <w:lang w:eastAsia="en-US"/>
        </w:rPr>
      </w:pPr>
    </w:p>
    <w:p w14:paraId="732D7FBB" w14:textId="77777777" w:rsidR="00193522" w:rsidRDefault="002C465F">
      <w:pPr>
        <w:autoSpaceDE w:val="0"/>
        <w:autoSpaceDN w:val="0"/>
        <w:adjustRightInd w:val="0"/>
        <w:spacing w:after="0" w:line="240" w:lineRule="auto"/>
        <w:jc w:val="both"/>
        <w:rPr>
          <w:rFonts w:ascii="Arial" w:eastAsia="Calibri" w:hAnsi="Arial" w:cs="Arial"/>
          <w:lang w:eastAsia="en-US"/>
        </w:rPr>
      </w:pPr>
      <w:r>
        <w:rPr>
          <w:rFonts w:ascii="Arial" w:eastAsia="Calibri" w:hAnsi="Arial" w:cs="Arial"/>
          <w:b/>
          <w:lang w:eastAsia="en-US"/>
        </w:rPr>
        <w:t>Asesor Legal:</w:t>
      </w:r>
      <w:r>
        <w:rPr>
          <w:rFonts w:ascii="Arial" w:eastAsia="Calibri" w:hAnsi="Arial" w:cs="Arial"/>
          <w:lang w:eastAsia="en-US"/>
        </w:rPr>
        <w:t xml:space="preserve"> encargado de estudiar, analizar, comprender y proponer soluciones a problemas jurídicos dentro de la institución.</w:t>
      </w:r>
    </w:p>
    <w:p w14:paraId="338A1DBF" w14:textId="77777777" w:rsidR="00193522" w:rsidRDefault="00193522">
      <w:pPr>
        <w:autoSpaceDE w:val="0"/>
        <w:autoSpaceDN w:val="0"/>
        <w:adjustRightInd w:val="0"/>
        <w:spacing w:after="0" w:line="240" w:lineRule="auto"/>
        <w:jc w:val="both"/>
        <w:rPr>
          <w:rFonts w:ascii="Arial" w:eastAsia="Calibri" w:hAnsi="Arial" w:cs="Arial"/>
          <w:lang w:val="es-MX" w:eastAsia="en-US"/>
        </w:rPr>
      </w:pPr>
    </w:p>
    <w:p w14:paraId="54A4091E" w14:textId="77777777" w:rsidR="00193522" w:rsidRDefault="002C465F">
      <w:pPr>
        <w:autoSpaceDE w:val="0"/>
        <w:autoSpaceDN w:val="0"/>
        <w:adjustRightInd w:val="0"/>
        <w:spacing w:after="0" w:line="240" w:lineRule="auto"/>
        <w:jc w:val="both"/>
        <w:rPr>
          <w:rFonts w:ascii="Arial" w:eastAsia="Calibri" w:hAnsi="Arial" w:cs="Arial"/>
          <w:lang w:eastAsia="en-US"/>
        </w:rPr>
      </w:pPr>
      <w:r>
        <w:rPr>
          <w:rFonts w:ascii="Arial" w:eastAsia="Calibri" w:hAnsi="Arial" w:cs="Arial"/>
          <w:b/>
          <w:lang w:eastAsia="en-US"/>
        </w:rPr>
        <w:t>Secretaria:</w:t>
      </w:r>
      <w:r>
        <w:rPr>
          <w:rFonts w:ascii="Arial" w:eastAsia="Calibri" w:hAnsi="Arial" w:cs="Arial"/>
          <w:lang w:eastAsia="en-US"/>
        </w:rPr>
        <w:t xml:space="preserve"> Encargada de recepcionar, clasificar, registrar, redactar, distribuir y archivar la documentación de la dirección general y otras funciones que le asigne el director general.</w:t>
      </w:r>
    </w:p>
    <w:p w14:paraId="33FEB0D8" w14:textId="77777777" w:rsidR="00193522" w:rsidRDefault="00193522">
      <w:pPr>
        <w:spacing w:after="120" w:line="240" w:lineRule="auto"/>
        <w:ind w:left="851"/>
        <w:contextualSpacing/>
        <w:jc w:val="both"/>
        <w:rPr>
          <w:rFonts w:ascii="Arial" w:eastAsia="Calibri" w:hAnsi="Arial" w:cs="Arial"/>
          <w:b/>
          <w:color w:val="000000"/>
          <w:lang w:eastAsia="en-US"/>
        </w:rPr>
      </w:pPr>
    </w:p>
    <w:p w14:paraId="4CD32C5A" w14:textId="77777777" w:rsidR="00193522" w:rsidRDefault="00193522">
      <w:pPr>
        <w:spacing w:after="120" w:line="240" w:lineRule="auto"/>
        <w:ind w:left="851"/>
        <w:contextualSpacing/>
        <w:jc w:val="both"/>
        <w:rPr>
          <w:rFonts w:ascii="Arial" w:eastAsia="Calibri" w:hAnsi="Arial" w:cs="Arial"/>
          <w:color w:val="000000"/>
          <w:lang w:eastAsia="en-US"/>
        </w:rPr>
      </w:pPr>
    </w:p>
    <w:p w14:paraId="5C596963"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Consejo Asesor</w:t>
      </w:r>
      <w:r>
        <w:rPr>
          <w:rFonts w:ascii="Arial" w:eastAsia="Calibri" w:hAnsi="Arial" w:cs="Arial"/>
          <w:b/>
          <w:color w:val="000000"/>
          <w:vertAlign w:val="superscript"/>
          <w:lang w:eastAsia="en-US"/>
        </w:rPr>
        <w:footnoteReference w:id="8"/>
      </w:r>
    </w:p>
    <w:p w14:paraId="6D2CDBFF" w14:textId="77777777" w:rsidR="00193522" w:rsidRDefault="00193522">
      <w:pPr>
        <w:spacing w:after="120" w:line="240" w:lineRule="auto"/>
        <w:ind w:left="851"/>
        <w:contextualSpacing/>
        <w:jc w:val="both"/>
        <w:rPr>
          <w:rFonts w:ascii="Arial" w:eastAsia="Calibri" w:hAnsi="Arial" w:cs="Arial"/>
          <w:color w:val="000000"/>
          <w:lang w:eastAsia="en-US"/>
        </w:rPr>
      </w:pPr>
    </w:p>
    <w:p w14:paraId="6D00A817" w14:textId="070454E2" w:rsidR="00193522" w:rsidRDefault="002C465F">
      <w:pPr>
        <w:pStyle w:val="Prrafodelista"/>
        <w:tabs>
          <w:tab w:val="left" w:pos="2479"/>
        </w:tabs>
        <w:spacing w:line="240" w:lineRule="auto"/>
        <w:jc w:val="both"/>
        <w:rPr>
          <w:rFonts w:ascii="Arial" w:hAnsi="Arial" w:cs="Arial"/>
        </w:rPr>
      </w:pPr>
      <w:r>
        <w:rPr>
          <w:rFonts w:ascii="Arial" w:hAnsi="Arial" w:cs="Arial"/>
          <w:b/>
        </w:rPr>
        <w:t>Artículo 7</w:t>
      </w:r>
      <w:r w:rsidR="00D20671">
        <w:rPr>
          <w:rFonts w:ascii="Arial" w:hAnsi="Arial" w:cs="Arial"/>
          <w:b/>
        </w:rPr>
        <w:t>8</w:t>
      </w:r>
      <w:r>
        <w:rPr>
          <w:rFonts w:ascii="Arial" w:hAnsi="Arial" w:cs="Arial"/>
          <w:b/>
        </w:rPr>
        <w:t xml:space="preserve">.- </w:t>
      </w:r>
      <w:r>
        <w:rPr>
          <w:rFonts w:ascii="Arial" w:hAnsi="Arial" w:cs="Arial"/>
          <w:bCs/>
          <w:lang w:val="es-ES"/>
        </w:rPr>
        <w:t>El IESTP</w:t>
      </w:r>
      <w:r>
        <w:rPr>
          <w:rFonts w:ascii="Arial" w:hAnsi="Arial" w:cs="Arial"/>
          <w:bCs/>
        </w:rPr>
        <w:t>-</w:t>
      </w:r>
      <w:r>
        <w:rPr>
          <w:rFonts w:ascii="Arial" w:hAnsi="Arial" w:cs="Arial"/>
          <w:bCs/>
          <w:lang w:val="es-ES"/>
        </w:rPr>
        <w:t xml:space="preserve">C </w:t>
      </w:r>
      <w:r>
        <w:rPr>
          <w:rFonts w:ascii="Arial" w:hAnsi="Arial" w:cs="Arial"/>
        </w:rPr>
        <w:t>cuenta con un Consejo Asesor para asesorar al director general, y para proponer, monitorear y supervisar, en todos sus alcances, el proyecto educativo institucional, los documentos de gestión y el presupuesto anual, así como de contribuir al éxito de la gestión.</w:t>
      </w:r>
    </w:p>
    <w:p w14:paraId="4D3D6E45" w14:textId="77777777" w:rsidR="00193522" w:rsidRDefault="00193522">
      <w:pPr>
        <w:spacing w:after="0" w:line="240" w:lineRule="auto"/>
        <w:jc w:val="both"/>
        <w:rPr>
          <w:rFonts w:ascii="Arial" w:hAnsi="Arial" w:cs="Arial"/>
        </w:rPr>
      </w:pPr>
    </w:p>
    <w:p w14:paraId="474DC5CC" w14:textId="77777777" w:rsidR="00D20671" w:rsidRDefault="00D20671">
      <w:pPr>
        <w:spacing w:after="0" w:line="240" w:lineRule="auto"/>
        <w:jc w:val="both"/>
        <w:rPr>
          <w:rFonts w:ascii="Arial" w:hAnsi="Arial" w:cs="Arial"/>
        </w:rPr>
      </w:pPr>
    </w:p>
    <w:p w14:paraId="48BC26E8" w14:textId="4C392503" w:rsidR="00193522" w:rsidRDefault="002C465F">
      <w:pPr>
        <w:spacing w:after="0" w:line="240" w:lineRule="auto"/>
        <w:jc w:val="both"/>
        <w:rPr>
          <w:rFonts w:ascii="Arial" w:hAnsi="Arial" w:cs="Arial"/>
        </w:rPr>
      </w:pPr>
      <w:r>
        <w:rPr>
          <w:rFonts w:ascii="Arial" w:hAnsi="Arial" w:cs="Arial"/>
        </w:rPr>
        <w:t>El consejo Asesor está compuesto por:</w:t>
      </w:r>
    </w:p>
    <w:p w14:paraId="752D63F3" w14:textId="77777777" w:rsidR="00193522" w:rsidRDefault="00193522">
      <w:pPr>
        <w:spacing w:after="0" w:line="240" w:lineRule="auto"/>
        <w:jc w:val="both"/>
        <w:rPr>
          <w:rFonts w:ascii="Arial" w:hAnsi="Arial" w:cs="Arial"/>
        </w:rPr>
      </w:pPr>
    </w:p>
    <w:p w14:paraId="69606107"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17" w:name="_Toc5179492"/>
      <w:r>
        <w:rPr>
          <w:rStyle w:val="Ttulo3Car"/>
          <w:rFonts w:ascii="Arial" w:hAnsi="Arial" w:cs="Arial"/>
          <w:color w:val="auto"/>
        </w:rPr>
        <w:lastRenderedPageBreak/>
        <w:t>Unidad académica</w:t>
      </w:r>
      <w:bookmarkEnd w:id="17"/>
      <w:r>
        <w:rPr>
          <w:rFonts w:ascii="Arial" w:hAnsi="Arial" w:cs="Arial"/>
        </w:rPr>
        <w:t>. Responsable de planificar, supervisar y evaluar el desarrollo de las actividades académicas. Está conformada por áreas académicas responsables de las actividades propias de los programas de estudios conducentes a la obtención de un título. Depende de la Dirección General.</w:t>
      </w:r>
    </w:p>
    <w:p w14:paraId="31773E35" w14:textId="77777777" w:rsidR="00193522" w:rsidRDefault="00193522">
      <w:pPr>
        <w:spacing w:after="0" w:line="240" w:lineRule="auto"/>
        <w:ind w:left="709" w:hanging="425"/>
        <w:jc w:val="both"/>
        <w:rPr>
          <w:rFonts w:ascii="Arial" w:hAnsi="Arial" w:cs="Arial"/>
        </w:rPr>
      </w:pPr>
    </w:p>
    <w:p w14:paraId="469A49FA"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18" w:name="_Toc5179493"/>
      <w:r>
        <w:rPr>
          <w:rStyle w:val="Ttulo3Car"/>
          <w:rFonts w:ascii="Arial" w:hAnsi="Arial" w:cs="Arial"/>
          <w:color w:val="auto"/>
        </w:rPr>
        <w:t>Unidad de investigación</w:t>
      </w:r>
      <w:bookmarkEnd w:id="18"/>
      <w:r>
        <w:rPr>
          <w:rFonts w:ascii="Arial" w:hAnsi="Arial" w:cs="Arial"/>
        </w:rPr>
        <w:t xml:space="preserve">. Responsable de promover, planificar, desarrollar, supervisar y evaluar el desarrollo de actividades de investigación en los campos de su competencia. </w:t>
      </w:r>
    </w:p>
    <w:p w14:paraId="2814C3AE" w14:textId="77777777" w:rsidR="00193522" w:rsidRDefault="00193522">
      <w:pPr>
        <w:pStyle w:val="Prrafodelista"/>
        <w:spacing w:after="0" w:line="240" w:lineRule="auto"/>
        <w:ind w:left="709" w:hanging="425"/>
        <w:jc w:val="both"/>
        <w:rPr>
          <w:rFonts w:ascii="Arial" w:hAnsi="Arial" w:cs="Arial"/>
        </w:rPr>
      </w:pPr>
    </w:p>
    <w:p w14:paraId="3FA3A51B"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19" w:name="_Toc5179494"/>
      <w:r>
        <w:rPr>
          <w:rStyle w:val="Ttulo3Car"/>
          <w:rFonts w:ascii="Arial" w:hAnsi="Arial" w:cs="Arial"/>
          <w:color w:val="auto"/>
        </w:rPr>
        <w:t>Unidad de formación continua.</w:t>
      </w:r>
      <w:bookmarkEnd w:id="19"/>
      <w:r>
        <w:rPr>
          <w:rFonts w:ascii="Arial" w:hAnsi="Arial" w:cs="Arial"/>
        </w:rPr>
        <w:t xml:space="preserve"> Responsable de planificar, organizar, ejecutar, supervisar, monitorear y evaluar los programas de formación continua institucionales, segunda especialidad y profesionalización docente, según corresponda. Depende de la Dirección General.</w:t>
      </w:r>
    </w:p>
    <w:p w14:paraId="0401CDCF" w14:textId="77777777" w:rsidR="00193522" w:rsidRDefault="00193522">
      <w:pPr>
        <w:pStyle w:val="Prrafodelista"/>
        <w:spacing w:after="0" w:line="240" w:lineRule="auto"/>
        <w:ind w:left="709" w:hanging="425"/>
        <w:jc w:val="both"/>
        <w:rPr>
          <w:rFonts w:ascii="Arial" w:hAnsi="Arial" w:cs="Arial"/>
        </w:rPr>
      </w:pPr>
    </w:p>
    <w:p w14:paraId="54413F3C"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20" w:name="_Toc5179495"/>
      <w:r>
        <w:rPr>
          <w:rStyle w:val="Ttulo3Car"/>
          <w:rFonts w:ascii="Arial" w:hAnsi="Arial" w:cs="Arial"/>
          <w:color w:val="auto"/>
        </w:rPr>
        <w:t>Unidad de bienestar y empleabilidad.</w:t>
      </w:r>
      <w:bookmarkEnd w:id="20"/>
      <w:r>
        <w:rPr>
          <w:rFonts w:ascii="Arial" w:hAnsi="Arial" w:cs="Arial"/>
        </w:rPr>
        <w:t xml:space="preserve"> Responsable de la orientación profesional, tutoría, consejería, bolsa de trabajo, bolsa de práctica preprofesional y profesional, emprendimiento u otros que coadyuven al tránsito de los estudiantes de la Educación Superior al empleo. Además, debe conformar un comité de defensa del estudiante encargado de velar por el bienestar de los estudiantes para la prevención y atención en casos de acoso, discriminación, entre otros. Depende de la Dirección General.</w:t>
      </w:r>
    </w:p>
    <w:p w14:paraId="6623D41C" w14:textId="77777777" w:rsidR="00193522" w:rsidRDefault="00193522">
      <w:pPr>
        <w:spacing w:after="0" w:line="240" w:lineRule="auto"/>
        <w:ind w:left="709" w:hanging="425"/>
        <w:jc w:val="both"/>
        <w:rPr>
          <w:rFonts w:ascii="Arial" w:hAnsi="Arial" w:cs="Arial"/>
        </w:rPr>
      </w:pPr>
    </w:p>
    <w:p w14:paraId="078D24EB"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21" w:name="_Toc5179496"/>
      <w:r>
        <w:rPr>
          <w:rStyle w:val="Ttulo3Car"/>
          <w:rFonts w:ascii="Arial" w:hAnsi="Arial" w:cs="Arial"/>
          <w:color w:val="auto"/>
        </w:rPr>
        <w:t>Área de administración</w:t>
      </w:r>
      <w:bookmarkEnd w:id="21"/>
      <w:r>
        <w:rPr>
          <w:rFonts w:ascii="Arial" w:hAnsi="Arial" w:cs="Arial"/>
        </w:rPr>
        <w:t>. Responsable de gestionar y administrar los recursos necesarios para la óptima gestión institucional. Depende de la Dirección General.</w:t>
      </w:r>
    </w:p>
    <w:p w14:paraId="4CCE10AE" w14:textId="77777777" w:rsidR="00193522" w:rsidRDefault="00193522">
      <w:pPr>
        <w:pStyle w:val="Prrafodelista"/>
        <w:spacing w:after="0" w:line="240" w:lineRule="auto"/>
        <w:ind w:left="709" w:hanging="425"/>
        <w:jc w:val="both"/>
        <w:rPr>
          <w:rFonts w:ascii="Arial" w:hAnsi="Arial" w:cs="Arial"/>
        </w:rPr>
      </w:pPr>
    </w:p>
    <w:p w14:paraId="1862BDBA"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22" w:name="_Toc5179497"/>
      <w:r>
        <w:rPr>
          <w:rStyle w:val="Ttulo3Car"/>
          <w:rFonts w:ascii="Arial" w:hAnsi="Arial" w:cs="Arial"/>
          <w:color w:val="auto"/>
        </w:rPr>
        <w:t>Área de calidad.</w:t>
      </w:r>
      <w:bookmarkEnd w:id="22"/>
      <w:r>
        <w:rPr>
          <w:rFonts w:ascii="Arial" w:hAnsi="Arial" w:cs="Arial"/>
        </w:rPr>
        <w:t xml:space="preserve"> Responsable del aseguramiento de la calidad del servicio académico y administrativo institucional. Depende de la Dirección General.</w:t>
      </w:r>
    </w:p>
    <w:p w14:paraId="1F154C3C" w14:textId="77777777" w:rsidR="00193522" w:rsidRDefault="00193522">
      <w:pPr>
        <w:spacing w:after="0" w:line="240" w:lineRule="auto"/>
        <w:ind w:left="709" w:hanging="425"/>
        <w:jc w:val="both"/>
        <w:rPr>
          <w:rFonts w:ascii="Arial" w:hAnsi="Arial" w:cs="Arial"/>
        </w:rPr>
      </w:pPr>
    </w:p>
    <w:p w14:paraId="0F1A4E1A"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23" w:name="_Toc5179498"/>
      <w:r>
        <w:rPr>
          <w:rStyle w:val="Ttulo3Car"/>
          <w:rFonts w:ascii="Arial" w:hAnsi="Arial" w:cs="Arial"/>
          <w:color w:val="auto"/>
        </w:rPr>
        <w:t>Secretaría académica.</w:t>
      </w:r>
      <w:bookmarkEnd w:id="23"/>
      <w:r>
        <w:rPr>
          <w:rFonts w:ascii="Arial" w:hAnsi="Arial" w:cs="Arial"/>
        </w:rPr>
        <w:t xml:space="preserve"> Responsable de organizar y administrar los servicios de registro académico y administrativo institucional. Depende de la Dirección General.</w:t>
      </w:r>
    </w:p>
    <w:p w14:paraId="7F32E6AD" w14:textId="77777777" w:rsidR="00193522" w:rsidRDefault="00193522">
      <w:pPr>
        <w:pStyle w:val="Prrafodelista"/>
        <w:spacing w:after="0" w:line="240" w:lineRule="auto"/>
        <w:ind w:left="709" w:hanging="425"/>
        <w:jc w:val="both"/>
        <w:rPr>
          <w:rFonts w:ascii="Arial" w:hAnsi="Arial" w:cs="Arial"/>
        </w:rPr>
      </w:pPr>
    </w:p>
    <w:p w14:paraId="5EC873A1"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24" w:name="_Toc5179499"/>
      <w:r>
        <w:rPr>
          <w:rStyle w:val="Ttulo3Car"/>
          <w:rFonts w:ascii="Arial" w:hAnsi="Arial" w:cs="Arial"/>
          <w:color w:val="auto"/>
        </w:rPr>
        <w:t>Área académica de los programas de Estudios</w:t>
      </w:r>
      <w:bookmarkEnd w:id="24"/>
      <w:r>
        <w:rPr>
          <w:rFonts w:ascii="Arial" w:hAnsi="Arial" w:cs="Arial"/>
        </w:rPr>
        <w:t xml:space="preserve"> de: Contabilidad, Enfermería Técnica, Producción Agropecuaria.  Responsables de las actividades propias de los programas de estudios conducentes a la obtención de un título.</w:t>
      </w:r>
    </w:p>
    <w:p w14:paraId="4B08E033" w14:textId="77777777" w:rsidR="00193522" w:rsidRDefault="00193522">
      <w:pPr>
        <w:pStyle w:val="Prrafodelista"/>
        <w:spacing w:after="0" w:line="240" w:lineRule="auto"/>
        <w:ind w:left="709" w:hanging="425"/>
        <w:jc w:val="both"/>
        <w:rPr>
          <w:rFonts w:ascii="Arial" w:hAnsi="Arial" w:cs="Arial"/>
        </w:rPr>
      </w:pPr>
    </w:p>
    <w:p w14:paraId="116DC6C9" w14:textId="77777777" w:rsidR="00193522" w:rsidRDefault="00193522">
      <w:pPr>
        <w:pStyle w:val="Prrafodelista"/>
        <w:spacing w:after="0" w:line="240" w:lineRule="auto"/>
        <w:ind w:left="709" w:hanging="425"/>
        <w:jc w:val="both"/>
        <w:rPr>
          <w:rFonts w:ascii="Arial" w:hAnsi="Arial" w:cs="Arial"/>
        </w:rPr>
      </w:pPr>
    </w:p>
    <w:p w14:paraId="3B6FB5C8" w14:textId="7FD5C1F4" w:rsidR="00193522" w:rsidRDefault="00D20671">
      <w:pPr>
        <w:pStyle w:val="Prrafodelista"/>
        <w:numPr>
          <w:ilvl w:val="0"/>
          <w:numId w:val="33"/>
        </w:numPr>
        <w:spacing w:after="0" w:line="240" w:lineRule="auto"/>
        <w:ind w:left="709" w:hanging="425"/>
        <w:jc w:val="both"/>
        <w:rPr>
          <w:rFonts w:ascii="Arial" w:hAnsi="Arial" w:cs="Arial"/>
        </w:rPr>
      </w:pPr>
      <w:r w:rsidRPr="00B3618E">
        <w:rPr>
          <w:rFonts w:ascii="Arial" w:hAnsi="Arial" w:cs="Arial"/>
          <w:b/>
          <w:bCs/>
        </w:rPr>
        <w:t>Un representante del consejo estudiantil</w:t>
      </w:r>
      <w:r>
        <w:rPr>
          <w:rFonts w:ascii="Arial" w:hAnsi="Arial" w:cs="Arial"/>
        </w:rPr>
        <w:t xml:space="preserve"> d</w:t>
      </w:r>
      <w:r w:rsidR="002C465F">
        <w:rPr>
          <w:rFonts w:ascii="Arial" w:hAnsi="Arial" w:cs="Arial"/>
        </w:rPr>
        <w:t>eberá encontrarse matriculado</w:t>
      </w:r>
      <w:r w:rsidR="00B3618E">
        <w:rPr>
          <w:rFonts w:ascii="Arial" w:hAnsi="Arial" w:cs="Arial"/>
        </w:rPr>
        <w:t>.</w:t>
      </w:r>
    </w:p>
    <w:p w14:paraId="479D8C4D" w14:textId="77777777" w:rsidR="00193522" w:rsidRDefault="00193522">
      <w:pPr>
        <w:pStyle w:val="Prrafodelista"/>
        <w:spacing w:after="0" w:line="240" w:lineRule="auto"/>
        <w:ind w:left="709" w:hanging="425"/>
        <w:jc w:val="both"/>
        <w:rPr>
          <w:rFonts w:ascii="Arial" w:hAnsi="Arial" w:cs="Arial"/>
        </w:rPr>
      </w:pPr>
    </w:p>
    <w:p w14:paraId="021C4D3A" w14:textId="77777777" w:rsidR="00193522" w:rsidRDefault="002C465F">
      <w:pPr>
        <w:pStyle w:val="Prrafodelista"/>
        <w:numPr>
          <w:ilvl w:val="0"/>
          <w:numId w:val="33"/>
        </w:numPr>
        <w:spacing w:after="0" w:line="240" w:lineRule="auto"/>
        <w:ind w:left="709" w:hanging="425"/>
        <w:jc w:val="both"/>
        <w:rPr>
          <w:rFonts w:ascii="Arial" w:hAnsi="Arial" w:cs="Arial"/>
        </w:rPr>
      </w:pPr>
      <w:r>
        <w:rPr>
          <w:rStyle w:val="Ttulo3Car"/>
          <w:rFonts w:ascii="Arial" w:hAnsi="Arial" w:cs="Arial"/>
          <w:color w:val="auto"/>
        </w:rPr>
        <w:t>Un representante de los administrativos</w:t>
      </w:r>
      <w:r>
        <w:rPr>
          <w:rFonts w:ascii="Arial" w:hAnsi="Arial" w:cs="Arial"/>
        </w:rPr>
        <w:t>. Elegido entre el personal administrativo por voto universal.</w:t>
      </w:r>
    </w:p>
    <w:p w14:paraId="12CB6917" w14:textId="77777777" w:rsidR="00193522" w:rsidRDefault="00193522">
      <w:pPr>
        <w:pStyle w:val="Prrafodelista"/>
        <w:spacing w:after="0" w:line="240" w:lineRule="auto"/>
        <w:ind w:left="709" w:hanging="425"/>
        <w:jc w:val="both"/>
        <w:rPr>
          <w:rFonts w:ascii="Arial" w:hAnsi="Arial" w:cs="Arial"/>
        </w:rPr>
      </w:pPr>
    </w:p>
    <w:p w14:paraId="208B419F" w14:textId="77777777" w:rsidR="00193522" w:rsidRDefault="002C465F">
      <w:pPr>
        <w:pStyle w:val="Prrafodelista"/>
        <w:numPr>
          <w:ilvl w:val="0"/>
          <w:numId w:val="33"/>
        </w:numPr>
        <w:spacing w:after="0" w:line="240" w:lineRule="auto"/>
        <w:ind w:left="709" w:hanging="425"/>
        <w:jc w:val="both"/>
        <w:rPr>
          <w:rFonts w:ascii="Arial" w:hAnsi="Arial" w:cs="Arial"/>
        </w:rPr>
      </w:pPr>
      <w:r>
        <w:rPr>
          <w:rStyle w:val="Ttulo3Car"/>
          <w:rFonts w:ascii="Arial" w:hAnsi="Arial" w:cs="Arial"/>
          <w:color w:val="auto"/>
        </w:rPr>
        <w:t>Un representante de los docentes</w:t>
      </w:r>
      <w:r>
        <w:rPr>
          <w:rFonts w:ascii="Arial" w:hAnsi="Arial" w:cs="Arial"/>
        </w:rPr>
        <w:t>. Elegido entre los docentes del IESTP- “C”</w:t>
      </w:r>
    </w:p>
    <w:p w14:paraId="196125F7" w14:textId="77777777" w:rsidR="00193522" w:rsidRDefault="00193522">
      <w:pPr>
        <w:pStyle w:val="Prrafodelista"/>
        <w:spacing w:after="0" w:line="240" w:lineRule="auto"/>
        <w:ind w:left="709" w:hanging="425"/>
        <w:jc w:val="both"/>
        <w:rPr>
          <w:rFonts w:ascii="Arial" w:hAnsi="Arial" w:cs="Arial"/>
        </w:rPr>
      </w:pPr>
    </w:p>
    <w:p w14:paraId="3EFA26DC" w14:textId="77777777" w:rsidR="00193522" w:rsidRDefault="002C465F">
      <w:pPr>
        <w:pStyle w:val="Prrafodelista"/>
        <w:numPr>
          <w:ilvl w:val="0"/>
          <w:numId w:val="33"/>
        </w:numPr>
        <w:spacing w:after="0" w:line="240" w:lineRule="auto"/>
        <w:ind w:left="709" w:hanging="425"/>
        <w:jc w:val="both"/>
        <w:rPr>
          <w:rFonts w:ascii="Arial" w:hAnsi="Arial" w:cs="Arial"/>
        </w:rPr>
      </w:pPr>
      <w:bookmarkStart w:id="25" w:name="_Toc5179500"/>
      <w:r>
        <w:rPr>
          <w:rStyle w:val="Ttulo3Car"/>
          <w:rFonts w:ascii="Arial" w:hAnsi="Arial" w:cs="Arial"/>
          <w:color w:val="auto"/>
        </w:rPr>
        <w:t>Representantes del sector empresarial</w:t>
      </w:r>
      <w:bookmarkEnd w:id="25"/>
      <w:r>
        <w:rPr>
          <w:rStyle w:val="Ttulo3Car"/>
          <w:rFonts w:ascii="Arial" w:hAnsi="Arial" w:cs="Arial"/>
          <w:color w:val="auto"/>
        </w:rPr>
        <w:t xml:space="preserve"> o profesional</w:t>
      </w:r>
      <w:r>
        <w:rPr>
          <w:rFonts w:ascii="Arial" w:hAnsi="Arial" w:cs="Arial"/>
        </w:rPr>
        <w:t>: A propuesta del director general, vinculados con los programas de estudios que se desarrollan en el IESTP-C.</w:t>
      </w:r>
    </w:p>
    <w:p w14:paraId="1DB18D42" w14:textId="77777777" w:rsidR="00193522" w:rsidRDefault="00193522">
      <w:pPr>
        <w:spacing w:after="120" w:line="240" w:lineRule="auto"/>
        <w:contextualSpacing/>
        <w:jc w:val="both"/>
        <w:rPr>
          <w:rFonts w:ascii="Arial" w:eastAsia="Calibri" w:hAnsi="Arial" w:cs="Arial"/>
          <w:color w:val="000000"/>
          <w:lang w:eastAsia="en-US"/>
        </w:rPr>
      </w:pPr>
    </w:p>
    <w:p w14:paraId="3F84CD75"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 xml:space="preserve">Área de Calidad </w:t>
      </w:r>
    </w:p>
    <w:p w14:paraId="64CAC8FC" w14:textId="77777777" w:rsidR="00193522" w:rsidRDefault="00193522">
      <w:pPr>
        <w:spacing w:after="120" w:line="240" w:lineRule="auto"/>
        <w:ind w:left="851"/>
        <w:contextualSpacing/>
        <w:jc w:val="both"/>
        <w:rPr>
          <w:rFonts w:ascii="Arial" w:eastAsia="Calibri" w:hAnsi="Arial" w:cs="Arial"/>
          <w:color w:val="000000"/>
          <w:lang w:eastAsia="en-US"/>
        </w:rPr>
      </w:pPr>
    </w:p>
    <w:p w14:paraId="528D5053" w14:textId="544DE51A" w:rsidR="00193522" w:rsidRDefault="002C465F">
      <w:pPr>
        <w:tabs>
          <w:tab w:val="left" w:pos="2479"/>
        </w:tabs>
        <w:spacing w:line="240" w:lineRule="auto"/>
        <w:jc w:val="both"/>
        <w:rPr>
          <w:rFonts w:ascii="Arial" w:hAnsi="Arial" w:cs="Arial"/>
        </w:rPr>
      </w:pPr>
      <w:r>
        <w:rPr>
          <w:rFonts w:ascii="Arial" w:hAnsi="Arial" w:cs="Arial"/>
          <w:b/>
        </w:rPr>
        <w:lastRenderedPageBreak/>
        <w:t xml:space="preserve">Artículo </w:t>
      </w:r>
      <w:r w:rsidR="00B3618E">
        <w:rPr>
          <w:rFonts w:ascii="Arial" w:hAnsi="Arial" w:cs="Arial"/>
          <w:b/>
        </w:rPr>
        <w:t>79</w:t>
      </w:r>
      <w:r>
        <w:rPr>
          <w:rFonts w:ascii="Arial" w:hAnsi="Arial" w:cs="Arial"/>
          <w:b/>
        </w:rPr>
        <w:t>.-</w:t>
      </w:r>
      <w:r w:rsidR="00B3618E">
        <w:rPr>
          <w:rFonts w:ascii="Arial" w:hAnsi="Arial" w:cs="Arial"/>
          <w:b/>
        </w:rPr>
        <w:t xml:space="preserve"> </w:t>
      </w:r>
      <w:r>
        <w:rPr>
          <w:rFonts w:ascii="Arial" w:hAnsi="Arial" w:cs="Arial"/>
        </w:rPr>
        <w:t>Responsable del aseguramiento de la calidad del servicio académico y administrativo Institucional de la Dirección General.</w:t>
      </w:r>
    </w:p>
    <w:p w14:paraId="124F65C2" w14:textId="77777777" w:rsidR="00193522" w:rsidRDefault="00193522">
      <w:pPr>
        <w:spacing w:after="120" w:line="240" w:lineRule="auto"/>
        <w:contextualSpacing/>
        <w:jc w:val="both"/>
        <w:rPr>
          <w:rFonts w:ascii="Arial" w:eastAsia="Calibri" w:hAnsi="Arial" w:cs="Arial"/>
          <w:color w:val="000000"/>
          <w:lang w:eastAsia="en-US"/>
        </w:rPr>
      </w:pPr>
    </w:p>
    <w:p w14:paraId="0AFF82A5"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Área de Administración</w:t>
      </w:r>
    </w:p>
    <w:p w14:paraId="0743AC24" w14:textId="77777777" w:rsidR="00193522" w:rsidRDefault="00193522">
      <w:pPr>
        <w:spacing w:after="120" w:line="240" w:lineRule="auto"/>
        <w:ind w:left="851"/>
        <w:contextualSpacing/>
        <w:jc w:val="both"/>
        <w:rPr>
          <w:rFonts w:ascii="Arial" w:eastAsia="Calibri" w:hAnsi="Arial" w:cs="Arial"/>
          <w:b/>
          <w:color w:val="000000"/>
          <w:lang w:eastAsia="en-US"/>
        </w:rPr>
      </w:pPr>
    </w:p>
    <w:p w14:paraId="4A2F9D65" w14:textId="7B2E2D46" w:rsidR="00193522" w:rsidRDefault="002C465F">
      <w:pPr>
        <w:tabs>
          <w:tab w:val="left" w:pos="2479"/>
        </w:tabs>
        <w:spacing w:line="240" w:lineRule="auto"/>
        <w:jc w:val="both"/>
        <w:rPr>
          <w:rFonts w:ascii="Arial" w:hAnsi="Arial" w:cs="Arial"/>
        </w:rPr>
      </w:pPr>
      <w:r>
        <w:rPr>
          <w:rFonts w:ascii="Arial" w:hAnsi="Arial" w:cs="Arial"/>
          <w:b/>
        </w:rPr>
        <w:t>Artículo 8</w:t>
      </w:r>
      <w:r w:rsidR="00B3618E">
        <w:rPr>
          <w:rFonts w:ascii="Arial" w:hAnsi="Arial" w:cs="Arial"/>
          <w:b/>
        </w:rPr>
        <w:t>0</w:t>
      </w:r>
      <w:r>
        <w:rPr>
          <w:rFonts w:ascii="Arial" w:hAnsi="Arial" w:cs="Arial"/>
          <w:b/>
        </w:rPr>
        <w:t>.-</w:t>
      </w:r>
      <w:r>
        <w:rPr>
          <w:rFonts w:ascii="Arial" w:hAnsi="Arial" w:cs="Arial"/>
        </w:rPr>
        <w:t>El Área administrativa es un órgano de apoyo que depende del director general y está a cargo de un jefe.</w:t>
      </w:r>
    </w:p>
    <w:p w14:paraId="1FB60E00" w14:textId="502BDCCE" w:rsidR="00193522" w:rsidRDefault="00B3618E">
      <w:pPr>
        <w:spacing w:after="120" w:line="240" w:lineRule="auto"/>
        <w:ind w:left="851"/>
        <w:contextualSpacing/>
        <w:jc w:val="both"/>
        <w:rPr>
          <w:rFonts w:ascii="Arial" w:eastAsia="Calibri" w:hAnsi="Arial" w:cs="Arial"/>
          <w:b/>
          <w:color w:val="000000"/>
          <w:lang w:eastAsia="en-US"/>
        </w:rPr>
      </w:pPr>
      <w:r>
        <w:rPr>
          <w:rFonts w:ascii="Arial" w:hAnsi="Arial" w:cs="Arial"/>
        </w:rPr>
        <w:t>S</w:t>
      </w:r>
      <w:r w:rsidR="002C465F">
        <w:rPr>
          <w:rFonts w:ascii="Arial" w:hAnsi="Arial" w:cs="Arial"/>
        </w:rPr>
        <w:t>on funciones del jefe de la unidad administrativa:</w:t>
      </w:r>
    </w:p>
    <w:p w14:paraId="2643D577" w14:textId="77777777" w:rsidR="00193522" w:rsidRDefault="002C465F">
      <w:pPr>
        <w:pStyle w:val="Prrafodelista"/>
        <w:numPr>
          <w:ilvl w:val="0"/>
          <w:numId w:val="34"/>
        </w:numPr>
        <w:tabs>
          <w:tab w:val="left" w:pos="6987"/>
        </w:tabs>
        <w:spacing w:line="240" w:lineRule="auto"/>
        <w:jc w:val="both"/>
        <w:rPr>
          <w:rFonts w:ascii="Arial" w:hAnsi="Arial" w:cs="Arial"/>
        </w:rPr>
      </w:pPr>
      <w:r>
        <w:rPr>
          <w:rFonts w:ascii="Arial" w:hAnsi="Arial" w:cs="Arial"/>
        </w:rPr>
        <w:t>Gestionar y proveer los recursos necesarios para la óptima gestión institucional.</w:t>
      </w:r>
    </w:p>
    <w:p w14:paraId="13610A4E" w14:textId="77777777" w:rsidR="00193522" w:rsidRDefault="002C465F">
      <w:pPr>
        <w:pStyle w:val="Prrafodelista"/>
        <w:numPr>
          <w:ilvl w:val="0"/>
          <w:numId w:val="34"/>
        </w:numPr>
        <w:tabs>
          <w:tab w:val="left" w:pos="6987"/>
        </w:tabs>
        <w:spacing w:line="240" w:lineRule="auto"/>
        <w:jc w:val="both"/>
        <w:rPr>
          <w:rFonts w:ascii="Arial" w:hAnsi="Arial" w:cs="Arial"/>
        </w:rPr>
      </w:pPr>
      <w:r>
        <w:rPr>
          <w:rFonts w:ascii="Arial" w:hAnsi="Arial" w:cs="Arial"/>
        </w:rPr>
        <w:t>Elaborar, ejecutar y evaluar el presupuesto de la institución.</w:t>
      </w:r>
    </w:p>
    <w:p w14:paraId="0CD4FE2C" w14:textId="77777777" w:rsidR="00193522" w:rsidRDefault="002C465F">
      <w:pPr>
        <w:pStyle w:val="Prrafodelista"/>
        <w:numPr>
          <w:ilvl w:val="0"/>
          <w:numId w:val="34"/>
        </w:numPr>
        <w:tabs>
          <w:tab w:val="left" w:pos="6987"/>
        </w:tabs>
        <w:spacing w:line="240" w:lineRule="auto"/>
        <w:jc w:val="both"/>
        <w:rPr>
          <w:rFonts w:ascii="Arial" w:hAnsi="Arial" w:cs="Arial"/>
        </w:rPr>
      </w:pPr>
      <w:r>
        <w:rPr>
          <w:rFonts w:ascii="Arial" w:hAnsi="Arial" w:cs="Arial"/>
        </w:rPr>
        <w:t>Administrar los recursos institucionales.</w:t>
      </w:r>
    </w:p>
    <w:p w14:paraId="62279B6C" w14:textId="77777777" w:rsidR="00193522" w:rsidRDefault="002C465F">
      <w:pPr>
        <w:pStyle w:val="Prrafodelista"/>
        <w:numPr>
          <w:ilvl w:val="0"/>
          <w:numId w:val="34"/>
        </w:numPr>
        <w:tabs>
          <w:tab w:val="left" w:pos="6987"/>
        </w:tabs>
        <w:spacing w:line="240" w:lineRule="auto"/>
        <w:jc w:val="both"/>
        <w:rPr>
          <w:rFonts w:ascii="Arial" w:hAnsi="Arial" w:cs="Arial"/>
        </w:rPr>
      </w:pPr>
      <w:r>
        <w:rPr>
          <w:rFonts w:ascii="Arial" w:hAnsi="Arial" w:cs="Arial"/>
        </w:rPr>
        <w:t>Informar a las autoridades y educativa sobre el manejo de los recursos y bienes institucionales.</w:t>
      </w:r>
    </w:p>
    <w:p w14:paraId="24827C57" w14:textId="77777777" w:rsidR="00193522" w:rsidRDefault="002C465F">
      <w:pPr>
        <w:pStyle w:val="Prrafodelista"/>
        <w:numPr>
          <w:ilvl w:val="0"/>
          <w:numId w:val="34"/>
        </w:numPr>
        <w:tabs>
          <w:tab w:val="left" w:pos="6987"/>
        </w:tabs>
        <w:spacing w:line="240" w:lineRule="auto"/>
        <w:jc w:val="both"/>
        <w:rPr>
          <w:rFonts w:ascii="Arial" w:hAnsi="Arial" w:cs="Arial"/>
        </w:rPr>
      </w:pPr>
      <w:r>
        <w:rPr>
          <w:rFonts w:ascii="Arial" w:hAnsi="Arial" w:cs="Arial"/>
        </w:rPr>
        <w:t>Garantizar que las oficinas brinden atención permanente y en horario continuo a los usuarios, durante el horario de funcionamiento del instituto.</w:t>
      </w:r>
    </w:p>
    <w:p w14:paraId="3CE8E3FB" w14:textId="77777777" w:rsidR="00193522" w:rsidRDefault="002C465F">
      <w:pPr>
        <w:pStyle w:val="Prrafodelista"/>
        <w:numPr>
          <w:ilvl w:val="0"/>
          <w:numId w:val="34"/>
        </w:numPr>
        <w:tabs>
          <w:tab w:val="left" w:pos="6987"/>
        </w:tabs>
        <w:spacing w:line="240" w:lineRule="auto"/>
        <w:jc w:val="both"/>
        <w:rPr>
          <w:rFonts w:ascii="Arial" w:hAnsi="Arial" w:cs="Arial"/>
        </w:rPr>
      </w:pPr>
      <w:r>
        <w:rPr>
          <w:rFonts w:ascii="Arial" w:hAnsi="Arial" w:cs="Arial"/>
        </w:rPr>
        <w:t>Contar con un padrón de directivos, jerárquicos, docentes y administrativos en el que debe constar el correo electrónico personal.</w:t>
      </w:r>
    </w:p>
    <w:p w14:paraId="4D7EEDDF" w14:textId="77777777" w:rsidR="00193522" w:rsidRPr="000B7E71" w:rsidRDefault="002C465F">
      <w:pPr>
        <w:tabs>
          <w:tab w:val="left" w:pos="6987"/>
        </w:tabs>
        <w:spacing w:line="240" w:lineRule="auto"/>
        <w:ind w:left="360"/>
        <w:jc w:val="both"/>
        <w:rPr>
          <w:rFonts w:ascii="Arial" w:hAnsi="Arial" w:cs="Arial"/>
        </w:rPr>
      </w:pPr>
      <w:r>
        <w:rPr>
          <w:rFonts w:ascii="Arial" w:hAnsi="Arial" w:cs="Arial"/>
        </w:rPr>
        <w:t xml:space="preserve">La unidad de administración está conformada por áreas de personal y logística: biblioteca, contabilidad, tesorería y producción. En el caso de nuestro instituto todas estas áreas a excepción de biblioteca son conducidas por el </w:t>
      </w:r>
      <w:r w:rsidRPr="000B7E71">
        <w:rPr>
          <w:rFonts w:ascii="Arial" w:hAnsi="Arial" w:cs="Arial"/>
        </w:rPr>
        <w:t>jefe de la unidad administrativa.</w:t>
      </w:r>
    </w:p>
    <w:p w14:paraId="19786E1D" w14:textId="77777777" w:rsidR="00193522" w:rsidRDefault="002C465F">
      <w:pPr>
        <w:tabs>
          <w:tab w:val="left" w:pos="6987"/>
        </w:tabs>
        <w:spacing w:line="240" w:lineRule="auto"/>
        <w:ind w:left="360"/>
        <w:jc w:val="both"/>
        <w:rPr>
          <w:rFonts w:ascii="Arial" w:hAnsi="Arial" w:cs="Arial"/>
        </w:rPr>
      </w:pPr>
      <w:r>
        <w:rPr>
          <w:rFonts w:ascii="Arial" w:hAnsi="Arial" w:cs="Arial"/>
        </w:rPr>
        <w:t>El encargado del área de personal y logística es el jefe de la unidad administrativa.</w:t>
      </w:r>
    </w:p>
    <w:p w14:paraId="0A501595" w14:textId="77777777" w:rsidR="00193522" w:rsidRDefault="002C465F">
      <w:pPr>
        <w:tabs>
          <w:tab w:val="left" w:pos="6987"/>
        </w:tabs>
        <w:spacing w:line="240" w:lineRule="auto"/>
        <w:jc w:val="both"/>
        <w:rPr>
          <w:rFonts w:ascii="Arial" w:hAnsi="Arial" w:cs="Arial"/>
        </w:rPr>
      </w:pPr>
      <w:r>
        <w:rPr>
          <w:rFonts w:ascii="Arial" w:hAnsi="Arial" w:cs="Arial"/>
        </w:rPr>
        <w:t xml:space="preserve">        Del responsable de la biblioteca.</w:t>
      </w:r>
    </w:p>
    <w:p w14:paraId="3D58A77B" w14:textId="4A6A3370"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Organizar, dirigir y</w:t>
      </w:r>
      <w:r w:rsidR="000B7E71">
        <w:rPr>
          <w:rFonts w:ascii="Arial" w:hAnsi="Arial" w:cs="Arial"/>
        </w:rPr>
        <w:t xml:space="preserve"> </w:t>
      </w:r>
      <w:r>
        <w:rPr>
          <w:rFonts w:ascii="Arial" w:hAnsi="Arial" w:cs="Arial"/>
        </w:rPr>
        <w:t>atender eficientemente a la biblioteca del instituto.</w:t>
      </w:r>
    </w:p>
    <w:p w14:paraId="0D1DF5EC" w14:textId="77777777"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Presentar proyectos sobre incrementos bibliográficos y mejora de la biblioteca.</w:t>
      </w:r>
    </w:p>
    <w:p w14:paraId="51702936" w14:textId="77777777"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Llevar estadística de uso y manejo de libros.</w:t>
      </w:r>
    </w:p>
    <w:p w14:paraId="56E9EB96" w14:textId="77777777"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 xml:space="preserve">Elaborar fichas bibliográficas. </w:t>
      </w:r>
    </w:p>
    <w:p w14:paraId="66FFB3B4" w14:textId="77777777"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Realizar acciones de coordinación con los docentes, por atender a los alumnos, asesorando la búsqueda de temas de su necesidad.</w:t>
      </w:r>
    </w:p>
    <w:p w14:paraId="7A9DF4E7" w14:textId="77777777"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Velar por la conservación del material bibliográfico y controlar su devolución bajo su responsabilidad.</w:t>
      </w:r>
    </w:p>
    <w:p w14:paraId="18C92D11" w14:textId="77777777"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Inventariar y catalogar libros.</w:t>
      </w:r>
    </w:p>
    <w:p w14:paraId="78D2B56C" w14:textId="77777777" w:rsidR="00193522" w:rsidRDefault="002C465F">
      <w:pPr>
        <w:pStyle w:val="Prrafodelista"/>
        <w:numPr>
          <w:ilvl w:val="0"/>
          <w:numId w:val="36"/>
        </w:numPr>
        <w:tabs>
          <w:tab w:val="left" w:pos="993"/>
          <w:tab w:val="left" w:pos="6987"/>
        </w:tabs>
        <w:spacing w:after="0" w:line="240" w:lineRule="auto"/>
        <w:ind w:left="993"/>
        <w:jc w:val="both"/>
        <w:rPr>
          <w:rFonts w:ascii="Arial" w:hAnsi="Arial" w:cs="Arial"/>
        </w:rPr>
      </w:pPr>
      <w:r>
        <w:rPr>
          <w:rFonts w:ascii="Arial" w:hAnsi="Arial" w:cs="Arial"/>
        </w:rPr>
        <w:t>Otras funciones que el asigne el jefe de unidad administrativa.</w:t>
      </w:r>
    </w:p>
    <w:p w14:paraId="4686DEAE" w14:textId="77777777" w:rsidR="00193522" w:rsidRDefault="00193522">
      <w:pPr>
        <w:tabs>
          <w:tab w:val="left" w:pos="993"/>
          <w:tab w:val="left" w:pos="6987"/>
        </w:tabs>
        <w:spacing w:after="0" w:line="240" w:lineRule="auto"/>
        <w:jc w:val="both"/>
        <w:rPr>
          <w:rFonts w:ascii="Arial" w:hAnsi="Arial" w:cs="Arial"/>
        </w:rPr>
      </w:pPr>
    </w:p>
    <w:p w14:paraId="3F198929" w14:textId="77777777" w:rsidR="00193522" w:rsidRDefault="002C465F">
      <w:pPr>
        <w:tabs>
          <w:tab w:val="left" w:pos="6987"/>
        </w:tabs>
        <w:spacing w:line="240" w:lineRule="auto"/>
        <w:jc w:val="both"/>
        <w:rPr>
          <w:rFonts w:ascii="Arial" w:hAnsi="Arial" w:cs="Arial"/>
        </w:rPr>
      </w:pPr>
      <w:r>
        <w:rPr>
          <w:rFonts w:ascii="Arial" w:hAnsi="Arial" w:cs="Arial"/>
          <w:bCs/>
        </w:rPr>
        <w:t>El</w:t>
      </w:r>
      <w:r>
        <w:rPr>
          <w:rFonts w:ascii="Arial" w:hAnsi="Arial" w:cs="Arial"/>
        </w:rPr>
        <w:t xml:space="preserve"> área de producción depende del jefe de la unidad administrativa.</w:t>
      </w:r>
    </w:p>
    <w:p w14:paraId="51AFBC77" w14:textId="27A4522E" w:rsidR="00193522" w:rsidRDefault="002C465F">
      <w:pPr>
        <w:tabs>
          <w:tab w:val="left" w:pos="2479"/>
        </w:tabs>
        <w:spacing w:line="240" w:lineRule="auto"/>
        <w:jc w:val="both"/>
        <w:rPr>
          <w:rFonts w:ascii="Arial" w:hAnsi="Arial" w:cs="Arial"/>
        </w:rPr>
      </w:pPr>
      <w:r>
        <w:rPr>
          <w:rFonts w:ascii="Arial" w:hAnsi="Arial" w:cs="Arial"/>
          <w:b/>
        </w:rPr>
        <w:t>Artículo 8</w:t>
      </w:r>
      <w:r w:rsidR="009546A0">
        <w:rPr>
          <w:rFonts w:ascii="Arial" w:hAnsi="Arial" w:cs="Arial"/>
          <w:b/>
        </w:rPr>
        <w:t>1</w:t>
      </w:r>
      <w:r>
        <w:rPr>
          <w:rFonts w:ascii="Arial" w:hAnsi="Arial" w:cs="Arial"/>
          <w:b/>
        </w:rPr>
        <w:t>.</w:t>
      </w:r>
      <w:r w:rsidRPr="000B7E71">
        <w:rPr>
          <w:rFonts w:ascii="Arial" w:hAnsi="Arial" w:cs="Arial"/>
          <w:bCs/>
        </w:rPr>
        <w:t>-</w:t>
      </w:r>
      <w:r w:rsidRPr="009546A0">
        <w:rPr>
          <w:rFonts w:ascii="Arial" w:hAnsi="Arial" w:cs="Arial"/>
          <w:b/>
        </w:rPr>
        <w:t>Del jefe del área de producción.</w:t>
      </w:r>
    </w:p>
    <w:p w14:paraId="5DDE0183" w14:textId="77777777" w:rsidR="00193522" w:rsidRDefault="002C465F">
      <w:pPr>
        <w:pStyle w:val="Prrafodelista"/>
        <w:numPr>
          <w:ilvl w:val="0"/>
          <w:numId w:val="37"/>
        </w:numPr>
        <w:tabs>
          <w:tab w:val="left" w:pos="6987"/>
        </w:tabs>
        <w:spacing w:after="0" w:line="240" w:lineRule="auto"/>
        <w:ind w:left="993"/>
        <w:jc w:val="both"/>
        <w:rPr>
          <w:rFonts w:ascii="Arial" w:hAnsi="Arial" w:cs="Arial"/>
        </w:rPr>
      </w:pPr>
      <w:r>
        <w:rPr>
          <w:rFonts w:ascii="Arial" w:hAnsi="Arial" w:cs="Arial"/>
        </w:rPr>
        <w:t>Promover la elaboración de perfiles de proyectos productivos y empresariales.</w:t>
      </w:r>
    </w:p>
    <w:p w14:paraId="28ECE817" w14:textId="77777777" w:rsidR="00193522" w:rsidRDefault="002C465F">
      <w:pPr>
        <w:pStyle w:val="Prrafodelista"/>
        <w:numPr>
          <w:ilvl w:val="0"/>
          <w:numId w:val="37"/>
        </w:numPr>
        <w:ind w:left="993"/>
        <w:jc w:val="both"/>
        <w:rPr>
          <w:rFonts w:ascii="Arial" w:hAnsi="Arial" w:cs="Arial"/>
        </w:rPr>
      </w:pPr>
      <w:r>
        <w:rPr>
          <w:rFonts w:ascii="Arial" w:hAnsi="Arial" w:cs="Arial"/>
        </w:rPr>
        <w:t>Coordinar con el comité de gestión de recursos propios y actividades productivas y empresariales para formular el plan de actividades productivas y empresariales.</w:t>
      </w:r>
    </w:p>
    <w:p w14:paraId="23908A9B" w14:textId="77777777" w:rsidR="00193522" w:rsidRDefault="002C465F">
      <w:pPr>
        <w:pStyle w:val="Prrafodelista"/>
        <w:numPr>
          <w:ilvl w:val="0"/>
          <w:numId w:val="37"/>
        </w:numPr>
        <w:ind w:left="993"/>
        <w:jc w:val="both"/>
        <w:rPr>
          <w:rFonts w:ascii="Arial" w:hAnsi="Arial" w:cs="Arial"/>
        </w:rPr>
      </w:pPr>
      <w:r>
        <w:rPr>
          <w:rFonts w:ascii="Arial" w:hAnsi="Arial" w:cs="Arial"/>
        </w:rPr>
        <w:t>Programar, organizar, dirigir, controlar y supervisar la ejecución de las actividades productivas y empresariales.</w:t>
      </w:r>
    </w:p>
    <w:p w14:paraId="7B222463" w14:textId="77777777" w:rsidR="00193522" w:rsidRDefault="002C465F">
      <w:pPr>
        <w:pStyle w:val="Prrafodelista"/>
        <w:numPr>
          <w:ilvl w:val="0"/>
          <w:numId w:val="37"/>
        </w:numPr>
        <w:ind w:left="993"/>
        <w:jc w:val="both"/>
        <w:rPr>
          <w:rFonts w:ascii="Arial" w:hAnsi="Arial" w:cs="Arial"/>
        </w:rPr>
      </w:pPr>
      <w:r>
        <w:rPr>
          <w:rFonts w:ascii="Arial" w:hAnsi="Arial" w:cs="Arial"/>
        </w:rPr>
        <w:lastRenderedPageBreak/>
        <w:t>Supervisar y viabilizar la implementación del control de calidad en los proyectos productivos de bienes y servicios.</w:t>
      </w:r>
    </w:p>
    <w:p w14:paraId="67DAE020" w14:textId="77777777" w:rsidR="00193522" w:rsidRDefault="002C465F">
      <w:pPr>
        <w:pStyle w:val="Prrafodelista"/>
        <w:numPr>
          <w:ilvl w:val="0"/>
          <w:numId w:val="37"/>
        </w:numPr>
        <w:ind w:left="993"/>
        <w:jc w:val="both"/>
        <w:rPr>
          <w:rFonts w:ascii="Arial" w:hAnsi="Arial" w:cs="Arial"/>
        </w:rPr>
      </w:pPr>
      <w:r>
        <w:rPr>
          <w:rFonts w:ascii="Arial" w:hAnsi="Arial" w:cs="Arial"/>
        </w:rPr>
        <w:t>Coordinar y apoyar las acciones de conservación, manteniendo y reparación de equipos y maquinarias del instituto.</w:t>
      </w:r>
    </w:p>
    <w:p w14:paraId="52D516B2" w14:textId="77777777" w:rsidR="00193522" w:rsidRDefault="002C465F">
      <w:pPr>
        <w:pStyle w:val="Prrafodelista"/>
        <w:numPr>
          <w:ilvl w:val="0"/>
          <w:numId w:val="37"/>
        </w:numPr>
        <w:ind w:left="993"/>
        <w:jc w:val="both"/>
        <w:rPr>
          <w:rFonts w:ascii="Arial" w:hAnsi="Arial" w:cs="Arial"/>
        </w:rPr>
      </w:pPr>
      <w:r>
        <w:rPr>
          <w:rFonts w:ascii="Arial" w:hAnsi="Arial" w:cs="Arial"/>
        </w:rPr>
        <w:t>Informar sobre los avances y resultados de la ejecución de los proyectos de producción, empresariales y proceso de comercialización.</w:t>
      </w:r>
    </w:p>
    <w:p w14:paraId="53D49A28" w14:textId="77777777" w:rsidR="00193522" w:rsidRDefault="002C465F">
      <w:pPr>
        <w:pStyle w:val="Prrafodelista"/>
        <w:numPr>
          <w:ilvl w:val="0"/>
          <w:numId w:val="37"/>
        </w:numPr>
        <w:ind w:left="993"/>
        <w:jc w:val="both"/>
        <w:rPr>
          <w:rFonts w:ascii="Arial" w:hAnsi="Arial" w:cs="Arial"/>
        </w:rPr>
      </w:pPr>
      <w:r>
        <w:rPr>
          <w:rFonts w:ascii="Arial" w:hAnsi="Arial" w:cs="Arial"/>
        </w:rPr>
        <w:t>Propiciar la participación del personal en las actividades productivas y empresariales.</w:t>
      </w:r>
    </w:p>
    <w:p w14:paraId="1E2AD52A" w14:textId="77777777" w:rsidR="00193522" w:rsidRDefault="002C465F">
      <w:pPr>
        <w:pStyle w:val="Prrafodelista"/>
        <w:numPr>
          <w:ilvl w:val="0"/>
          <w:numId w:val="37"/>
        </w:numPr>
        <w:ind w:left="993"/>
        <w:jc w:val="both"/>
        <w:rPr>
          <w:rFonts w:ascii="Arial" w:hAnsi="Arial" w:cs="Arial"/>
        </w:rPr>
      </w:pPr>
      <w:r>
        <w:rPr>
          <w:rFonts w:ascii="Arial" w:hAnsi="Arial" w:cs="Arial"/>
        </w:rPr>
        <w:t>Remitir a la instancia correspondiente los requerimientos para la ejecución de las actividades productivas y empresariales.</w:t>
      </w:r>
    </w:p>
    <w:p w14:paraId="6C405D8F" w14:textId="77777777" w:rsidR="00193522" w:rsidRDefault="002C465F">
      <w:pPr>
        <w:pStyle w:val="Prrafodelista"/>
        <w:numPr>
          <w:ilvl w:val="0"/>
          <w:numId w:val="37"/>
        </w:numPr>
        <w:ind w:left="993"/>
        <w:jc w:val="both"/>
        <w:rPr>
          <w:rFonts w:ascii="Arial" w:hAnsi="Arial" w:cs="Arial"/>
        </w:rPr>
      </w:pPr>
      <w:r>
        <w:rPr>
          <w:rFonts w:ascii="Arial" w:hAnsi="Arial" w:cs="Arial"/>
        </w:rPr>
        <w:t xml:space="preserve">Promover la transferencia tecnológica en las líneas de producción existentes en el instituto. </w:t>
      </w:r>
    </w:p>
    <w:p w14:paraId="7C5224B7" w14:textId="77777777" w:rsidR="00193522" w:rsidRDefault="002C465F">
      <w:pPr>
        <w:pStyle w:val="Prrafodelista"/>
        <w:numPr>
          <w:ilvl w:val="0"/>
          <w:numId w:val="37"/>
        </w:numPr>
        <w:ind w:left="993"/>
        <w:jc w:val="both"/>
        <w:rPr>
          <w:rFonts w:ascii="Arial" w:hAnsi="Arial" w:cs="Arial"/>
        </w:rPr>
      </w:pPr>
      <w:r>
        <w:rPr>
          <w:rFonts w:ascii="Arial" w:hAnsi="Arial" w:cs="Arial"/>
        </w:rPr>
        <w:t>Otras inherentes al cargo asignados por el jefe de la unidad administrativa.</w:t>
      </w:r>
    </w:p>
    <w:p w14:paraId="765784BA" w14:textId="77777777" w:rsidR="00193522" w:rsidRDefault="002C465F">
      <w:pPr>
        <w:numPr>
          <w:ilvl w:val="1"/>
          <w:numId w:val="5"/>
        </w:numPr>
        <w:spacing w:after="120" w:line="240" w:lineRule="auto"/>
        <w:contextualSpacing/>
        <w:jc w:val="both"/>
        <w:rPr>
          <w:rFonts w:ascii="Arial" w:eastAsia="Calibri" w:hAnsi="Arial" w:cs="Arial"/>
          <w:b/>
          <w:color w:val="000000"/>
          <w:lang w:eastAsia="en-US"/>
        </w:rPr>
      </w:pPr>
      <w:r>
        <w:rPr>
          <w:rFonts w:ascii="Arial" w:eastAsia="Calibri" w:hAnsi="Arial" w:cs="Arial"/>
          <w:b/>
          <w:color w:val="000000"/>
          <w:lang w:eastAsia="en-US"/>
        </w:rPr>
        <w:t>Unidad de Investigación e Innovación</w:t>
      </w:r>
    </w:p>
    <w:p w14:paraId="168BC457" w14:textId="77777777" w:rsidR="00193522" w:rsidRDefault="00193522">
      <w:pPr>
        <w:spacing w:after="120" w:line="240" w:lineRule="auto"/>
        <w:ind w:left="851"/>
        <w:contextualSpacing/>
        <w:jc w:val="both"/>
        <w:rPr>
          <w:rFonts w:ascii="Arial" w:eastAsia="Calibri" w:hAnsi="Arial" w:cs="Arial"/>
          <w:color w:val="000000"/>
          <w:lang w:eastAsia="en-US"/>
        </w:rPr>
      </w:pPr>
    </w:p>
    <w:p w14:paraId="0AF7FF52" w14:textId="797B8FA8" w:rsidR="00193522" w:rsidRDefault="002C465F">
      <w:pPr>
        <w:tabs>
          <w:tab w:val="left" w:pos="2479"/>
        </w:tabs>
        <w:spacing w:line="240" w:lineRule="auto"/>
        <w:jc w:val="both"/>
        <w:rPr>
          <w:rFonts w:ascii="Arial" w:hAnsi="Arial" w:cs="Arial"/>
        </w:rPr>
      </w:pPr>
      <w:r>
        <w:rPr>
          <w:rFonts w:ascii="Arial" w:hAnsi="Arial" w:cs="Arial"/>
          <w:b/>
        </w:rPr>
        <w:t>Artículo 8</w:t>
      </w:r>
      <w:r w:rsidR="009546A0">
        <w:rPr>
          <w:rFonts w:ascii="Arial" w:hAnsi="Arial" w:cs="Arial"/>
          <w:b/>
        </w:rPr>
        <w:t>2</w:t>
      </w:r>
      <w:r>
        <w:rPr>
          <w:rFonts w:ascii="Arial" w:hAnsi="Arial" w:cs="Arial"/>
          <w:b/>
        </w:rPr>
        <w:t>.-</w:t>
      </w:r>
      <w:r>
        <w:rPr>
          <w:rFonts w:ascii="Arial" w:hAnsi="Arial" w:cs="Arial"/>
        </w:rPr>
        <w:t>Responsable de planificar, organizar, ejecutar, supervisar, monitorear y evaluar los programas de formación continua institucionales, segunda especialidad y profesionalización docente, según corresponda. Depende de la Dirección General.</w:t>
      </w:r>
    </w:p>
    <w:p w14:paraId="670AABBA" w14:textId="77777777" w:rsidR="00193522" w:rsidRDefault="00193522">
      <w:pPr>
        <w:spacing w:after="120" w:line="240" w:lineRule="auto"/>
        <w:ind w:left="851"/>
        <w:contextualSpacing/>
        <w:jc w:val="both"/>
        <w:rPr>
          <w:rFonts w:ascii="Arial" w:eastAsia="Calibri" w:hAnsi="Arial" w:cs="Arial"/>
          <w:color w:val="000000"/>
          <w:lang w:eastAsia="en-US"/>
        </w:rPr>
      </w:pPr>
    </w:p>
    <w:p w14:paraId="1F6AEE97"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Unidad de bienestar y empleabilidad</w:t>
      </w:r>
    </w:p>
    <w:p w14:paraId="22C8AB6D" w14:textId="434E2CC8" w:rsidR="004348FB" w:rsidRPr="004348FB" w:rsidRDefault="002C465F" w:rsidP="004348FB">
      <w:pPr>
        <w:pStyle w:val="Prrafodelista"/>
        <w:tabs>
          <w:tab w:val="left" w:pos="2479"/>
        </w:tabs>
        <w:spacing w:line="240" w:lineRule="auto"/>
        <w:ind w:left="360"/>
        <w:jc w:val="both"/>
        <w:rPr>
          <w:rFonts w:ascii="Arial" w:hAnsi="Arial" w:cs="Arial"/>
        </w:rPr>
      </w:pPr>
      <w:r>
        <w:rPr>
          <w:rFonts w:ascii="Arial" w:hAnsi="Arial" w:cs="Arial"/>
          <w:b/>
        </w:rPr>
        <w:t>Artículo 8</w:t>
      </w:r>
      <w:r w:rsidR="009546A0">
        <w:rPr>
          <w:rFonts w:ascii="Arial" w:hAnsi="Arial" w:cs="Arial"/>
          <w:b/>
        </w:rPr>
        <w:t>3</w:t>
      </w:r>
      <w:r>
        <w:rPr>
          <w:rFonts w:ascii="Arial" w:hAnsi="Arial" w:cs="Arial"/>
          <w:b/>
        </w:rPr>
        <w:t>.-</w:t>
      </w:r>
      <w:r>
        <w:rPr>
          <w:rFonts w:ascii="Arial" w:hAnsi="Arial" w:cs="Arial"/>
        </w:rPr>
        <w:t>Responsable de la orientación profesional, tutoría, consejería, bolsa de trabajo, bolsa de práctica preprofesional y profesional, emprendimiento u otros que coadyuven al tránsito de los estudiantes de la Educación Superior al empleo. Además, debe conformar un comité de defensa del estudiante encargado de velar por el bienestar de los estudiantes para la prevención y atención en casos de acoso, discriminación, entre otros. Depende de la Dirección General.</w:t>
      </w:r>
    </w:p>
    <w:p w14:paraId="4EA273DE" w14:textId="77777777" w:rsidR="004348FB" w:rsidRDefault="004348FB">
      <w:pPr>
        <w:spacing w:after="120" w:line="240" w:lineRule="auto"/>
        <w:ind w:left="851"/>
        <w:contextualSpacing/>
        <w:jc w:val="both"/>
        <w:rPr>
          <w:rFonts w:ascii="Arial" w:eastAsia="Calibri" w:hAnsi="Arial" w:cs="Arial"/>
          <w:color w:val="000000"/>
          <w:lang w:eastAsia="en-US"/>
        </w:rPr>
      </w:pPr>
    </w:p>
    <w:p w14:paraId="071D39AC" w14:textId="77777777" w:rsidR="00193522" w:rsidRDefault="002C465F" w:rsidP="004348FB">
      <w:pPr>
        <w:numPr>
          <w:ilvl w:val="2"/>
          <w:numId w:val="5"/>
        </w:numPr>
        <w:spacing w:after="120" w:line="240" w:lineRule="auto"/>
        <w:ind w:left="993" w:hanging="567"/>
        <w:contextualSpacing/>
        <w:jc w:val="both"/>
        <w:rPr>
          <w:rFonts w:ascii="Arial" w:eastAsia="Calibri" w:hAnsi="Arial" w:cs="Arial"/>
          <w:b/>
          <w:color w:val="000000"/>
          <w:lang w:eastAsia="en-US"/>
        </w:rPr>
      </w:pPr>
      <w:r>
        <w:rPr>
          <w:rFonts w:ascii="Arial" w:eastAsia="Calibri" w:hAnsi="Arial" w:cs="Arial"/>
          <w:b/>
          <w:color w:val="000000"/>
          <w:lang w:eastAsia="en-US"/>
        </w:rPr>
        <w:t>Selección del Comité de Defensa del Estudiante</w:t>
      </w:r>
      <w:r>
        <w:rPr>
          <w:rFonts w:ascii="Arial" w:eastAsia="Calibri" w:hAnsi="Arial" w:cs="Arial"/>
          <w:b/>
          <w:color w:val="000000"/>
          <w:vertAlign w:val="superscript"/>
          <w:lang w:eastAsia="en-US"/>
        </w:rPr>
        <w:footnoteReference w:id="9"/>
      </w:r>
      <w:r>
        <w:rPr>
          <w:rFonts w:ascii="Arial" w:eastAsia="Calibri" w:hAnsi="Arial" w:cs="Arial"/>
          <w:b/>
          <w:color w:val="000000"/>
          <w:lang w:eastAsia="en-US"/>
        </w:rPr>
        <w:t>.</w:t>
      </w:r>
    </w:p>
    <w:p w14:paraId="073A40A6" w14:textId="112DCC0B" w:rsidR="00193522" w:rsidRDefault="002C465F">
      <w:pPr>
        <w:pStyle w:val="Prrafodelista"/>
        <w:tabs>
          <w:tab w:val="left" w:pos="2479"/>
        </w:tabs>
        <w:spacing w:line="240" w:lineRule="auto"/>
        <w:ind w:left="360"/>
        <w:jc w:val="both"/>
        <w:rPr>
          <w:rFonts w:ascii="Arial" w:hAnsi="Arial" w:cs="Arial"/>
        </w:rPr>
      </w:pPr>
      <w:r>
        <w:rPr>
          <w:rFonts w:ascii="Arial" w:hAnsi="Arial" w:cs="Arial"/>
          <w:b/>
        </w:rPr>
        <w:t xml:space="preserve"> Artículo 8</w:t>
      </w:r>
      <w:r w:rsidR="004348FB">
        <w:rPr>
          <w:rFonts w:ascii="Arial" w:hAnsi="Arial" w:cs="Arial"/>
          <w:b/>
        </w:rPr>
        <w:t>4</w:t>
      </w:r>
      <w:r>
        <w:rPr>
          <w:rFonts w:ascii="Arial" w:hAnsi="Arial" w:cs="Arial"/>
          <w:b/>
        </w:rPr>
        <w:t xml:space="preserve">.- </w:t>
      </w:r>
      <w:r>
        <w:rPr>
          <w:rFonts w:ascii="Arial" w:eastAsia="Calibri" w:hAnsi="Arial" w:cs="Arial"/>
          <w:color w:val="000000"/>
          <w:lang w:eastAsia="en-US"/>
        </w:rPr>
        <w:t>El comité está conformado por:</w:t>
      </w:r>
    </w:p>
    <w:p w14:paraId="60CEC684" w14:textId="77777777" w:rsidR="00193522" w:rsidRDefault="002C465F">
      <w:pPr>
        <w:spacing w:after="120" w:line="240" w:lineRule="auto"/>
        <w:ind w:left="2422"/>
        <w:contextualSpacing/>
        <w:jc w:val="both"/>
        <w:rPr>
          <w:rFonts w:ascii="Arial" w:eastAsia="Calibri" w:hAnsi="Arial" w:cs="Arial"/>
          <w:b/>
          <w:color w:val="000000"/>
          <w:lang w:eastAsia="en-US"/>
        </w:rPr>
      </w:pPr>
      <w:r>
        <w:rPr>
          <w:rFonts w:ascii="Arial" w:eastAsia="Calibri" w:hAnsi="Arial" w:cs="Arial"/>
          <w:b/>
          <w:color w:val="000000"/>
          <w:lang w:eastAsia="en-US"/>
        </w:rPr>
        <w:t>Miembros titulares:</w:t>
      </w:r>
    </w:p>
    <w:p w14:paraId="77A2A837" w14:textId="77777777" w:rsidR="00193522" w:rsidRDefault="002C465F">
      <w:pPr>
        <w:pStyle w:val="Prrafodelista"/>
        <w:numPr>
          <w:ilvl w:val="0"/>
          <w:numId w:val="38"/>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Un docente nombrado o contratado-preside</w:t>
      </w:r>
    </w:p>
    <w:p w14:paraId="361C4642" w14:textId="77777777" w:rsidR="00193522" w:rsidRDefault="002C465F">
      <w:pPr>
        <w:pStyle w:val="Prrafodelista"/>
        <w:numPr>
          <w:ilvl w:val="0"/>
          <w:numId w:val="38"/>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Un administrativo nombrado o contratado-miembro</w:t>
      </w:r>
    </w:p>
    <w:p w14:paraId="75C02A9D" w14:textId="77777777" w:rsidR="00193522" w:rsidRDefault="002C465F">
      <w:pPr>
        <w:pStyle w:val="Prrafodelista"/>
        <w:numPr>
          <w:ilvl w:val="0"/>
          <w:numId w:val="38"/>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Un estudiante-miembro</w:t>
      </w:r>
    </w:p>
    <w:p w14:paraId="682FC4AA" w14:textId="77777777" w:rsidR="00193522" w:rsidRDefault="002C465F">
      <w:pPr>
        <w:spacing w:after="120" w:line="240" w:lineRule="auto"/>
        <w:ind w:left="1440" w:firstLineChars="426" w:firstLine="937"/>
        <w:jc w:val="both"/>
        <w:rPr>
          <w:rFonts w:ascii="Arial" w:eastAsia="Calibri" w:hAnsi="Arial" w:cs="Arial"/>
          <w:b/>
          <w:color w:val="000000"/>
          <w:lang w:eastAsia="en-US"/>
        </w:rPr>
      </w:pPr>
      <w:r>
        <w:rPr>
          <w:rFonts w:ascii="Arial" w:eastAsia="Calibri" w:hAnsi="Arial" w:cs="Arial"/>
          <w:b/>
          <w:color w:val="000000"/>
          <w:lang w:eastAsia="en-US"/>
        </w:rPr>
        <w:t>Miembros suplentes</w:t>
      </w:r>
    </w:p>
    <w:p w14:paraId="0B98A2E0" w14:textId="77777777" w:rsidR="00193522" w:rsidRDefault="002C465F">
      <w:pPr>
        <w:pStyle w:val="Prrafodelista"/>
        <w:numPr>
          <w:ilvl w:val="0"/>
          <w:numId w:val="38"/>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Un docente nombrado o contratado-preside</w:t>
      </w:r>
    </w:p>
    <w:p w14:paraId="79AD1B2D" w14:textId="77777777" w:rsidR="00193522" w:rsidRDefault="002C465F">
      <w:pPr>
        <w:pStyle w:val="Prrafodelista"/>
        <w:numPr>
          <w:ilvl w:val="0"/>
          <w:numId w:val="38"/>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Un administrativo nombrado o contratado-miembro</w:t>
      </w:r>
    </w:p>
    <w:p w14:paraId="00F88935" w14:textId="77777777" w:rsidR="00193522" w:rsidRDefault="002C465F">
      <w:pPr>
        <w:pStyle w:val="Prrafodelista"/>
        <w:numPr>
          <w:ilvl w:val="0"/>
          <w:numId w:val="38"/>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Un estudiante-miembro</w:t>
      </w:r>
    </w:p>
    <w:p w14:paraId="59B47378" w14:textId="77777777" w:rsidR="00193522" w:rsidRDefault="00193522">
      <w:pPr>
        <w:pStyle w:val="Prrafodelista"/>
        <w:numPr>
          <w:ilvl w:val="0"/>
          <w:numId w:val="38"/>
        </w:numPr>
        <w:spacing w:after="120" w:line="240" w:lineRule="auto"/>
        <w:jc w:val="both"/>
        <w:rPr>
          <w:rFonts w:ascii="Arial" w:eastAsia="Calibri" w:hAnsi="Arial" w:cs="Arial"/>
          <w:color w:val="000000"/>
          <w:lang w:eastAsia="en-US"/>
        </w:rPr>
      </w:pPr>
    </w:p>
    <w:p w14:paraId="7ABEABCA" w14:textId="77777777" w:rsidR="00193522" w:rsidRDefault="002C465F">
      <w:pPr>
        <w:pStyle w:val="Prrafodelista"/>
        <w:numPr>
          <w:ilvl w:val="0"/>
          <w:numId w:val="1"/>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La elección de los miembros será sesión extraordinaria, la elección será por votación simple mayoritario a mano alzada.</w:t>
      </w:r>
    </w:p>
    <w:p w14:paraId="7FD170F2" w14:textId="77777777" w:rsidR="00193522" w:rsidRDefault="00193522">
      <w:pPr>
        <w:spacing w:after="120" w:line="240" w:lineRule="auto"/>
        <w:jc w:val="both"/>
        <w:rPr>
          <w:rFonts w:ascii="Arial" w:eastAsia="Calibri" w:hAnsi="Arial" w:cs="Arial"/>
          <w:color w:val="000000"/>
          <w:lang w:eastAsia="en-US"/>
        </w:rPr>
      </w:pPr>
    </w:p>
    <w:p w14:paraId="20E6EAD4" w14:textId="77777777" w:rsidR="00193522" w:rsidRDefault="002C465F">
      <w:pPr>
        <w:numPr>
          <w:ilvl w:val="2"/>
          <w:numId w:val="5"/>
        </w:numPr>
        <w:spacing w:after="120" w:line="240" w:lineRule="auto"/>
        <w:ind w:hanging="229"/>
        <w:contextualSpacing/>
        <w:jc w:val="both"/>
        <w:rPr>
          <w:rFonts w:ascii="Arial" w:eastAsia="Calibri" w:hAnsi="Arial" w:cs="Arial"/>
          <w:b/>
          <w:color w:val="000000"/>
          <w:lang w:eastAsia="en-US"/>
        </w:rPr>
      </w:pPr>
      <w:r>
        <w:rPr>
          <w:rFonts w:ascii="Arial" w:eastAsia="Calibri" w:hAnsi="Arial" w:cs="Arial"/>
          <w:b/>
          <w:color w:val="000000"/>
          <w:lang w:eastAsia="en-US"/>
        </w:rPr>
        <w:t>Funciones del Comité de Defensa del Estudiante</w:t>
      </w:r>
    </w:p>
    <w:p w14:paraId="55CB84AE" w14:textId="77777777" w:rsidR="00193522" w:rsidRDefault="002C465F">
      <w:pPr>
        <w:spacing w:after="120" w:line="240" w:lineRule="auto"/>
        <w:ind w:left="2422"/>
        <w:contextualSpacing/>
        <w:jc w:val="both"/>
        <w:rPr>
          <w:rFonts w:ascii="Arial" w:eastAsia="Calibri" w:hAnsi="Arial" w:cs="Arial"/>
          <w:color w:val="000000"/>
          <w:lang w:eastAsia="en-US"/>
        </w:rPr>
      </w:pPr>
      <w:r>
        <w:rPr>
          <w:rFonts w:ascii="Arial" w:eastAsia="Calibri" w:hAnsi="Arial" w:cs="Arial"/>
          <w:color w:val="000000"/>
          <w:lang w:eastAsia="en-US"/>
        </w:rPr>
        <w:t>Son funciones del comité:</w:t>
      </w:r>
    </w:p>
    <w:p w14:paraId="7BADF3DB" w14:textId="77777777" w:rsidR="00193522" w:rsidRDefault="002C465F">
      <w:pPr>
        <w:pStyle w:val="Prrafodelista"/>
        <w:numPr>
          <w:ilvl w:val="7"/>
          <w:numId w:val="39"/>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 xml:space="preserve">Velar por el bienestar del estudiante en general </w:t>
      </w:r>
    </w:p>
    <w:p w14:paraId="5B7100EF" w14:textId="77777777" w:rsidR="00193522" w:rsidRDefault="002C465F">
      <w:pPr>
        <w:pStyle w:val="Prrafodelista"/>
        <w:numPr>
          <w:ilvl w:val="7"/>
          <w:numId w:val="39"/>
        </w:numPr>
        <w:spacing w:after="120" w:line="240" w:lineRule="auto"/>
        <w:jc w:val="both"/>
        <w:rPr>
          <w:rFonts w:ascii="Arial" w:eastAsia="Calibri" w:hAnsi="Arial" w:cs="Arial"/>
          <w:color w:val="000000"/>
          <w:lang w:eastAsia="en-US"/>
        </w:rPr>
      </w:pPr>
      <w:r>
        <w:rPr>
          <w:rFonts w:ascii="Arial" w:eastAsia="Calibri" w:hAnsi="Arial" w:cs="Arial"/>
          <w:color w:val="000000"/>
          <w:lang w:eastAsia="en-US"/>
        </w:rPr>
        <w:t>Denunciar cualquier acto inmoral contra los estudiantes.</w:t>
      </w:r>
    </w:p>
    <w:p w14:paraId="193DABB7" w14:textId="77777777" w:rsidR="00193522" w:rsidRDefault="00193522">
      <w:pPr>
        <w:pStyle w:val="Prrafodelista"/>
        <w:spacing w:after="120" w:line="240" w:lineRule="auto"/>
        <w:ind w:left="2880"/>
        <w:jc w:val="both"/>
        <w:rPr>
          <w:rFonts w:ascii="Arial" w:eastAsia="Calibri" w:hAnsi="Arial" w:cs="Arial"/>
          <w:color w:val="000000"/>
          <w:lang w:eastAsia="en-US"/>
        </w:rPr>
      </w:pPr>
    </w:p>
    <w:p w14:paraId="6DF14B9E"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 xml:space="preserve">Unidad Académica </w:t>
      </w:r>
    </w:p>
    <w:p w14:paraId="5200C3D5" w14:textId="6ADF4998" w:rsidR="00193522" w:rsidRPr="004348FB" w:rsidRDefault="002C465F" w:rsidP="004348FB">
      <w:pPr>
        <w:pStyle w:val="Prrafodelista"/>
        <w:tabs>
          <w:tab w:val="left" w:pos="2479"/>
        </w:tabs>
        <w:spacing w:line="240" w:lineRule="auto"/>
        <w:ind w:left="360"/>
        <w:jc w:val="both"/>
        <w:rPr>
          <w:rFonts w:ascii="Arial" w:hAnsi="Arial" w:cs="Arial"/>
        </w:rPr>
      </w:pPr>
      <w:r>
        <w:rPr>
          <w:rFonts w:ascii="Arial" w:hAnsi="Arial" w:cs="Arial"/>
          <w:b/>
        </w:rPr>
        <w:t>Artículo 8</w:t>
      </w:r>
      <w:r w:rsidR="004348FB">
        <w:rPr>
          <w:rFonts w:ascii="Arial" w:hAnsi="Arial" w:cs="Arial"/>
          <w:b/>
        </w:rPr>
        <w:t>5</w:t>
      </w:r>
      <w:r>
        <w:rPr>
          <w:rFonts w:ascii="Arial" w:hAnsi="Arial" w:cs="Arial"/>
          <w:b/>
        </w:rPr>
        <w:t>.-</w:t>
      </w:r>
      <w:r>
        <w:rPr>
          <w:rFonts w:ascii="Arial" w:eastAsia="Calibri" w:hAnsi="Arial" w:cs="Arial"/>
          <w:bCs/>
          <w:color w:val="000000"/>
          <w:lang w:eastAsia="en-US"/>
        </w:rPr>
        <w:t>E</w:t>
      </w:r>
      <w:r>
        <w:rPr>
          <w:rFonts w:ascii="Arial" w:hAnsi="Arial" w:cs="Arial"/>
          <w:bCs/>
        </w:rPr>
        <w:t>l</w:t>
      </w:r>
      <w:r>
        <w:rPr>
          <w:rFonts w:ascii="Arial" w:hAnsi="Arial" w:cs="Arial"/>
        </w:rPr>
        <w:t xml:space="preserve"> jefe de la unidad académica depende del director general de la institución.</w:t>
      </w:r>
    </w:p>
    <w:p w14:paraId="07D09FEF" w14:textId="06E67575" w:rsidR="00193522" w:rsidRDefault="002C465F">
      <w:pPr>
        <w:tabs>
          <w:tab w:val="left" w:pos="2479"/>
        </w:tabs>
        <w:spacing w:line="240" w:lineRule="auto"/>
        <w:jc w:val="both"/>
        <w:rPr>
          <w:rFonts w:ascii="Arial" w:hAnsi="Arial" w:cs="Arial"/>
        </w:rPr>
      </w:pPr>
      <w:r>
        <w:rPr>
          <w:rFonts w:ascii="Arial" w:hAnsi="Arial" w:cs="Arial"/>
          <w:b/>
        </w:rPr>
        <w:t>Artículo 8</w:t>
      </w:r>
      <w:r w:rsidR="004348FB">
        <w:rPr>
          <w:rFonts w:ascii="Arial" w:hAnsi="Arial" w:cs="Arial"/>
          <w:b/>
        </w:rPr>
        <w:t>6</w:t>
      </w:r>
      <w:r>
        <w:rPr>
          <w:rFonts w:ascii="Arial" w:hAnsi="Arial" w:cs="Arial"/>
          <w:b/>
        </w:rPr>
        <w:t>.-</w:t>
      </w:r>
      <w:r>
        <w:rPr>
          <w:rFonts w:ascii="Arial" w:hAnsi="Arial" w:cs="Arial"/>
        </w:rPr>
        <w:t>Son funciones del jefe de área académica:</w:t>
      </w:r>
    </w:p>
    <w:p w14:paraId="699443B4"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Planificar, organizar, ejecutar, supervisar, monitorear y evaluar las actividades, practica pre – profesionales y servicios académicos propios de la carrera profesional a su cargo.</w:t>
      </w:r>
    </w:p>
    <w:p w14:paraId="77F62CD9"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Elaborar y proponer la carga horaria de los docentes en cada semestre académico.</w:t>
      </w:r>
    </w:p>
    <w:p w14:paraId="3A238694" w14:textId="77777777" w:rsidR="00193522" w:rsidRDefault="00193522">
      <w:pPr>
        <w:pStyle w:val="Prrafodelista"/>
        <w:tabs>
          <w:tab w:val="left" w:pos="6987"/>
        </w:tabs>
        <w:spacing w:line="240" w:lineRule="auto"/>
        <w:jc w:val="both"/>
        <w:rPr>
          <w:rFonts w:ascii="Arial" w:hAnsi="Arial" w:cs="Arial"/>
        </w:rPr>
      </w:pPr>
    </w:p>
    <w:p w14:paraId="7FEEBE71"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Aplicar la normatividad técnico pedagógica correspondiente a la carrera profesional.</w:t>
      </w:r>
    </w:p>
    <w:p w14:paraId="050CFDB9"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Promover el mejoramiento de la calidad profesional del módulo de docentes a su cargo.</w:t>
      </w:r>
    </w:p>
    <w:p w14:paraId="5E6E61AB"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Participar como miembro del consejo directivo.</w:t>
      </w:r>
    </w:p>
    <w:p w14:paraId="4BA5D78E"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Coordinar con el equipo de asesores y con los delegados de las aulas a su cargo.</w:t>
      </w:r>
    </w:p>
    <w:p w14:paraId="344B34C9"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Organizar las charlas de orientación e información (propedéutica) para los ingresantes sobre los servicios que brinda la institución, así mismo para los alumnos acerca de las prácticas pre – profesionales y titulación.</w:t>
      </w:r>
    </w:p>
    <w:p w14:paraId="4434C076"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Participar en la organización de las jornadas tecnológicas y de capacitación a docentes y administrativos.</w:t>
      </w:r>
    </w:p>
    <w:p w14:paraId="36C8469C"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Participar en las acciones de difusión y proyección a la comunidad.</w:t>
      </w:r>
    </w:p>
    <w:p w14:paraId="3C499D0C"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Exponer un informe de gestión, al finalizar cada semestre académico, ante los docentes de su área.</w:t>
      </w:r>
    </w:p>
    <w:p w14:paraId="6F1AAF0C" w14:textId="77777777" w:rsidR="00193522" w:rsidRDefault="002C465F">
      <w:pPr>
        <w:pStyle w:val="Prrafodelista"/>
        <w:numPr>
          <w:ilvl w:val="0"/>
          <w:numId w:val="41"/>
        </w:numPr>
        <w:tabs>
          <w:tab w:val="left" w:pos="6987"/>
        </w:tabs>
        <w:spacing w:line="240" w:lineRule="auto"/>
        <w:jc w:val="both"/>
        <w:rPr>
          <w:rFonts w:ascii="Arial" w:hAnsi="Arial" w:cs="Arial"/>
        </w:rPr>
      </w:pPr>
      <w:r>
        <w:rPr>
          <w:rFonts w:ascii="Arial" w:hAnsi="Arial" w:cs="Arial"/>
        </w:rPr>
        <w:t>Gestionar y coordinar la suscripción de convenios con instituciones públicas y privadas para la realización de las prácticas pre – profesionales.</w:t>
      </w:r>
    </w:p>
    <w:p w14:paraId="6DBA4975" w14:textId="77777777" w:rsidR="00193522" w:rsidRDefault="00193522">
      <w:pPr>
        <w:spacing w:after="120" w:line="240" w:lineRule="auto"/>
        <w:ind w:left="851"/>
        <w:contextualSpacing/>
        <w:jc w:val="both"/>
        <w:rPr>
          <w:rFonts w:ascii="Arial" w:eastAsia="Calibri" w:hAnsi="Arial" w:cs="Arial"/>
          <w:color w:val="000000"/>
          <w:lang w:eastAsia="en-US"/>
        </w:rPr>
      </w:pPr>
    </w:p>
    <w:p w14:paraId="1EA0EF23" w14:textId="77777777" w:rsidR="00193522" w:rsidRDefault="002C465F">
      <w:pPr>
        <w:numPr>
          <w:ilvl w:val="1"/>
          <w:numId w:val="5"/>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b/>
          <w:color w:val="000000"/>
          <w:lang w:eastAsia="en-US"/>
        </w:rPr>
        <w:t>Unidad de Formación Continua</w:t>
      </w:r>
      <w:r>
        <w:rPr>
          <w:rFonts w:ascii="Arial" w:eastAsia="Calibri" w:hAnsi="Arial" w:cs="Arial"/>
          <w:color w:val="000000"/>
          <w:lang w:eastAsia="en-US"/>
        </w:rPr>
        <w:t>.</w:t>
      </w:r>
    </w:p>
    <w:p w14:paraId="1F02DF45" w14:textId="0E8E527D" w:rsidR="00193522" w:rsidRDefault="002C465F">
      <w:pPr>
        <w:pStyle w:val="Prrafodelista"/>
        <w:tabs>
          <w:tab w:val="left" w:pos="2479"/>
        </w:tabs>
        <w:spacing w:line="240" w:lineRule="auto"/>
        <w:ind w:left="360"/>
        <w:jc w:val="both"/>
        <w:rPr>
          <w:rFonts w:ascii="Arial" w:hAnsi="Arial" w:cs="Arial"/>
        </w:rPr>
      </w:pPr>
      <w:r>
        <w:rPr>
          <w:rFonts w:ascii="Arial" w:hAnsi="Arial" w:cs="Arial"/>
          <w:b/>
        </w:rPr>
        <w:t>Artículo 8</w:t>
      </w:r>
      <w:r w:rsidR="00C70DE5">
        <w:rPr>
          <w:rFonts w:ascii="Arial" w:hAnsi="Arial" w:cs="Arial"/>
          <w:b/>
        </w:rPr>
        <w:t>7</w:t>
      </w:r>
      <w:r>
        <w:rPr>
          <w:rFonts w:ascii="Arial" w:hAnsi="Arial" w:cs="Arial"/>
          <w:b/>
        </w:rPr>
        <w:t>.-</w:t>
      </w:r>
      <w:r>
        <w:rPr>
          <w:rFonts w:ascii="Arial" w:hAnsi="Arial" w:cs="Arial"/>
        </w:rPr>
        <w:t>Responsable de planificar, organizar, ejecutar, supervisar, monitorear y evaluar los programas de formación continua institucionales</w:t>
      </w:r>
      <w:r w:rsidR="00C70DE5">
        <w:rPr>
          <w:rFonts w:ascii="Arial" w:hAnsi="Arial" w:cs="Arial"/>
        </w:rPr>
        <w:t xml:space="preserve"> </w:t>
      </w:r>
      <w:r>
        <w:rPr>
          <w:rFonts w:ascii="Arial" w:hAnsi="Arial" w:cs="Arial"/>
        </w:rPr>
        <w:t>y profesionalización docente, según corresponda. Depende de la Dirección General.</w:t>
      </w:r>
    </w:p>
    <w:p w14:paraId="4C3C0D78" w14:textId="77777777" w:rsidR="00193522" w:rsidRDefault="00193522">
      <w:pPr>
        <w:spacing w:after="120" w:line="240" w:lineRule="auto"/>
        <w:ind w:left="851"/>
        <w:contextualSpacing/>
        <w:jc w:val="both"/>
        <w:rPr>
          <w:rFonts w:ascii="Arial" w:eastAsia="Calibri" w:hAnsi="Arial" w:cs="Arial"/>
          <w:color w:val="000000"/>
          <w:lang w:eastAsia="en-US"/>
        </w:rPr>
      </w:pPr>
    </w:p>
    <w:p w14:paraId="36DD7F4C"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 xml:space="preserve">Unidad de investigación </w:t>
      </w:r>
    </w:p>
    <w:p w14:paraId="6A69641E" w14:textId="77777777" w:rsidR="00193522" w:rsidRDefault="00193522">
      <w:pPr>
        <w:spacing w:after="120" w:line="240" w:lineRule="auto"/>
        <w:ind w:left="851"/>
        <w:contextualSpacing/>
        <w:jc w:val="both"/>
        <w:rPr>
          <w:rFonts w:ascii="Arial" w:eastAsia="Calibri" w:hAnsi="Arial" w:cs="Arial"/>
          <w:color w:val="000000"/>
          <w:lang w:eastAsia="en-US"/>
        </w:rPr>
      </w:pPr>
    </w:p>
    <w:p w14:paraId="6832C71C" w14:textId="4F781FA7" w:rsidR="00193522" w:rsidRDefault="002C465F">
      <w:pPr>
        <w:tabs>
          <w:tab w:val="left" w:pos="2479"/>
        </w:tabs>
        <w:spacing w:line="240" w:lineRule="auto"/>
        <w:jc w:val="both"/>
        <w:rPr>
          <w:rFonts w:ascii="Arial" w:hAnsi="Arial" w:cs="Arial"/>
        </w:rPr>
      </w:pPr>
      <w:r>
        <w:rPr>
          <w:rFonts w:ascii="Arial" w:hAnsi="Arial" w:cs="Arial"/>
          <w:b/>
        </w:rPr>
        <w:t>Artículo 8</w:t>
      </w:r>
      <w:r w:rsidR="00C70DE5">
        <w:rPr>
          <w:rFonts w:ascii="Arial" w:hAnsi="Arial" w:cs="Arial"/>
          <w:b/>
        </w:rPr>
        <w:t>8</w:t>
      </w:r>
      <w:r>
        <w:rPr>
          <w:rFonts w:ascii="Arial" w:hAnsi="Arial" w:cs="Arial"/>
          <w:b/>
        </w:rPr>
        <w:t>.-</w:t>
      </w:r>
      <w:r>
        <w:rPr>
          <w:rFonts w:ascii="Arial" w:hAnsi="Arial" w:cs="Arial"/>
        </w:rPr>
        <w:t>Responsable de promover, planificar, desarrollar, supervisar y evaluar el desarrollo de actividades de investigación en los campos de su competencia.</w:t>
      </w:r>
    </w:p>
    <w:p w14:paraId="7F0D72CE" w14:textId="77777777" w:rsidR="00193522" w:rsidRDefault="00193522">
      <w:pPr>
        <w:spacing w:after="120" w:line="240" w:lineRule="auto"/>
        <w:ind w:left="851"/>
        <w:contextualSpacing/>
        <w:jc w:val="both"/>
        <w:rPr>
          <w:rFonts w:ascii="Arial" w:eastAsia="Calibri" w:hAnsi="Arial" w:cs="Arial"/>
          <w:color w:val="000000"/>
          <w:lang w:eastAsia="en-US"/>
        </w:rPr>
      </w:pPr>
    </w:p>
    <w:p w14:paraId="41FA4FC8"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Secretaria Académica</w:t>
      </w:r>
    </w:p>
    <w:p w14:paraId="3AD38ABE" w14:textId="77777777" w:rsidR="00193522" w:rsidRDefault="00193522">
      <w:pPr>
        <w:spacing w:after="120" w:line="240" w:lineRule="auto"/>
        <w:ind w:left="851"/>
        <w:contextualSpacing/>
        <w:jc w:val="both"/>
        <w:rPr>
          <w:rFonts w:ascii="Arial" w:eastAsia="Calibri" w:hAnsi="Arial" w:cs="Arial"/>
          <w:b/>
          <w:color w:val="000000"/>
          <w:lang w:eastAsia="en-US"/>
        </w:rPr>
      </w:pPr>
    </w:p>
    <w:p w14:paraId="607E61C1" w14:textId="657198AD" w:rsidR="00193522" w:rsidRDefault="002C465F">
      <w:pPr>
        <w:tabs>
          <w:tab w:val="left" w:pos="2479"/>
        </w:tabs>
        <w:spacing w:line="240" w:lineRule="auto"/>
        <w:jc w:val="both"/>
        <w:rPr>
          <w:rFonts w:ascii="Arial" w:hAnsi="Arial" w:cs="Arial"/>
        </w:rPr>
      </w:pPr>
      <w:r>
        <w:rPr>
          <w:rFonts w:ascii="Arial" w:hAnsi="Arial" w:cs="Arial"/>
          <w:b/>
        </w:rPr>
        <w:t xml:space="preserve">Artículo </w:t>
      </w:r>
      <w:r w:rsidR="00C70DE5">
        <w:rPr>
          <w:rFonts w:ascii="Arial" w:hAnsi="Arial" w:cs="Arial"/>
          <w:b/>
        </w:rPr>
        <w:t>89</w:t>
      </w:r>
      <w:r>
        <w:rPr>
          <w:rFonts w:ascii="Arial" w:hAnsi="Arial" w:cs="Arial"/>
          <w:b/>
        </w:rPr>
        <w:t>.-</w:t>
      </w:r>
      <w:r>
        <w:rPr>
          <w:rFonts w:ascii="Arial" w:eastAsia="Calibri" w:hAnsi="Arial" w:cs="Arial"/>
          <w:b/>
          <w:color w:val="000000"/>
          <w:lang w:eastAsia="en-US"/>
        </w:rPr>
        <w:t>L</w:t>
      </w:r>
      <w:r>
        <w:rPr>
          <w:rFonts w:ascii="Arial" w:hAnsi="Arial" w:cs="Arial"/>
        </w:rPr>
        <w:t>a secretaria académica es un órgano de apoyo que depende del director general, está a cargo del secretario académico.</w:t>
      </w:r>
    </w:p>
    <w:p w14:paraId="7D18786C"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Personal docente</w:t>
      </w:r>
    </w:p>
    <w:p w14:paraId="2ED0CB8F" w14:textId="77777777" w:rsidR="00193522" w:rsidRDefault="00193522">
      <w:pPr>
        <w:pStyle w:val="Prrafodelista"/>
        <w:spacing w:after="0" w:line="240" w:lineRule="auto"/>
        <w:ind w:left="1211"/>
        <w:jc w:val="both"/>
        <w:rPr>
          <w:rFonts w:ascii="Arial" w:eastAsia="Calibri" w:hAnsi="Arial" w:cs="Arial"/>
          <w:color w:val="000000"/>
          <w:lang w:eastAsia="en-US"/>
        </w:rPr>
      </w:pPr>
    </w:p>
    <w:p w14:paraId="1B1DFE66" w14:textId="4413C0AB" w:rsidR="00193522" w:rsidRDefault="002C465F">
      <w:pPr>
        <w:jc w:val="both"/>
        <w:rPr>
          <w:rFonts w:ascii="Arial" w:hAnsi="Arial" w:cs="Arial"/>
        </w:rPr>
      </w:pPr>
      <w:r>
        <w:rPr>
          <w:rFonts w:ascii="Arial" w:hAnsi="Arial" w:cs="Arial"/>
          <w:b/>
        </w:rPr>
        <w:t>Artículo 9</w:t>
      </w:r>
      <w:r w:rsidR="00D86B78">
        <w:rPr>
          <w:rFonts w:ascii="Arial" w:hAnsi="Arial" w:cs="Arial"/>
          <w:b/>
        </w:rPr>
        <w:t>0</w:t>
      </w:r>
      <w:r>
        <w:rPr>
          <w:rFonts w:ascii="Arial" w:hAnsi="Arial" w:cs="Arial"/>
          <w:b/>
        </w:rPr>
        <w:t>.-</w:t>
      </w:r>
      <w:r>
        <w:rPr>
          <w:rFonts w:ascii="Arial" w:eastAsia="Calibri" w:hAnsi="Arial" w:cs="Arial"/>
          <w:b/>
          <w:color w:val="000000"/>
          <w:lang w:eastAsia="en-US"/>
        </w:rPr>
        <w:t>Descripción de funciones y perfiles del personal docente.</w:t>
      </w:r>
    </w:p>
    <w:p w14:paraId="68B55389" w14:textId="77777777" w:rsidR="00193522" w:rsidRDefault="002C465F">
      <w:pPr>
        <w:spacing w:after="0" w:line="240" w:lineRule="auto"/>
        <w:ind w:left="284"/>
        <w:contextualSpacing/>
        <w:jc w:val="both"/>
        <w:rPr>
          <w:rFonts w:ascii="Arial" w:eastAsia="Calibri" w:hAnsi="Arial" w:cs="Arial"/>
          <w:color w:val="000000"/>
          <w:lang w:eastAsia="en-US"/>
        </w:rPr>
      </w:pPr>
      <w:r>
        <w:rPr>
          <w:rFonts w:ascii="Arial" w:eastAsia="Calibri" w:hAnsi="Arial" w:cs="Arial"/>
          <w:color w:val="000000"/>
          <w:lang w:eastAsia="en-US"/>
        </w:rPr>
        <w:t xml:space="preserve">El Docente a tiempo completo es un agente del proceso educativo, tiene como misión contribuir eficazmente a la formación de los estudiantes en todas las dimensiones del desarrollo humano. </w:t>
      </w:r>
    </w:p>
    <w:p w14:paraId="0F52AFB9" w14:textId="77777777" w:rsidR="00193522" w:rsidRDefault="00193522">
      <w:pPr>
        <w:spacing w:after="0" w:line="240" w:lineRule="auto"/>
        <w:ind w:left="284"/>
        <w:contextualSpacing/>
        <w:jc w:val="both"/>
        <w:rPr>
          <w:rFonts w:ascii="Arial" w:eastAsia="Calibri" w:hAnsi="Arial" w:cs="Arial"/>
          <w:color w:val="000000"/>
          <w:lang w:eastAsia="en-US"/>
        </w:rPr>
      </w:pPr>
    </w:p>
    <w:p w14:paraId="722C16D5" w14:textId="77777777" w:rsidR="00193522" w:rsidRDefault="002C465F">
      <w:pPr>
        <w:spacing w:after="0" w:line="240" w:lineRule="auto"/>
        <w:ind w:left="284"/>
        <w:contextualSpacing/>
        <w:jc w:val="both"/>
        <w:rPr>
          <w:rFonts w:ascii="Arial" w:eastAsia="Calibri" w:hAnsi="Arial" w:cs="Arial"/>
          <w:color w:val="000000"/>
          <w:lang w:eastAsia="en-US"/>
        </w:rPr>
      </w:pPr>
      <w:r>
        <w:rPr>
          <w:rFonts w:ascii="Arial" w:eastAsia="Calibri" w:hAnsi="Arial" w:cs="Arial"/>
          <w:color w:val="000000"/>
          <w:lang w:eastAsia="en-US"/>
        </w:rPr>
        <w:t xml:space="preserve">Para el ejercicio de la docencia en el IESTP-C, se requiere de título Universitario, profesional técnico y/o profesional de acuerdo con la especialidad. </w:t>
      </w:r>
    </w:p>
    <w:p w14:paraId="2074E649" w14:textId="77777777" w:rsidR="00193522" w:rsidRDefault="00193522">
      <w:pPr>
        <w:spacing w:after="0" w:line="240" w:lineRule="auto"/>
        <w:contextualSpacing/>
        <w:jc w:val="both"/>
        <w:rPr>
          <w:rFonts w:ascii="Arial" w:eastAsia="Calibri" w:hAnsi="Arial" w:cs="Arial"/>
          <w:color w:val="000000"/>
          <w:lang w:eastAsia="en-US"/>
        </w:rPr>
      </w:pPr>
    </w:p>
    <w:p w14:paraId="3A9D8FE2" w14:textId="77777777" w:rsidR="00193522" w:rsidRDefault="002C465F">
      <w:pPr>
        <w:pStyle w:val="Prrafodelista"/>
        <w:numPr>
          <w:ilvl w:val="1"/>
          <w:numId w:val="43"/>
        </w:numPr>
        <w:spacing w:after="0" w:line="240" w:lineRule="auto"/>
        <w:jc w:val="both"/>
        <w:rPr>
          <w:rFonts w:ascii="Arial" w:eastAsia="Calibri" w:hAnsi="Arial" w:cs="Arial"/>
          <w:b/>
          <w:color w:val="000000"/>
          <w:lang w:eastAsia="en-US"/>
        </w:rPr>
      </w:pPr>
      <w:r>
        <w:rPr>
          <w:rFonts w:ascii="Arial" w:eastAsia="Calibri" w:hAnsi="Arial" w:cs="Arial"/>
          <w:b/>
          <w:color w:val="000000"/>
          <w:lang w:eastAsia="en-US"/>
        </w:rPr>
        <w:t>Del personal administrativo</w:t>
      </w:r>
    </w:p>
    <w:p w14:paraId="49A5AA6A" w14:textId="77777777" w:rsidR="00193522" w:rsidRDefault="00193522">
      <w:pPr>
        <w:pStyle w:val="Prrafodelista"/>
        <w:spacing w:after="0" w:line="240" w:lineRule="auto"/>
        <w:ind w:left="1080"/>
        <w:jc w:val="both"/>
        <w:rPr>
          <w:rFonts w:ascii="Arial" w:eastAsia="Calibri" w:hAnsi="Arial" w:cs="Arial"/>
          <w:b/>
          <w:color w:val="000000"/>
          <w:lang w:eastAsia="en-US"/>
        </w:rPr>
      </w:pPr>
    </w:p>
    <w:p w14:paraId="32FDCBDD" w14:textId="1587BC39" w:rsidR="00193522" w:rsidRPr="00923DDC" w:rsidRDefault="002C465F" w:rsidP="00923DDC">
      <w:pPr>
        <w:jc w:val="both"/>
        <w:rPr>
          <w:rFonts w:ascii="Arial" w:hAnsi="Arial" w:cs="Arial"/>
        </w:rPr>
      </w:pPr>
      <w:r>
        <w:rPr>
          <w:rFonts w:ascii="Arial" w:hAnsi="Arial" w:cs="Arial"/>
          <w:b/>
        </w:rPr>
        <w:t>Artículo 9</w:t>
      </w:r>
      <w:r w:rsidR="00D86B78">
        <w:rPr>
          <w:rFonts w:ascii="Arial" w:hAnsi="Arial" w:cs="Arial"/>
          <w:b/>
        </w:rPr>
        <w:t>1</w:t>
      </w:r>
      <w:r>
        <w:rPr>
          <w:rFonts w:ascii="Arial" w:hAnsi="Arial" w:cs="Arial"/>
          <w:b/>
        </w:rPr>
        <w:t>.-</w:t>
      </w:r>
      <w:r>
        <w:rPr>
          <w:rFonts w:ascii="Arial" w:eastAsia="Calibri" w:hAnsi="Arial" w:cs="Arial"/>
          <w:color w:val="000000"/>
          <w:lang w:eastAsia="en-US"/>
        </w:rPr>
        <w:t>D</w:t>
      </w:r>
      <w:r>
        <w:rPr>
          <w:rFonts w:ascii="Arial" w:eastAsia="Calibri" w:hAnsi="Arial" w:cs="Arial"/>
          <w:b/>
          <w:color w:val="000000"/>
          <w:lang w:eastAsia="en-US"/>
        </w:rPr>
        <w:t>escripción de funciones y perfiles del personal administrativo.</w:t>
      </w:r>
    </w:p>
    <w:p w14:paraId="20F67DC3" w14:textId="4CD7493C" w:rsidR="00193522" w:rsidRDefault="002C465F" w:rsidP="00923DDC">
      <w:pPr>
        <w:spacing w:after="0" w:line="240" w:lineRule="auto"/>
        <w:ind w:left="284"/>
        <w:contextualSpacing/>
        <w:jc w:val="both"/>
        <w:rPr>
          <w:rFonts w:ascii="Arial" w:eastAsia="Calibri" w:hAnsi="Arial" w:cs="Arial"/>
          <w:color w:val="000000"/>
          <w:lang w:eastAsia="en-US"/>
        </w:rPr>
      </w:pPr>
      <w:r>
        <w:rPr>
          <w:rFonts w:ascii="Arial" w:eastAsia="Calibri" w:hAnsi="Arial" w:cs="Arial"/>
          <w:color w:val="000000"/>
          <w:lang w:eastAsia="en-US"/>
        </w:rPr>
        <w:t xml:space="preserve">El </w:t>
      </w:r>
      <w:r w:rsidR="00923DDC">
        <w:rPr>
          <w:rFonts w:ascii="Arial" w:eastAsia="Calibri" w:hAnsi="Arial" w:cs="Arial"/>
          <w:color w:val="000000"/>
          <w:lang w:eastAsia="en-US"/>
        </w:rPr>
        <w:t>T</w:t>
      </w:r>
      <w:r>
        <w:rPr>
          <w:rFonts w:ascii="Arial" w:eastAsia="Calibri" w:hAnsi="Arial" w:cs="Arial"/>
          <w:color w:val="000000"/>
          <w:lang w:eastAsia="en-US"/>
        </w:rPr>
        <w:t xml:space="preserve">écnico Administrativo I ejecuta actividades técnicas de los sistemas administrativos de apoyo de órgano de dirección del IESTP-C. </w:t>
      </w:r>
    </w:p>
    <w:p w14:paraId="2B436D4B" w14:textId="134C8BE9" w:rsidR="00193522" w:rsidRDefault="00193522">
      <w:pPr>
        <w:spacing w:after="0" w:line="240" w:lineRule="auto"/>
        <w:ind w:left="284"/>
        <w:contextualSpacing/>
        <w:jc w:val="both"/>
        <w:rPr>
          <w:rFonts w:ascii="Arial" w:eastAsia="Calibri" w:hAnsi="Arial" w:cs="Arial"/>
          <w:color w:val="000000"/>
          <w:lang w:eastAsia="en-US"/>
        </w:rPr>
      </w:pPr>
    </w:p>
    <w:p w14:paraId="7AA01BC5" w14:textId="77777777" w:rsidR="00923DDC" w:rsidRDefault="00923DDC">
      <w:pPr>
        <w:spacing w:after="0" w:line="240" w:lineRule="auto"/>
        <w:ind w:left="284"/>
        <w:contextualSpacing/>
        <w:jc w:val="both"/>
        <w:rPr>
          <w:rFonts w:ascii="Arial" w:eastAsia="Calibri" w:hAnsi="Arial" w:cs="Arial"/>
          <w:color w:val="000000"/>
          <w:lang w:eastAsia="en-US"/>
        </w:rPr>
      </w:pPr>
    </w:p>
    <w:p w14:paraId="54C4ACB6" w14:textId="74363651" w:rsidR="00193522" w:rsidRDefault="002C465F">
      <w:pPr>
        <w:numPr>
          <w:ilvl w:val="0"/>
          <w:numId w:val="5"/>
        </w:numPr>
        <w:spacing w:after="120" w:line="240" w:lineRule="auto"/>
        <w:ind w:left="284" w:hanging="284"/>
        <w:contextualSpacing/>
        <w:jc w:val="both"/>
        <w:rPr>
          <w:rFonts w:ascii="Arial" w:eastAsia="Calibri" w:hAnsi="Arial" w:cs="Arial"/>
          <w:b/>
          <w:color w:val="000000"/>
          <w:lang w:eastAsia="en-US"/>
        </w:rPr>
      </w:pPr>
      <w:r>
        <w:rPr>
          <w:rFonts w:ascii="Arial" w:eastAsia="Calibri" w:hAnsi="Arial" w:cs="Arial"/>
          <w:b/>
          <w:color w:val="000000"/>
          <w:lang w:eastAsia="en-US"/>
        </w:rPr>
        <w:t>DEBERES, ESTÍMULOS</w:t>
      </w:r>
      <w:r w:rsidR="00923DDC">
        <w:rPr>
          <w:rFonts w:ascii="Arial" w:eastAsia="Calibri" w:hAnsi="Arial" w:cs="Arial"/>
          <w:b/>
          <w:color w:val="000000"/>
          <w:lang w:eastAsia="en-US"/>
        </w:rPr>
        <w:t>,</w:t>
      </w:r>
      <w:r>
        <w:rPr>
          <w:rFonts w:ascii="Arial" w:eastAsia="Calibri" w:hAnsi="Arial" w:cs="Arial"/>
          <w:b/>
          <w:color w:val="000000"/>
          <w:lang w:eastAsia="en-US"/>
        </w:rPr>
        <w:t xml:space="preserve"> INFRACCIONES Y SANCIONES DE LA COMUNIDAD EDUCATIVA.</w:t>
      </w:r>
    </w:p>
    <w:p w14:paraId="1822B37D" w14:textId="77777777" w:rsidR="00193522" w:rsidRDefault="00193522">
      <w:pPr>
        <w:spacing w:after="0" w:line="240" w:lineRule="auto"/>
        <w:ind w:left="851"/>
        <w:contextualSpacing/>
        <w:jc w:val="both"/>
        <w:rPr>
          <w:rFonts w:ascii="Arial" w:eastAsia="Calibri" w:hAnsi="Arial" w:cs="Arial"/>
          <w:color w:val="000000"/>
          <w:lang w:eastAsia="en-US"/>
        </w:rPr>
      </w:pPr>
    </w:p>
    <w:p w14:paraId="064C6F12" w14:textId="77777777" w:rsidR="00193522" w:rsidRDefault="002C465F">
      <w:pPr>
        <w:numPr>
          <w:ilvl w:val="1"/>
          <w:numId w:val="5"/>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color w:val="000000"/>
          <w:lang w:eastAsia="en-US"/>
        </w:rPr>
        <w:t>Derechos, deberes, estímulos del personal directivo, personal jerárquico, personal docente y personal administrativo.</w:t>
      </w:r>
    </w:p>
    <w:p w14:paraId="3D4DC2E8" w14:textId="3CFE0E33" w:rsidR="00193522" w:rsidRDefault="002C465F">
      <w:pPr>
        <w:pStyle w:val="Prrafodelista"/>
        <w:ind w:left="0"/>
        <w:jc w:val="both"/>
        <w:rPr>
          <w:rFonts w:ascii="Arial" w:hAnsi="Arial" w:cs="Arial"/>
        </w:rPr>
      </w:pPr>
      <w:r>
        <w:rPr>
          <w:rFonts w:ascii="Arial" w:hAnsi="Arial" w:cs="Arial"/>
          <w:b/>
        </w:rPr>
        <w:t>Artículo 9</w:t>
      </w:r>
      <w:r w:rsidR="00923DDC">
        <w:rPr>
          <w:rFonts w:ascii="Arial" w:hAnsi="Arial" w:cs="Arial"/>
          <w:b/>
        </w:rPr>
        <w:t>2</w:t>
      </w:r>
      <w:r>
        <w:rPr>
          <w:rFonts w:ascii="Arial" w:hAnsi="Arial" w:cs="Arial"/>
          <w:b/>
        </w:rPr>
        <w:t xml:space="preserve">°: </w:t>
      </w:r>
      <w:r w:rsidR="00923DDC">
        <w:rPr>
          <w:rFonts w:ascii="Arial" w:hAnsi="Arial" w:cs="Arial"/>
        </w:rPr>
        <w:t>L</w:t>
      </w:r>
      <w:r>
        <w:rPr>
          <w:rFonts w:ascii="Arial" w:hAnsi="Arial" w:cs="Arial"/>
        </w:rPr>
        <w:t>a comunidad educativa de la IESTP-Contamana la constituye el personal directivo, jerárquico, docente, administrativo y los estudiantes. Tiene la responsabilidad de coadyuvar con calidad y equidad al logro de los objetivos institucionales, desde las funciones que desempeñan.</w:t>
      </w:r>
    </w:p>
    <w:p w14:paraId="6B3B0F0D" w14:textId="77777777" w:rsidR="00193522" w:rsidRDefault="00193522">
      <w:pPr>
        <w:spacing w:line="240" w:lineRule="auto"/>
        <w:jc w:val="both"/>
        <w:rPr>
          <w:rFonts w:ascii="Arial" w:hAnsi="Arial" w:cs="Arial"/>
          <w:b/>
        </w:rPr>
      </w:pPr>
    </w:p>
    <w:p w14:paraId="53BD5E95" w14:textId="77777777" w:rsidR="00193522" w:rsidRDefault="00193522">
      <w:pPr>
        <w:spacing w:line="240" w:lineRule="auto"/>
        <w:jc w:val="both"/>
        <w:rPr>
          <w:rFonts w:ascii="Arial" w:hAnsi="Arial" w:cs="Arial"/>
          <w:b/>
        </w:rPr>
      </w:pPr>
    </w:p>
    <w:p w14:paraId="22E25385" w14:textId="77777777" w:rsidR="00193522" w:rsidRDefault="00193522">
      <w:pPr>
        <w:spacing w:line="240" w:lineRule="auto"/>
        <w:jc w:val="both"/>
        <w:rPr>
          <w:rFonts w:ascii="Arial" w:hAnsi="Arial" w:cs="Arial"/>
          <w:b/>
        </w:rPr>
      </w:pPr>
    </w:p>
    <w:p w14:paraId="5FAAE38A" w14:textId="77777777" w:rsidR="00193522" w:rsidRDefault="00193522">
      <w:pPr>
        <w:spacing w:line="240" w:lineRule="auto"/>
        <w:jc w:val="both"/>
        <w:rPr>
          <w:rFonts w:ascii="Arial" w:hAnsi="Arial" w:cs="Arial"/>
          <w:b/>
        </w:rPr>
      </w:pPr>
    </w:p>
    <w:p w14:paraId="39E81740" w14:textId="7973A047" w:rsidR="00193522" w:rsidRDefault="00193522">
      <w:pPr>
        <w:spacing w:line="240" w:lineRule="auto"/>
        <w:jc w:val="both"/>
        <w:rPr>
          <w:rFonts w:ascii="Arial" w:hAnsi="Arial" w:cs="Arial"/>
          <w:b/>
        </w:rPr>
      </w:pPr>
    </w:p>
    <w:p w14:paraId="63D8B741" w14:textId="77777777" w:rsidR="00923DDC" w:rsidRDefault="00923DDC">
      <w:pPr>
        <w:spacing w:line="240" w:lineRule="auto"/>
        <w:jc w:val="both"/>
        <w:rPr>
          <w:rFonts w:ascii="Arial" w:hAnsi="Arial" w:cs="Arial"/>
          <w:b/>
        </w:rPr>
      </w:pPr>
    </w:p>
    <w:p w14:paraId="17D0BE3B" w14:textId="77777777" w:rsidR="00193522" w:rsidRDefault="002C465F">
      <w:pPr>
        <w:spacing w:line="240" w:lineRule="auto"/>
        <w:jc w:val="both"/>
        <w:rPr>
          <w:rFonts w:ascii="Arial" w:hAnsi="Arial" w:cs="Arial"/>
          <w:b/>
        </w:rPr>
      </w:pPr>
      <w:r>
        <w:rPr>
          <w:rFonts w:ascii="Arial" w:hAnsi="Arial" w:cs="Arial"/>
          <w:b/>
        </w:rPr>
        <w:t>Personal directivo y jerárquico</w:t>
      </w:r>
    </w:p>
    <w:p w14:paraId="3E1E97F4" w14:textId="25AC589E" w:rsidR="00193522" w:rsidRDefault="002C465F">
      <w:pPr>
        <w:pStyle w:val="Prrafodelista"/>
        <w:spacing w:line="240" w:lineRule="auto"/>
        <w:ind w:left="0"/>
        <w:jc w:val="both"/>
        <w:rPr>
          <w:rFonts w:ascii="Arial" w:hAnsi="Arial" w:cs="Arial"/>
        </w:rPr>
      </w:pPr>
      <w:r>
        <w:rPr>
          <w:rFonts w:ascii="Arial" w:hAnsi="Arial" w:cs="Arial"/>
          <w:b/>
        </w:rPr>
        <w:lastRenderedPageBreak/>
        <w:t>Artículo 9</w:t>
      </w:r>
      <w:r w:rsidR="005F40C2">
        <w:rPr>
          <w:rFonts w:ascii="Arial" w:hAnsi="Arial" w:cs="Arial"/>
          <w:b/>
        </w:rPr>
        <w:t>3</w:t>
      </w:r>
      <w:r>
        <w:rPr>
          <w:rFonts w:ascii="Arial" w:hAnsi="Arial" w:cs="Arial"/>
          <w:b/>
        </w:rPr>
        <w:t xml:space="preserve">°: </w:t>
      </w:r>
      <w:r w:rsidR="005F40C2">
        <w:rPr>
          <w:rFonts w:ascii="Arial" w:hAnsi="Arial" w:cs="Arial"/>
          <w:b/>
          <w:bCs/>
        </w:rPr>
        <w:t>D</w:t>
      </w:r>
      <w:r w:rsidRPr="005F40C2">
        <w:rPr>
          <w:rFonts w:ascii="Arial" w:hAnsi="Arial" w:cs="Arial"/>
          <w:b/>
          <w:bCs/>
        </w:rPr>
        <w:t xml:space="preserve">irector </w:t>
      </w:r>
      <w:r w:rsidR="005F40C2">
        <w:rPr>
          <w:rFonts w:ascii="Arial" w:hAnsi="Arial" w:cs="Arial"/>
          <w:b/>
          <w:bCs/>
        </w:rPr>
        <w:t>G</w:t>
      </w:r>
      <w:r w:rsidRPr="005F40C2">
        <w:rPr>
          <w:rFonts w:ascii="Arial" w:hAnsi="Arial" w:cs="Arial"/>
          <w:b/>
          <w:bCs/>
        </w:rPr>
        <w:t>eneral</w:t>
      </w:r>
    </w:p>
    <w:p w14:paraId="36B84029" w14:textId="77777777" w:rsidR="00193522" w:rsidRDefault="00193522">
      <w:pPr>
        <w:pStyle w:val="Prrafodelista"/>
        <w:spacing w:line="240" w:lineRule="auto"/>
        <w:ind w:left="1276"/>
        <w:jc w:val="both"/>
        <w:rPr>
          <w:rFonts w:ascii="Arial" w:hAnsi="Arial" w:cs="Arial"/>
        </w:rPr>
      </w:pPr>
    </w:p>
    <w:p w14:paraId="55823A89" w14:textId="77777777" w:rsidR="00193522" w:rsidRDefault="002C465F">
      <w:pPr>
        <w:pStyle w:val="Prrafodelista"/>
        <w:spacing w:line="240" w:lineRule="auto"/>
        <w:ind w:left="0"/>
        <w:jc w:val="both"/>
        <w:rPr>
          <w:rFonts w:ascii="Arial" w:hAnsi="Arial" w:cs="Arial"/>
        </w:rPr>
      </w:pPr>
      <w:r>
        <w:rPr>
          <w:rFonts w:ascii="Arial" w:hAnsi="Arial" w:cs="Arial"/>
        </w:rPr>
        <w:t>Requisitos para desempeñar el cargo de director general:</w:t>
      </w:r>
    </w:p>
    <w:p w14:paraId="000C8B37" w14:textId="77777777" w:rsidR="00193522" w:rsidRDefault="00193522">
      <w:pPr>
        <w:pStyle w:val="Prrafodelista"/>
        <w:spacing w:line="240" w:lineRule="auto"/>
        <w:ind w:left="0"/>
        <w:jc w:val="both"/>
        <w:rPr>
          <w:rFonts w:ascii="Arial" w:hAnsi="Arial" w:cs="Arial"/>
        </w:rPr>
      </w:pPr>
    </w:p>
    <w:p w14:paraId="5B272A6B" w14:textId="5115DE66" w:rsidR="005F40C2" w:rsidRDefault="005F40C2">
      <w:pPr>
        <w:pStyle w:val="Prrafodelista"/>
        <w:numPr>
          <w:ilvl w:val="0"/>
          <w:numId w:val="44"/>
        </w:numPr>
        <w:spacing w:after="0" w:line="240" w:lineRule="auto"/>
        <w:ind w:left="993"/>
        <w:jc w:val="both"/>
        <w:rPr>
          <w:rFonts w:ascii="Arial" w:hAnsi="Arial" w:cs="Arial"/>
        </w:rPr>
      </w:pPr>
      <w:r>
        <w:rPr>
          <w:rFonts w:ascii="Arial" w:hAnsi="Arial" w:cs="Arial"/>
        </w:rPr>
        <w:t>Pertenecer a la Carrera Pública Docente.</w:t>
      </w:r>
    </w:p>
    <w:p w14:paraId="7C45709A" w14:textId="5FD0750C" w:rsidR="00193522" w:rsidRDefault="002C465F">
      <w:pPr>
        <w:pStyle w:val="Prrafodelista"/>
        <w:numPr>
          <w:ilvl w:val="0"/>
          <w:numId w:val="44"/>
        </w:numPr>
        <w:spacing w:after="0" w:line="240" w:lineRule="auto"/>
        <w:ind w:left="993"/>
        <w:jc w:val="both"/>
        <w:rPr>
          <w:rFonts w:ascii="Arial" w:hAnsi="Arial" w:cs="Arial"/>
        </w:rPr>
      </w:pPr>
      <w:r>
        <w:rPr>
          <w:rFonts w:ascii="Arial" w:hAnsi="Arial" w:cs="Arial"/>
        </w:rPr>
        <w:t>Título profesional y grado académico en carreras afines a los que oferta la institución.</w:t>
      </w:r>
    </w:p>
    <w:p w14:paraId="0EFDC9EC" w14:textId="77777777" w:rsidR="00193522" w:rsidRDefault="002C465F">
      <w:pPr>
        <w:pStyle w:val="Prrafodelista"/>
        <w:numPr>
          <w:ilvl w:val="0"/>
          <w:numId w:val="44"/>
        </w:numPr>
        <w:spacing w:after="0" w:line="240" w:lineRule="auto"/>
        <w:ind w:left="993"/>
        <w:jc w:val="both"/>
        <w:rPr>
          <w:rFonts w:ascii="Arial" w:hAnsi="Arial" w:cs="Arial"/>
        </w:rPr>
      </w:pPr>
      <w:r>
        <w:rPr>
          <w:rFonts w:ascii="Arial" w:hAnsi="Arial" w:cs="Arial"/>
        </w:rPr>
        <w:t>Estudios de especialización o post grado en Gestión.</w:t>
      </w:r>
    </w:p>
    <w:p w14:paraId="39381B4E" w14:textId="77777777" w:rsidR="00193522" w:rsidRDefault="002C465F">
      <w:pPr>
        <w:pStyle w:val="Prrafodelista"/>
        <w:numPr>
          <w:ilvl w:val="0"/>
          <w:numId w:val="44"/>
        </w:numPr>
        <w:spacing w:after="0" w:line="240" w:lineRule="auto"/>
        <w:ind w:left="993"/>
        <w:jc w:val="both"/>
        <w:rPr>
          <w:rFonts w:ascii="Arial" w:hAnsi="Arial" w:cs="Arial"/>
        </w:rPr>
      </w:pPr>
      <w:r>
        <w:rPr>
          <w:rFonts w:ascii="Arial" w:hAnsi="Arial" w:cs="Arial"/>
        </w:rPr>
        <w:t>Experiencia docente y gerencial en educación superior (no menor de cinco años) relacionada con actividades productivas o empresariales.</w:t>
      </w:r>
    </w:p>
    <w:p w14:paraId="387C5E7F" w14:textId="77777777" w:rsidR="00193522" w:rsidRDefault="002C465F">
      <w:pPr>
        <w:pStyle w:val="Prrafodelista"/>
        <w:numPr>
          <w:ilvl w:val="0"/>
          <w:numId w:val="44"/>
        </w:numPr>
        <w:spacing w:after="0" w:line="240" w:lineRule="auto"/>
        <w:ind w:left="993"/>
        <w:jc w:val="both"/>
        <w:rPr>
          <w:rFonts w:ascii="Arial" w:hAnsi="Arial" w:cs="Arial"/>
        </w:rPr>
      </w:pPr>
      <w:r>
        <w:rPr>
          <w:rFonts w:ascii="Arial" w:hAnsi="Arial" w:cs="Arial"/>
        </w:rPr>
        <w:t>No registrar antecedentes penales, judiciales, ni haber sido sancionado administrativamente en los últimos cinco (05) años.</w:t>
      </w:r>
    </w:p>
    <w:p w14:paraId="1641FBD7" w14:textId="77777777" w:rsidR="00193522" w:rsidRDefault="002C465F">
      <w:pPr>
        <w:pStyle w:val="Prrafodelista"/>
        <w:numPr>
          <w:ilvl w:val="0"/>
          <w:numId w:val="44"/>
        </w:numPr>
        <w:spacing w:after="0" w:line="240" w:lineRule="auto"/>
        <w:ind w:left="993"/>
        <w:jc w:val="both"/>
        <w:rPr>
          <w:rFonts w:ascii="Arial" w:hAnsi="Arial" w:cs="Arial"/>
        </w:rPr>
      </w:pPr>
      <w:r>
        <w:rPr>
          <w:rFonts w:ascii="Arial" w:hAnsi="Arial" w:cs="Arial"/>
        </w:rPr>
        <w:t>Ser reconocido ética y profesionalmente por su comunidad educativa.</w:t>
      </w:r>
    </w:p>
    <w:p w14:paraId="7C672871" w14:textId="77777777" w:rsidR="00193522" w:rsidRDefault="00193522">
      <w:pPr>
        <w:jc w:val="both"/>
        <w:rPr>
          <w:rFonts w:ascii="Arial" w:hAnsi="Arial" w:cs="Arial"/>
          <w:b/>
        </w:rPr>
      </w:pPr>
    </w:p>
    <w:p w14:paraId="1C875FE1" w14:textId="67C503FF" w:rsidR="00193522" w:rsidRDefault="002C465F">
      <w:pPr>
        <w:jc w:val="both"/>
        <w:rPr>
          <w:rFonts w:ascii="Arial" w:hAnsi="Arial" w:cs="Arial"/>
        </w:rPr>
      </w:pPr>
      <w:r>
        <w:rPr>
          <w:rFonts w:ascii="Arial" w:hAnsi="Arial" w:cs="Arial"/>
          <w:b/>
        </w:rPr>
        <w:t>Artículo 9</w:t>
      </w:r>
      <w:r w:rsidR="005F40C2">
        <w:rPr>
          <w:rFonts w:ascii="Arial" w:hAnsi="Arial" w:cs="Arial"/>
          <w:b/>
        </w:rPr>
        <w:t>4</w:t>
      </w:r>
      <w:r>
        <w:rPr>
          <w:rFonts w:ascii="Arial" w:hAnsi="Arial" w:cs="Arial"/>
          <w:b/>
        </w:rPr>
        <w:t xml:space="preserve">°: </w:t>
      </w:r>
      <w:r w:rsidR="005F40C2">
        <w:rPr>
          <w:rFonts w:ascii="Arial" w:hAnsi="Arial" w:cs="Arial"/>
        </w:rPr>
        <w:t>R</w:t>
      </w:r>
      <w:r>
        <w:rPr>
          <w:rFonts w:ascii="Arial" w:hAnsi="Arial" w:cs="Arial"/>
        </w:rPr>
        <w:t>equisitos para desempeñar el cargo de jefe de unidad académica:</w:t>
      </w:r>
    </w:p>
    <w:p w14:paraId="1075F2B7" w14:textId="77777777" w:rsidR="00193522" w:rsidRDefault="002C465F">
      <w:pPr>
        <w:pStyle w:val="Prrafodelista"/>
        <w:numPr>
          <w:ilvl w:val="0"/>
          <w:numId w:val="45"/>
        </w:numPr>
        <w:tabs>
          <w:tab w:val="left" w:pos="993"/>
        </w:tabs>
        <w:spacing w:after="0" w:line="240" w:lineRule="auto"/>
        <w:ind w:left="851"/>
        <w:jc w:val="both"/>
        <w:rPr>
          <w:rFonts w:ascii="Arial" w:hAnsi="Arial" w:cs="Arial"/>
        </w:rPr>
      </w:pPr>
      <w:r>
        <w:rPr>
          <w:rFonts w:ascii="Arial" w:hAnsi="Arial" w:cs="Arial"/>
        </w:rPr>
        <w:t>Título profesional de carreras iguales o afines a las que oferte el instituto.</w:t>
      </w:r>
    </w:p>
    <w:p w14:paraId="17ECFDE5" w14:textId="77777777" w:rsidR="00193522" w:rsidRDefault="002C465F">
      <w:pPr>
        <w:pStyle w:val="Prrafodelista"/>
        <w:numPr>
          <w:ilvl w:val="0"/>
          <w:numId w:val="45"/>
        </w:numPr>
        <w:tabs>
          <w:tab w:val="left" w:pos="993"/>
        </w:tabs>
        <w:spacing w:after="0" w:line="240" w:lineRule="auto"/>
        <w:ind w:left="851"/>
        <w:jc w:val="both"/>
        <w:rPr>
          <w:rFonts w:ascii="Arial" w:hAnsi="Arial" w:cs="Arial"/>
        </w:rPr>
      </w:pPr>
      <w:r>
        <w:rPr>
          <w:rFonts w:ascii="Arial" w:hAnsi="Arial" w:cs="Arial"/>
        </w:rPr>
        <w:t>Estudios de especialización o post grado.</w:t>
      </w:r>
    </w:p>
    <w:p w14:paraId="79D5027E" w14:textId="77777777" w:rsidR="00193522" w:rsidRDefault="002C465F">
      <w:pPr>
        <w:pStyle w:val="Prrafodelista"/>
        <w:numPr>
          <w:ilvl w:val="0"/>
          <w:numId w:val="45"/>
        </w:numPr>
        <w:tabs>
          <w:tab w:val="left" w:pos="993"/>
        </w:tabs>
        <w:spacing w:after="0" w:line="240" w:lineRule="auto"/>
        <w:ind w:left="851"/>
        <w:jc w:val="both"/>
        <w:rPr>
          <w:rFonts w:ascii="Arial" w:hAnsi="Arial" w:cs="Arial"/>
        </w:rPr>
      </w:pPr>
      <w:r>
        <w:rPr>
          <w:rFonts w:ascii="Arial" w:hAnsi="Arial" w:cs="Arial"/>
        </w:rPr>
        <w:t>Experiencia docente en educación superior no menor de cinco (05) años.</w:t>
      </w:r>
    </w:p>
    <w:p w14:paraId="7BCDA6D6" w14:textId="77777777" w:rsidR="00193522" w:rsidRDefault="002C465F">
      <w:pPr>
        <w:pStyle w:val="Prrafodelista"/>
        <w:numPr>
          <w:ilvl w:val="0"/>
          <w:numId w:val="45"/>
        </w:numPr>
        <w:tabs>
          <w:tab w:val="left" w:pos="993"/>
        </w:tabs>
        <w:spacing w:after="0" w:line="240" w:lineRule="auto"/>
        <w:ind w:left="851"/>
        <w:jc w:val="both"/>
        <w:rPr>
          <w:rFonts w:ascii="Arial" w:hAnsi="Arial" w:cs="Arial"/>
        </w:rPr>
      </w:pPr>
      <w:r>
        <w:rPr>
          <w:rFonts w:ascii="Arial" w:hAnsi="Arial" w:cs="Arial"/>
        </w:rPr>
        <w:t>No registra antecedentes penales, judiciales, ni haber sido sancionado administrativamente en los últimos cinco (05) años.</w:t>
      </w:r>
    </w:p>
    <w:p w14:paraId="1B8664BE" w14:textId="77777777" w:rsidR="00193522" w:rsidRDefault="002C465F">
      <w:pPr>
        <w:pStyle w:val="Prrafodelista"/>
        <w:numPr>
          <w:ilvl w:val="0"/>
          <w:numId w:val="45"/>
        </w:numPr>
        <w:tabs>
          <w:tab w:val="left" w:pos="993"/>
        </w:tabs>
        <w:spacing w:after="0" w:line="240" w:lineRule="auto"/>
        <w:ind w:left="851"/>
        <w:jc w:val="both"/>
        <w:rPr>
          <w:rFonts w:ascii="Arial" w:hAnsi="Arial" w:cs="Arial"/>
        </w:rPr>
      </w:pPr>
      <w:r>
        <w:rPr>
          <w:rFonts w:ascii="Arial" w:hAnsi="Arial" w:cs="Arial"/>
        </w:rPr>
        <w:t>Ser reconocido ética y profesionalmente por su comunidad educativa.</w:t>
      </w:r>
    </w:p>
    <w:p w14:paraId="0DD39063" w14:textId="77777777" w:rsidR="00193522" w:rsidRDefault="00193522">
      <w:pPr>
        <w:pStyle w:val="Prrafodelista"/>
        <w:spacing w:after="0" w:line="240" w:lineRule="auto"/>
        <w:ind w:left="1276"/>
        <w:jc w:val="both"/>
        <w:rPr>
          <w:rFonts w:ascii="Arial" w:hAnsi="Arial" w:cs="Arial"/>
        </w:rPr>
      </w:pPr>
    </w:p>
    <w:p w14:paraId="0856E4C2" w14:textId="34936039" w:rsidR="00193522" w:rsidRDefault="002C465F">
      <w:pPr>
        <w:pStyle w:val="Prrafodelista"/>
        <w:spacing w:after="0" w:line="240" w:lineRule="auto"/>
        <w:ind w:left="0"/>
        <w:jc w:val="both"/>
        <w:rPr>
          <w:rFonts w:ascii="Arial" w:hAnsi="Arial" w:cs="Arial"/>
        </w:rPr>
      </w:pPr>
      <w:r>
        <w:rPr>
          <w:rFonts w:ascii="Arial" w:hAnsi="Arial" w:cs="Arial"/>
          <w:b/>
        </w:rPr>
        <w:t>Artículo 9</w:t>
      </w:r>
      <w:r w:rsidR="005F40C2">
        <w:rPr>
          <w:rFonts w:ascii="Arial" w:hAnsi="Arial" w:cs="Arial"/>
          <w:b/>
        </w:rPr>
        <w:t>5</w:t>
      </w:r>
      <w:r>
        <w:rPr>
          <w:rFonts w:ascii="Arial" w:hAnsi="Arial" w:cs="Arial"/>
          <w:b/>
        </w:rPr>
        <w:t xml:space="preserve">°: </w:t>
      </w:r>
      <w:r w:rsidR="005F40C2">
        <w:rPr>
          <w:rFonts w:ascii="Arial" w:hAnsi="Arial" w:cs="Arial"/>
        </w:rPr>
        <w:t>S</w:t>
      </w:r>
      <w:r>
        <w:rPr>
          <w:rFonts w:ascii="Arial" w:hAnsi="Arial" w:cs="Arial"/>
        </w:rPr>
        <w:t xml:space="preserve">on requisitos para desempeñar el cargo de </w:t>
      </w:r>
      <w:r w:rsidR="005F40C2">
        <w:rPr>
          <w:rFonts w:ascii="Arial" w:hAnsi="Arial" w:cs="Arial"/>
        </w:rPr>
        <w:t xml:space="preserve">coordinador </w:t>
      </w:r>
      <w:r>
        <w:rPr>
          <w:rFonts w:ascii="Arial" w:hAnsi="Arial" w:cs="Arial"/>
        </w:rPr>
        <w:t>académic</w:t>
      </w:r>
      <w:r w:rsidR="005F40C2">
        <w:rPr>
          <w:rFonts w:ascii="Arial" w:hAnsi="Arial" w:cs="Arial"/>
        </w:rPr>
        <w:t>o</w:t>
      </w:r>
      <w:r>
        <w:rPr>
          <w:rFonts w:ascii="Arial" w:hAnsi="Arial" w:cs="Arial"/>
        </w:rPr>
        <w:t>:</w:t>
      </w:r>
    </w:p>
    <w:p w14:paraId="0892A233" w14:textId="77777777" w:rsidR="00193522" w:rsidRDefault="00193522">
      <w:pPr>
        <w:pStyle w:val="Prrafodelista"/>
        <w:spacing w:after="0" w:line="240" w:lineRule="auto"/>
        <w:ind w:left="0"/>
        <w:jc w:val="both"/>
        <w:rPr>
          <w:rFonts w:ascii="Arial" w:hAnsi="Arial" w:cs="Arial"/>
        </w:rPr>
      </w:pPr>
    </w:p>
    <w:p w14:paraId="7C652915" w14:textId="77777777" w:rsidR="00193522" w:rsidRDefault="002C465F">
      <w:pPr>
        <w:pStyle w:val="Prrafodelista"/>
        <w:numPr>
          <w:ilvl w:val="0"/>
          <w:numId w:val="46"/>
        </w:numPr>
        <w:tabs>
          <w:tab w:val="left" w:pos="993"/>
        </w:tabs>
        <w:spacing w:after="0" w:line="240" w:lineRule="auto"/>
        <w:ind w:left="851"/>
        <w:jc w:val="both"/>
        <w:rPr>
          <w:rFonts w:ascii="Arial" w:hAnsi="Arial" w:cs="Arial"/>
        </w:rPr>
      </w:pPr>
      <w:r>
        <w:rPr>
          <w:rFonts w:ascii="Arial" w:hAnsi="Arial" w:cs="Arial"/>
        </w:rPr>
        <w:t>Título profesional de la especialidad del área académica o a fin de ella.</w:t>
      </w:r>
    </w:p>
    <w:p w14:paraId="4FE6116D" w14:textId="77777777" w:rsidR="00193522" w:rsidRDefault="002C465F">
      <w:pPr>
        <w:pStyle w:val="Prrafodelista"/>
        <w:numPr>
          <w:ilvl w:val="0"/>
          <w:numId w:val="46"/>
        </w:numPr>
        <w:tabs>
          <w:tab w:val="left" w:pos="993"/>
        </w:tabs>
        <w:spacing w:after="0" w:line="240" w:lineRule="auto"/>
        <w:ind w:left="851"/>
        <w:jc w:val="both"/>
        <w:rPr>
          <w:rFonts w:ascii="Arial" w:hAnsi="Arial" w:cs="Arial"/>
        </w:rPr>
      </w:pPr>
      <w:r>
        <w:rPr>
          <w:rFonts w:ascii="Arial" w:hAnsi="Arial" w:cs="Arial"/>
        </w:rPr>
        <w:t>Estudio de especialización o post grado.</w:t>
      </w:r>
    </w:p>
    <w:p w14:paraId="483753BF" w14:textId="77777777" w:rsidR="00193522" w:rsidRDefault="002C465F">
      <w:pPr>
        <w:pStyle w:val="Prrafodelista"/>
        <w:numPr>
          <w:ilvl w:val="0"/>
          <w:numId w:val="46"/>
        </w:numPr>
        <w:tabs>
          <w:tab w:val="left" w:pos="993"/>
        </w:tabs>
        <w:spacing w:after="0" w:line="240" w:lineRule="auto"/>
        <w:ind w:left="851"/>
        <w:jc w:val="both"/>
        <w:rPr>
          <w:rFonts w:ascii="Arial" w:hAnsi="Arial" w:cs="Arial"/>
        </w:rPr>
      </w:pPr>
      <w:r>
        <w:rPr>
          <w:rFonts w:ascii="Arial" w:hAnsi="Arial" w:cs="Arial"/>
        </w:rPr>
        <w:t>Experiencia docente en educación superior no menor de cinco (05) años.</w:t>
      </w:r>
    </w:p>
    <w:p w14:paraId="0D94955D" w14:textId="77777777" w:rsidR="00193522" w:rsidRDefault="002C465F">
      <w:pPr>
        <w:pStyle w:val="Prrafodelista"/>
        <w:numPr>
          <w:ilvl w:val="0"/>
          <w:numId w:val="46"/>
        </w:numPr>
        <w:tabs>
          <w:tab w:val="left" w:pos="993"/>
        </w:tabs>
        <w:ind w:left="851"/>
        <w:jc w:val="both"/>
        <w:rPr>
          <w:rFonts w:ascii="Arial" w:hAnsi="Arial" w:cs="Arial"/>
        </w:rPr>
      </w:pPr>
      <w:r>
        <w:rPr>
          <w:rFonts w:ascii="Arial" w:hAnsi="Arial" w:cs="Arial"/>
        </w:rPr>
        <w:t>No registrar antecedentes penales, judiciales, ni haber sido sancionado administrativamente en los últimos cinco (05) años.</w:t>
      </w:r>
    </w:p>
    <w:p w14:paraId="1832D57F" w14:textId="77777777" w:rsidR="00193522" w:rsidRDefault="002C465F">
      <w:pPr>
        <w:pStyle w:val="Prrafodelista"/>
        <w:numPr>
          <w:ilvl w:val="0"/>
          <w:numId w:val="46"/>
        </w:numPr>
        <w:tabs>
          <w:tab w:val="left" w:pos="993"/>
        </w:tabs>
        <w:spacing w:after="0" w:line="240" w:lineRule="auto"/>
        <w:ind w:left="851"/>
        <w:jc w:val="both"/>
        <w:rPr>
          <w:rFonts w:ascii="Arial" w:hAnsi="Arial" w:cs="Arial"/>
        </w:rPr>
      </w:pPr>
      <w:r>
        <w:rPr>
          <w:rFonts w:ascii="Arial" w:hAnsi="Arial" w:cs="Arial"/>
        </w:rPr>
        <w:t>Ser reconocido ética y profesionalmente por su comunidad educativa.</w:t>
      </w:r>
    </w:p>
    <w:p w14:paraId="71353244" w14:textId="77777777" w:rsidR="00193522" w:rsidRDefault="00193522">
      <w:pPr>
        <w:pStyle w:val="Prrafodelista"/>
        <w:spacing w:after="0" w:line="240" w:lineRule="auto"/>
        <w:ind w:left="1080"/>
        <w:jc w:val="both"/>
        <w:rPr>
          <w:rFonts w:ascii="Arial" w:hAnsi="Arial" w:cs="Arial"/>
        </w:rPr>
      </w:pPr>
    </w:p>
    <w:p w14:paraId="20D63F56" w14:textId="514D6373" w:rsidR="00193522" w:rsidRDefault="002C465F">
      <w:pPr>
        <w:spacing w:after="0" w:line="240" w:lineRule="auto"/>
        <w:jc w:val="both"/>
        <w:rPr>
          <w:rFonts w:ascii="Arial" w:hAnsi="Arial" w:cs="Arial"/>
        </w:rPr>
      </w:pPr>
      <w:r>
        <w:rPr>
          <w:rFonts w:ascii="Arial" w:hAnsi="Arial" w:cs="Arial"/>
          <w:b/>
        </w:rPr>
        <w:t>Artículo 9</w:t>
      </w:r>
      <w:r w:rsidR="005F40C2">
        <w:rPr>
          <w:rFonts w:ascii="Arial" w:hAnsi="Arial" w:cs="Arial"/>
          <w:b/>
        </w:rPr>
        <w:t>6</w:t>
      </w:r>
      <w:r>
        <w:rPr>
          <w:rFonts w:ascii="Arial" w:hAnsi="Arial" w:cs="Arial"/>
          <w:b/>
        </w:rPr>
        <w:t xml:space="preserve">°: </w:t>
      </w:r>
      <w:r>
        <w:rPr>
          <w:rFonts w:ascii="Arial" w:hAnsi="Arial" w:cs="Arial"/>
        </w:rPr>
        <w:t>son requisitos para desempeñar el cargo de secretario académico:</w:t>
      </w:r>
    </w:p>
    <w:p w14:paraId="5648779E" w14:textId="77777777" w:rsidR="00193522" w:rsidRDefault="00193522">
      <w:pPr>
        <w:spacing w:after="0" w:line="240" w:lineRule="auto"/>
        <w:jc w:val="both"/>
        <w:rPr>
          <w:rFonts w:ascii="Arial" w:hAnsi="Arial" w:cs="Arial"/>
        </w:rPr>
      </w:pPr>
    </w:p>
    <w:p w14:paraId="3521DD23" w14:textId="543A0C58" w:rsidR="00193522" w:rsidRDefault="002C465F">
      <w:pPr>
        <w:pStyle w:val="Prrafodelista"/>
        <w:numPr>
          <w:ilvl w:val="0"/>
          <w:numId w:val="47"/>
        </w:numPr>
        <w:tabs>
          <w:tab w:val="left" w:pos="993"/>
        </w:tabs>
        <w:spacing w:after="0" w:line="240" w:lineRule="auto"/>
        <w:ind w:left="993"/>
        <w:jc w:val="both"/>
        <w:rPr>
          <w:rFonts w:ascii="Arial" w:hAnsi="Arial" w:cs="Arial"/>
        </w:rPr>
      </w:pPr>
      <w:r>
        <w:rPr>
          <w:rFonts w:ascii="Arial" w:hAnsi="Arial" w:cs="Arial"/>
        </w:rPr>
        <w:t>Título profesional en alguna especialidad de l</w:t>
      </w:r>
      <w:r w:rsidR="005F40C2">
        <w:rPr>
          <w:rFonts w:ascii="Arial" w:hAnsi="Arial" w:cs="Arial"/>
        </w:rPr>
        <w:t>os programas de estudio</w:t>
      </w:r>
      <w:r>
        <w:rPr>
          <w:rFonts w:ascii="Arial" w:hAnsi="Arial" w:cs="Arial"/>
        </w:rPr>
        <w:t xml:space="preserve"> que oferta el instituto.</w:t>
      </w:r>
    </w:p>
    <w:p w14:paraId="6F2D6167" w14:textId="77777777" w:rsidR="00193522" w:rsidRDefault="002C465F">
      <w:pPr>
        <w:pStyle w:val="Prrafodelista"/>
        <w:numPr>
          <w:ilvl w:val="0"/>
          <w:numId w:val="47"/>
        </w:numPr>
        <w:tabs>
          <w:tab w:val="left" w:pos="993"/>
        </w:tabs>
        <w:spacing w:after="0" w:line="240" w:lineRule="auto"/>
        <w:ind w:left="993"/>
        <w:jc w:val="both"/>
        <w:rPr>
          <w:rFonts w:ascii="Arial" w:hAnsi="Arial" w:cs="Arial"/>
        </w:rPr>
      </w:pPr>
      <w:r>
        <w:rPr>
          <w:rFonts w:ascii="Arial" w:hAnsi="Arial" w:cs="Arial"/>
        </w:rPr>
        <w:t>Estudio de especialización o post grado.</w:t>
      </w:r>
    </w:p>
    <w:p w14:paraId="3AFE9684" w14:textId="77777777" w:rsidR="00193522" w:rsidRDefault="002C465F">
      <w:pPr>
        <w:pStyle w:val="Prrafodelista"/>
        <w:numPr>
          <w:ilvl w:val="0"/>
          <w:numId w:val="47"/>
        </w:numPr>
        <w:tabs>
          <w:tab w:val="left" w:pos="993"/>
        </w:tabs>
        <w:spacing w:after="0" w:line="240" w:lineRule="auto"/>
        <w:ind w:left="993"/>
        <w:jc w:val="both"/>
        <w:rPr>
          <w:rFonts w:ascii="Arial" w:hAnsi="Arial" w:cs="Arial"/>
        </w:rPr>
      </w:pPr>
      <w:r>
        <w:rPr>
          <w:rFonts w:ascii="Arial" w:hAnsi="Arial" w:cs="Arial"/>
        </w:rPr>
        <w:t>Experiencia docente en educación superior no menor de cinco (05) años.</w:t>
      </w:r>
    </w:p>
    <w:p w14:paraId="53E12795" w14:textId="77777777" w:rsidR="00193522" w:rsidRDefault="002C465F">
      <w:pPr>
        <w:pStyle w:val="Prrafodelista"/>
        <w:numPr>
          <w:ilvl w:val="0"/>
          <w:numId w:val="47"/>
        </w:numPr>
        <w:tabs>
          <w:tab w:val="left" w:pos="993"/>
        </w:tabs>
        <w:spacing w:after="0" w:line="240" w:lineRule="auto"/>
        <w:ind w:left="993"/>
        <w:jc w:val="both"/>
        <w:rPr>
          <w:rFonts w:ascii="Arial" w:hAnsi="Arial" w:cs="Arial"/>
        </w:rPr>
      </w:pPr>
      <w:r>
        <w:rPr>
          <w:rFonts w:ascii="Arial" w:hAnsi="Arial" w:cs="Arial"/>
        </w:rPr>
        <w:t>No registrar antecedentes penales, judiciales, ni haber sido sancionado administrativamente en los últimos cinco (05) años.</w:t>
      </w:r>
    </w:p>
    <w:p w14:paraId="7FB872F7" w14:textId="77777777" w:rsidR="00193522" w:rsidRDefault="002C465F">
      <w:pPr>
        <w:pStyle w:val="Prrafodelista"/>
        <w:numPr>
          <w:ilvl w:val="0"/>
          <w:numId w:val="47"/>
        </w:numPr>
        <w:tabs>
          <w:tab w:val="left" w:pos="993"/>
        </w:tabs>
        <w:spacing w:after="0" w:line="240" w:lineRule="auto"/>
        <w:ind w:left="993"/>
        <w:jc w:val="both"/>
        <w:rPr>
          <w:rFonts w:ascii="Arial" w:hAnsi="Arial" w:cs="Arial"/>
        </w:rPr>
      </w:pPr>
      <w:r>
        <w:rPr>
          <w:rFonts w:ascii="Arial" w:hAnsi="Arial" w:cs="Arial"/>
        </w:rPr>
        <w:t>Ser reconocido ética y profesionalmente por su comunidad educativa.</w:t>
      </w:r>
    </w:p>
    <w:p w14:paraId="621F66E3" w14:textId="77777777" w:rsidR="00193522" w:rsidRDefault="00193522">
      <w:pPr>
        <w:pStyle w:val="Prrafodelista"/>
        <w:spacing w:after="0" w:line="240" w:lineRule="auto"/>
        <w:ind w:left="1276"/>
        <w:jc w:val="both"/>
        <w:rPr>
          <w:rFonts w:ascii="Arial" w:hAnsi="Arial" w:cs="Arial"/>
        </w:rPr>
      </w:pPr>
    </w:p>
    <w:p w14:paraId="69BB07BA" w14:textId="77777777" w:rsidR="00193522" w:rsidRDefault="00193522">
      <w:pPr>
        <w:spacing w:after="0" w:line="240" w:lineRule="auto"/>
        <w:jc w:val="both"/>
        <w:rPr>
          <w:rFonts w:ascii="Arial" w:hAnsi="Arial" w:cs="Arial"/>
          <w:b/>
        </w:rPr>
      </w:pPr>
    </w:p>
    <w:p w14:paraId="47244EAD" w14:textId="0D402D9D" w:rsidR="00193522" w:rsidRDefault="00193522">
      <w:pPr>
        <w:spacing w:after="0" w:line="240" w:lineRule="auto"/>
        <w:jc w:val="both"/>
        <w:rPr>
          <w:rFonts w:ascii="Arial" w:hAnsi="Arial" w:cs="Arial"/>
          <w:b/>
        </w:rPr>
      </w:pPr>
    </w:p>
    <w:p w14:paraId="7222A557" w14:textId="362DFB7C" w:rsidR="005F40C2" w:rsidRDefault="005F40C2">
      <w:pPr>
        <w:spacing w:after="0" w:line="240" w:lineRule="auto"/>
        <w:jc w:val="both"/>
        <w:rPr>
          <w:rFonts w:ascii="Arial" w:hAnsi="Arial" w:cs="Arial"/>
          <w:b/>
        </w:rPr>
      </w:pPr>
    </w:p>
    <w:p w14:paraId="1D1587B6" w14:textId="77777777" w:rsidR="005F40C2" w:rsidRDefault="005F40C2">
      <w:pPr>
        <w:spacing w:after="0" w:line="240" w:lineRule="auto"/>
        <w:jc w:val="both"/>
        <w:rPr>
          <w:rFonts w:ascii="Arial" w:hAnsi="Arial" w:cs="Arial"/>
          <w:b/>
        </w:rPr>
      </w:pPr>
    </w:p>
    <w:p w14:paraId="56EB1019" w14:textId="7FCB7BFE" w:rsidR="00193522" w:rsidRDefault="002C465F">
      <w:pPr>
        <w:spacing w:after="0" w:line="240" w:lineRule="auto"/>
        <w:jc w:val="both"/>
        <w:rPr>
          <w:rFonts w:ascii="Arial" w:hAnsi="Arial" w:cs="Arial"/>
        </w:rPr>
      </w:pPr>
      <w:r>
        <w:rPr>
          <w:rFonts w:ascii="Arial" w:hAnsi="Arial" w:cs="Arial"/>
          <w:b/>
        </w:rPr>
        <w:t>Artículo 9</w:t>
      </w:r>
      <w:r w:rsidR="005F40C2">
        <w:rPr>
          <w:rFonts w:ascii="Arial" w:hAnsi="Arial" w:cs="Arial"/>
          <w:b/>
        </w:rPr>
        <w:t>7</w:t>
      </w:r>
      <w:r>
        <w:rPr>
          <w:rFonts w:ascii="Arial" w:hAnsi="Arial" w:cs="Arial"/>
          <w:b/>
        </w:rPr>
        <w:t xml:space="preserve">°: </w:t>
      </w:r>
      <w:r w:rsidR="00CE2B5B">
        <w:rPr>
          <w:rFonts w:ascii="Arial" w:hAnsi="Arial" w:cs="Arial"/>
        </w:rPr>
        <w:t>R</w:t>
      </w:r>
      <w:r>
        <w:rPr>
          <w:rFonts w:ascii="Arial" w:hAnsi="Arial" w:cs="Arial"/>
        </w:rPr>
        <w:t>equisitos para ejercer el cargo de jefe de la unidad administrativa:</w:t>
      </w:r>
    </w:p>
    <w:p w14:paraId="12D57357" w14:textId="77777777" w:rsidR="00193522" w:rsidRDefault="00193522">
      <w:pPr>
        <w:spacing w:after="0" w:line="240" w:lineRule="auto"/>
        <w:jc w:val="both"/>
        <w:rPr>
          <w:rFonts w:ascii="Arial" w:hAnsi="Arial" w:cs="Arial"/>
        </w:rPr>
      </w:pPr>
    </w:p>
    <w:p w14:paraId="21B6856F" w14:textId="77777777" w:rsidR="00193522" w:rsidRDefault="002C465F">
      <w:pPr>
        <w:pStyle w:val="Prrafodelista"/>
        <w:numPr>
          <w:ilvl w:val="0"/>
          <w:numId w:val="48"/>
        </w:numPr>
        <w:spacing w:after="0" w:line="240" w:lineRule="auto"/>
        <w:ind w:left="993"/>
        <w:jc w:val="both"/>
        <w:rPr>
          <w:rFonts w:ascii="Arial" w:hAnsi="Arial" w:cs="Arial"/>
        </w:rPr>
      </w:pPr>
      <w:r>
        <w:rPr>
          <w:rFonts w:ascii="Arial" w:hAnsi="Arial" w:cs="Arial"/>
        </w:rPr>
        <w:lastRenderedPageBreak/>
        <w:t>Título profesional de la carrera de administración o contabilidad.</w:t>
      </w:r>
    </w:p>
    <w:p w14:paraId="7229A8F8" w14:textId="77777777" w:rsidR="00193522" w:rsidRDefault="002C465F">
      <w:pPr>
        <w:pStyle w:val="Prrafodelista"/>
        <w:numPr>
          <w:ilvl w:val="0"/>
          <w:numId w:val="48"/>
        </w:numPr>
        <w:spacing w:after="0" w:line="240" w:lineRule="auto"/>
        <w:ind w:left="993"/>
        <w:jc w:val="both"/>
        <w:rPr>
          <w:rFonts w:ascii="Arial" w:hAnsi="Arial" w:cs="Arial"/>
        </w:rPr>
      </w:pPr>
      <w:r>
        <w:rPr>
          <w:rFonts w:ascii="Arial" w:hAnsi="Arial" w:cs="Arial"/>
        </w:rPr>
        <w:t>Estudios de especialización en administración o contabilidad.</w:t>
      </w:r>
    </w:p>
    <w:p w14:paraId="43443465" w14:textId="77777777" w:rsidR="00193522" w:rsidRDefault="002C465F">
      <w:pPr>
        <w:pStyle w:val="Prrafodelista"/>
        <w:numPr>
          <w:ilvl w:val="0"/>
          <w:numId w:val="48"/>
        </w:numPr>
        <w:spacing w:after="0" w:line="240" w:lineRule="auto"/>
        <w:ind w:left="993"/>
        <w:jc w:val="both"/>
        <w:rPr>
          <w:rFonts w:ascii="Arial" w:hAnsi="Arial" w:cs="Arial"/>
        </w:rPr>
      </w:pPr>
      <w:r>
        <w:rPr>
          <w:rFonts w:ascii="Arial" w:hAnsi="Arial" w:cs="Arial"/>
        </w:rPr>
        <w:t>Experiencia en gestión administrativa o institucional no menor de cinco (05) años.</w:t>
      </w:r>
    </w:p>
    <w:p w14:paraId="2A9ADBBD" w14:textId="77777777" w:rsidR="00193522" w:rsidRDefault="002C465F">
      <w:pPr>
        <w:pStyle w:val="Prrafodelista"/>
        <w:numPr>
          <w:ilvl w:val="0"/>
          <w:numId w:val="48"/>
        </w:numPr>
        <w:ind w:left="993"/>
        <w:jc w:val="both"/>
        <w:rPr>
          <w:rFonts w:ascii="Arial" w:hAnsi="Arial" w:cs="Arial"/>
        </w:rPr>
      </w:pPr>
      <w:r>
        <w:rPr>
          <w:rFonts w:ascii="Arial" w:hAnsi="Arial" w:cs="Arial"/>
        </w:rPr>
        <w:t>No registrar antecedentes penales, judiciales, ni haber sido sancionado administrativamente en los últimos cinco (05) años.</w:t>
      </w:r>
    </w:p>
    <w:p w14:paraId="11EC9B5C" w14:textId="77777777" w:rsidR="00193522" w:rsidRDefault="002C465F">
      <w:pPr>
        <w:pStyle w:val="Prrafodelista"/>
        <w:numPr>
          <w:ilvl w:val="0"/>
          <w:numId w:val="48"/>
        </w:numPr>
        <w:ind w:left="993"/>
        <w:jc w:val="both"/>
        <w:rPr>
          <w:rFonts w:ascii="Arial" w:hAnsi="Arial" w:cs="Arial"/>
        </w:rPr>
      </w:pPr>
      <w:r>
        <w:rPr>
          <w:rFonts w:ascii="Arial" w:hAnsi="Arial" w:cs="Arial"/>
        </w:rPr>
        <w:t>Ser reconocido ética y profesionalmente por su comunidad educativa.</w:t>
      </w:r>
    </w:p>
    <w:p w14:paraId="3D10C6A7" w14:textId="2EC9A8C9" w:rsidR="00193522" w:rsidRDefault="002C465F" w:rsidP="00CE2B5B">
      <w:pPr>
        <w:spacing w:after="0" w:line="240" w:lineRule="auto"/>
        <w:jc w:val="both"/>
        <w:rPr>
          <w:rFonts w:ascii="Arial" w:hAnsi="Arial" w:cs="Arial"/>
        </w:rPr>
      </w:pPr>
      <w:r>
        <w:rPr>
          <w:rFonts w:ascii="Arial" w:hAnsi="Arial" w:cs="Arial"/>
          <w:b/>
        </w:rPr>
        <w:t>Artículo</w:t>
      </w:r>
      <w:r w:rsidR="00CE2B5B">
        <w:rPr>
          <w:rFonts w:ascii="Arial" w:hAnsi="Arial" w:cs="Arial"/>
          <w:b/>
        </w:rPr>
        <w:t xml:space="preserve"> </w:t>
      </w:r>
      <w:r>
        <w:rPr>
          <w:rFonts w:ascii="Arial" w:hAnsi="Arial" w:cs="Arial"/>
          <w:b/>
        </w:rPr>
        <w:t>9</w:t>
      </w:r>
      <w:r w:rsidR="00CE2B5B">
        <w:rPr>
          <w:rFonts w:ascii="Arial" w:hAnsi="Arial" w:cs="Arial"/>
          <w:b/>
        </w:rPr>
        <w:t>8</w:t>
      </w:r>
      <w:r>
        <w:rPr>
          <w:rFonts w:ascii="Arial" w:hAnsi="Arial" w:cs="Arial"/>
          <w:b/>
        </w:rPr>
        <w:t xml:space="preserve">°: </w:t>
      </w:r>
      <w:r w:rsidR="00CE2B5B">
        <w:rPr>
          <w:rFonts w:ascii="Arial" w:hAnsi="Arial" w:cs="Arial"/>
        </w:rPr>
        <w:t>L</w:t>
      </w:r>
      <w:r>
        <w:rPr>
          <w:rFonts w:ascii="Arial" w:hAnsi="Arial" w:cs="Arial"/>
        </w:rPr>
        <w:t xml:space="preserve">os requisitos para desempeñar el cargo de jefe del área de </w:t>
      </w:r>
      <w:r>
        <w:rPr>
          <w:rFonts w:ascii="Arial" w:hAnsi="Arial" w:cs="Arial"/>
        </w:rPr>
        <w:tab/>
        <w:t>Investigación, son los siguientes:</w:t>
      </w:r>
    </w:p>
    <w:p w14:paraId="47A1D147" w14:textId="77777777" w:rsidR="00193522" w:rsidRDefault="00193522">
      <w:pPr>
        <w:spacing w:after="0" w:line="240" w:lineRule="auto"/>
        <w:jc w:val="both"/>
        <w:rPr>
          <w:rFonts w:ascii="Arial" w:hAnsi="Arial" w:cs="Arial"/>
        </w:rPr>
      </w:pPr>
    </w:p>
    <w:p w14:paraId="25E67E1E" w14:textId="77777777" w:rsidR="00193522" w:rsidRDefault="002C465F">
      <w:pPr>
        <w:spacing w:after="0" w:line="240" w:lineRule="auto"/>
        <w:ind w:left="993" w:hanging="425"/>
        <w:jc w:val="both"/>
        <w:rPr>
          <w:rFonts w:ascii="Arial" w:hAnsi="Arial" w:cs="Arial"/>
        </w:rPr>
      </w:pPr>
      <w:r>
        <w:rPr>
          <w:rFonts w:ascii="Arial" w:hAnsi="Arial" w:cs="Arial"/>
        </w:rPr>
        <w:t xml:space="preserve">a. Título profesional en alguna especialidad de las carreras que oferta el instituto o afines. </w:t>
      </w:r>
    </w:p>
    <w:p w14:paraId="1680F8E7" w14:textId="77777777" w:rsidR="00193522" w:rsidRDefault="002C465F">
      <w:pPr>
        <w:spacing w:after="0" w:line="240" w:lineRule="auto"/>
        <w:ind w:left="993" w:hanging="425"/>
        <w:jc w:val="both"/>
        <w:rPr>
          <w:rFonts w:ascii="Arial" w:hAnsi="Arial" w:cs="Arial"/>
        </w:rPr>
      </w:pPr>
      <w:r>
        <w:rPr>
          <w:rFonts w:ascii="Arial" w:hAnsi="Arial" w:cs="Arial"/>
        </w:rPr>
        <w:t>b. Estudio de especialización o post grado.</w:t>
      </w:r>
    </w:p>
    <w:p w14:paraId="6CD96BA4" w14:textId="77777777" w:rsidR="00193522" w:rsidRDefault="002C465F">
      <w:pPr>
        <w:spacing w:after="0" w:line="240" w:lineRule="auto"/>
        <w:ind w:left="993" w:hanging="425"/>
        <w:jc w:val="both"/>
        <w:rPr>
          <w:rFonts w:ascii="Arial" w:hAnsi="Arial" w:cs="Arial"/>
        </w:rPr>
      </w:pPr>
      <w:r>
        <w:rPr>
          <w:rFonts w:ascii="Arial" w:hAnsi="Arial" w:cs="Arial"/>
        </w:rPr>
        <w:t>c. Experiencia docente en investigación en educación superior no menor de cinco (05) años.</w:t>
      </w:r>
    </w:p>
    <w:p w14:paraId="6C03557B" w14:textId="525D8BCA" w:rsidR="00193522" w:rsidRDefault="00CE2B5B">
      <w:pPr>
        <w:spacing w:after="0" w:line="240" w:lineRule="auto"/>
        <w:ind w:left="993" w:hanging="425"/>
        <w:jc w:val="both"/>
        <w:rPr>
          <w:rFonts w:ascii="Arial" w:hAnsi="Arial" w:cs="Arial"/>
        </w:rPr>
      </w:pPr>
      <w:r>
        <w:rPr>
          <w:rFonts w:ascii="Arial" w:hAnsi="Arial" w:cs="Arial"/>
        </w:rPr>
        <w:t>d. No</w:t>
      </w:r>
      <w:r w:rsidR="002C465F">
        <w:rPr>
          <w:rFonts w:ascii="Arial" w:hAnsi="Arial" w:cs="Arial"/>
        </w:rPr>
        <w:t xml:space="preserve"> registrar antecedentes penales, judiciales, ni haber sido sancionado administrativamente en los últimos cinco (05) años.</w:t>
      </w:r>
    </w:p>
    <w:p w14:paraId="56F346E5" w14:textId="77777777" w:rsidR="00193522" w:rsidRDefault="002C465F">
      <w:pPr>
        <w:spacing w:after="0" w:line="240" w:lineRule="auto"/>
        <w:ind w:left="993" w:hanging="425"/>
        <w:jc w:val="both"/>
        <w:rPr>
          <w:rFonts w:ascii="Arial" w:hAnsi="Arial" w:cs="Arial"/>
        </w:rPr>
      </w:pPr>
      <w:r>
        <w:rPr>
          <w:rFonts w:ascii="Arial" w:hAnsi="Arial" w:cs="Arial"/>
        </w:rPr>
        <w:t>e. Ser reconocido ética y profesionalmente por su comunidad educativa.</w:t>
      </w:r>
    </w:p>
    <w:p w14:paraId="4DF398BB" w14:textId="77777777" w:rsidR="00193522" w:rsidRDefault="00193522">
      <w:pPr>
        <w:spacing w:after="0" w:line="240" w:lineRule="auto"/>
        <w:jc w:val="both"/>
        <w:rPr>
          <w:rFonts w:ascii="Arial" w:hAnsi="Arial" w:cs="Arial"/>
          <w:b/>
          <w:u w:val="single"/>
        </w:rPr>
      </w:pPr>
    </w:p>
    <w:p w14:paraId="15371A19" w14:textId="77777777" w:rsidR="00193522" w:rsidRDefault="002C465F">
      <w:pPr>
        <w:spacing w:after="0" w:line="240" w:lineRule="auto"/>
        <w:jc w:val="both"/>
        <w:rPr>
          <w:rFonts w:ascii="Arial" w:hAnsi="Arial" w:cs="Arial"/>
          <w:b/>
        </w:rPr>
      </w:pPr>
      <w:r>
        <w:rPr>
          <w:rFonts w:ascii="Arial" w:hAnsi="Arial" w:cs="Arial"/>
          <w:b/>
        </w:rPr>
        <w:t>Personal docente</w:t>
      </w:r>
    </w:p>
    <w:p w14:paraId="7DF0F497" w14:textId="77777777" w:rsidR="00193522" w:rsidRDefault="00193522">
      <w:pPr>
        <w:spacing w:after="0" w:line="240" w:lineRule="auto"/>
        <w:jc w:val="both"/>
        <w:rPr>
          <w:rFonts w:ascii="Arial" w:hAnsi="Arial" w:cs="Arial"/>
          <w:b/>
          <w:u w:val="single"/>
        </w:rPr>
      </w:pPr>
    </w:p>
    <w:p w14:paraId="1FE437F3" w14:textId="485487A3" w:rsidR="00193522" w:rsidRDefault="002C465F">
      <w:pPr>
        <w:spacing w:after="0" w:line="240" w:lineRule="auto"/>
        <w:jc w:val="both"/>
        <w:rPr>
          <w:rFonts w:ascii="Arial" w:hAnsi="Arial" w:cs="Arial"/>
        </w:rPr>
      </w:pPr>
      <w:r>
        <w:rPr>
          <w:rFonts w:ascii="Arial" w:hAnsi="Arial" w:cs="Arial"/>
          <w:b/>
        </w:rPr>
        <w:t xml:space="preserve">Artículo </w:t>
      </w:r>
      <w:r w:rsidR="00CE2B5B">
        <w:rPr>
          <w:rFonts w:ascii="Arial" w:hAnsi="Arial" w:cs="Arial"/>
          <w:b/>
        </w:rPr>
        <w:t>99</w:t>
      </w:r>
      <w:r>
        <w:rPr>
          <w:rFonts w:ascii="Arial" w:hAnsi="Arial" w:cs="Arial"/>
          <w:b/>
        </w:rPr>
        <w:t xml:space="preserve">°: </w:t>
      </w:r>
      <w:r>
        <w:rPr>
          <w:rFonts w:ascii="Arial" w:hAnsi="Arial" w:cs="Arial"/>
        </w:rPr>
        <w:t>los docentes del instituto son profesionales con grado académico y/o títulos universitarios, técnico o pedagógico, actualizados, responsabilidad, ética profesional, liderazgo y visión de futuro, capaces de tomar decisiones, resolver problemas y orientar su gestión a formar profesionales críticos y reflexivos para una época de constantes cambios y enmarcados en el perfil profesional.</w:t>
      </w:r>
    </w:p>
    <w:p w14:paraId="114318C2" w14:textId="77777777" w:rsidR="00193522" w:rsidRDefault="00193522">
      <w:pPr>
        <w:spacing w:after="0" w:line="240" w:lineRule="auto"/>
        <w:jc w:val="both"/>
        <w:rPr>
          <w:rFonts w:ascii="Arial" w:hAnsi="Arial" w:cs="Arial"/>
        </w:rPr>
      </w:pPr>
    </w:p>
    <w:p w14:paraId="561975C9" w14:textId="74750A8E" w:rsidR="00193522" w:rsidRDefault="002C465F">
      <w:pPr>
        <w:spacing w:after="0" w:line="240" w:lineRule="auto"/>
        <w:jc w:val="both"/>
        <w:rPr>
          <w:rFonts w:ascii="Arial" w:hAnsi="Arial" w:cs="Arial"/>
        </w:rPr>
      </w:pPr>
      <w:r>
        <w:rPr>
          <w:rFonts w:ascii="Arial" w:hAnsi="Arial" w:cs="Arial"/>
          <w:b/>
        </w:rPr>
        <w:t>Artículo 10</w:t>
      </w:r>
      <w:r w:rsidR="00CE2B5B">
        <w:rPr>
          <w:rFonts w:ascii="Arial" w:hAnsi="Arial" w:cs="Arial"/>
          <w:b/>
        </w:rPr>
        <w:t>0</w:t>
      </w:r>
      <w:r>
        <w:rPr>
          <w:rFonts w:ascii="Arial" w:hAnsi="Arial" w:cs="Arial"/>
          <w:b/>
        </w:rPr>
        <w:t xml:space="preserve">°: </w:t>
      </w:r>
      <w:r w:rsidR="00CE2B5B">
        <w:rPr>
          <w:rFonts w:ascii="Arial" w:hAnsi="Arial" w:cs="Arial"/>
        </w:rPr>
        <w:t>L</w:t>
      </w:r>
      <w:r>
        <w:rPr>
          <w:rFonts w:ascii="Arial" w:hAnsi="Arial" w:cs="Arial"/>
        </w:rPr>
        <w:t>a plana docente del instituto está conformado por:</w:t>
      </w:r>
    </w:p>
    <w:p w14:paraId="29C87969" w14:textId="77777777" w:rsidR="00193522" w:rsidRDefault="00193522">
      <w:pPr>
        <w:spacing w:after="0" w:line="240" w:lineRule="auto"/>
        <w:jc w:val="both"/>
        <w:rPr>
          <w:rFonts w:ascii="Arial" w:hAnsi="Arial" w:cs="Arial"/>
        </w:rPr>
      </w:pPr>
    </w:p>
    <w:p w14:paraId="0AE67F60" w14:textId="4D962E00" w:rsidR="00193522" w:rsidRDefault="002C465F">
      <w:pPr>
        <w:pStyle w:val="Prrafodelista"/>
        <w:numPr>
          <w:ilvl w:val="0"/>
          <w:numId w:val="49"/>
        </w:numPr>
        <w:spacing w:after="0" w:line="240" w:lineRule="auto"/>
        <w:jc w:val="both"/>
        <w:rPr>
          <w:rFonts w:ascii="Arial" w:hAnsi="Arial" w:cs="Arial"/>
        </w:rPr>
      </w:pPr>
      <w:r>
        <w:rPr>
          <w:rFonts w:ascii="Arial" w:hAnsi="Arial" w:cs="Arial"/>
        </w:rPr>
        <w:t>Los nombrados en el cargo y función según ley N°24029, ley N°25212, D.S. N°019-ED y otras normas referidas a su condición.</w:t>
      </w:r>
    </w:p>
    <w:p w14:paraId="47B12B44" w14:textId="77777777" w:rsidR="00193522" w:rsidRDefault="002C465F">
      <w:pPr>
        <w:pStyle w:val="Prrafodelista"/>
        <w:numPr>
          <w:ilvl w:val="0"/>
          <w:numId w:val="49"/>
        </w:numPr>
        <w:spacing w:after="0" w:line="240" w:lineRule="auto"/>
        <w:jc w:val="both"/>
        <w:rPr>
          <w:rFonts w:ascii="Arial" w:hAnsi="Arial" w:cs="Arial"/>
        </w:rPr>
      </w:pPr>
      <w:r>
        <w:rPr>
          <w:rFonts w:ascii="Arial" w:hAnsi="Arial" w:cs="Arial"/>
        </w:rPr>
        <w:t>Los contratados de acuerdo a la normatividad vigente.</w:t>
      </w:r>
    </w:p>
    <w:p w14:paraId="72D59BAD" w14:textId="77777777" w:rsidR="00193522" w:rsidRDefault="00193522">
      <w:pPr>
        <w:spacing w:after="0" w:line="240" w:lineRule="auto"/>
        <w:jc w:val="both"/>
        <w:rPr>
          <w:rFonts w:ascii="Arial" w:hAnsi="Arial" w:cs="Arial"/>
        </w:rPr>
      </w:pPr>
    </w:p>
    <w:p w14:paraId="07C24319" w14:textId="51A7587A" w:rsidR="00193522" w:rsidRDefault="002C465F">
      <w:pPr>
        <w:spacing w:after="0" w:line="240" w:lineRule="auto"/>
        <w:jc w:val="both"/>
        <w:rPr>
          <w:rFonts w:ascii="Arial" w:hAnsi="Arial" w:cs="Arial"/>
        </w:rPr>
      </w:pPr>
      <w:r>
        <w:rPr>
          <w:rFonts w:ascii="Arial" w:hAnsi="Arial" w:cs="Arial"/>
          <w:b/>
        </w:rPr>
        <w:t>Artículo 10</w:t>
      </w:r>
      <w:r w:rsidR="00CC6D18">
        <w:rPr>
          <w:rFonts w:ascii="Arial" w:hAnsi="Arial" w:cs="Arial"/>
          <w:b/>
        </w:rPr>
        <w:t>1</w:t>
      </w:r>
      <w:r>
        <w:rPr>
          <w:rFonts w:ascii="Arial" w:hAnsi="Arial" w:cs="Arial"/>
          <w:b/>
        </w:rPr>
        <w:t xml:space="preserve">°: </w:t>
      </w:r>
      <w:r w:rsidR="00CC6D18">
        <w:rPr>
          <w:rFonts w:ascii="Arial" w:hAnsi="Arial" w:cs="Arial"/>
        </w:rPr>
        <w:t>E</w:t>
      </w:r>
      <w:r>
        <w:rPr>
          <w:rFonts w:ascii="Arial" w:hAnsi="Arial" w:cs="Arial"/>
        </w:rPr>
        <w:t>l docente estable nombrado de 40 horas, cumplirá su carga lectiva de asesoría de prácticas pre – profesionales, coordinación, evaluación e investigación dentro de su jornada laboral.</w:t>
      </w:r>
    </w:p>
    <w:p w14:paraId="4294C450" w14:textId="77777777" w:rsidR="00193522" w:rsidRDefault="00193522">
      <w:pPr>
        <w:spacing w:after="0" w:line="240" w:lineRule="auto"/>
        <w:jc w:val="both"/>
        <w:rPr>
          <w:rFonts w:ascii="Arial" w:hAnsi="Arial" w:cs="Arial"/>
        </w:rPr>
      </w:pPr>
    </w:p>
    <w:p w14:paraId="603C0DAC" w14:textId="10A0DFDF" w:rsidR="00193522" w:rsidRDefault="002C465F">
      <w:pPr>
        <w:spacing w:after="0" w:line="240" w:lineRule="auto"/>
        <w:jc w:val="both"/>
        <w:rPr>
          <w:rFonts w:ascii="Arial" w:hAnsi="Arial" w:cs="Arial"/>
        </w:rPr>
      </w:pPr>
      <w:r>
        <w:rPr>
          <w:rFonts w:ascii="Arial" w:hAnsi="Arial" w:cs="Arial"/>
          <w:b/>
        </w:rPr>
        <w:t>Artículo 10</w:t>
      </w:r>
      <w:r w:rsidR="00BD4C9E">
        <w:rPr>
          <w:rFonts w:ascii="Arial" w:hAnsi="Arial" w:cs="Arial"/>
          <w:b/>
        </w:rPr>
        <w:t>2</w:t>
      </w:r>
      <w:r>
        <w:rPr>
          <w:rFonts w:ascii="Arial" w:hAnsi="Arial" w:cs="Arial"/>
          <w:b/>
        </w:rPr>
        <w:t xml:space="preserve">°: </w:t>
      </w:r>
      <w:r w:rsidR="00BD4C9E">
        <w:rPr>
          <w:rFonts w:ascii="Arial" w:hAnsi="Arial" w:cs="Arial"/>
        </w:rPr>
        <w:t>L</w:t>
      </w:r>
      <w:r>
        <w:rPr>
          <w:rFonts w:ascii="Arial" w:hAnsi="Arial" w:cs="Arial"/>
        </w:rPr>
        <w:t>os docentes estables son profesionales nombrados y cumplen una jornada laboral de 40 horas pedagógicas, según resolución de nombramiento. La hora pedagógica es de 45 minutos en el turno diurno, y de 45 minutos en los turnos nocturnos</w:t>
      </w:r>
      <w:r w:rsidR="00BD4C9E">
        <w:rPr>
          <w:rFonts w:ascii="Arial" w:hAnsi="Arial" w:cs="Arial"/>
        </w:rPr>
        <w:t>; así mismo el personal contratado por 40 horas tendrán la misma función del personal nombrado.</w:t>
      </w:r>
    </w:p>
    <w:p w14:paraId="7AE56CCD" w14:textId="77777777" w:rsidR="00193522" w:rsidRDefault="00193522">
      <w:pPr>
        <w:spacing w:after="0" w:line="240" w:lineRule="auto"/>
        <w:jc w:val="both"/>
        <w:rPr>
          <w:rFonts w:ascii="Arial" w:hAnsi="Arial" w:cs="Arial"/>
          <w:b/>
        </w:rPr>
      </w:pPr>
    </w:p>
    <w:p w14:paraId="4E8BF533" w14:textId="7F5FB048" w:rsidR="00193522" w:rsidRDefault="002C465F">
      <w:pPr>
        <w:spacing w:after="0" w:line="240" w:lineRule="auto"/>
        <w:jc w:val="both"/>
        <w:rPr>
          <w:rFonts w:ascii="Arial" w:hAnsi="Arial" w:cs="Arial"/>
        </w:rPr>
      </w:pPr>
      <w:r>
        <w:rPr>
          <w:rFonts w:ascii="Arial" w:hAnsi="Arial" w:cs="Arial"/>
          <w:b/>
        </w:rPr>
        <w:t>Artículo 10</w:t>
      </w:r>
      <w:r w:rsidR="00BD4C9E">
        <w:rPr>
          <w:rFonts w:ascii="Arial" w:hAnsi="Arial" w:cs="Arial"/>
          <w:b/>
        </w:rPr>
        <w:t>3</w:t>
      </w:r>
      <w:r>
        <w:rPr>
          <w:rFonts w:ascii="Arial" w:hAnsi="Arial" w:cs="Arial"/>
          <w:b/>
        </w:rPr>
        <w:t xml:space="preserve">°: </w:t>
      </w:r>
      <w:r w:rsidR="00BD4C9E">
        <w:rPr>
          <w:rFonts w:ascii="Arial" w:hAnsi="Arial" w:cs="Arial"/>
        </w:rPr>
        <w:t>L</w:t>
      </w:r>
      <w:r>
        <w:rPr>
          <w:rFonts w:ascii="Arial" w:hAnsi="Arial" w:cs="Arial"/>
        </w:rPr>
        <w:t>os docentes nombrados cumplirán una jornada de investigación de siete (07) horas pedagógicas semanales conforme a la R.M. N°622-85-ED.</w:t>
      </w:r>
    </w:p>
    <w:p w14:paraId="6A4A81C3" w14:textId="77777777" w:rsidR="00193522" w:rsidRDefault="00193522">
      <w:pPr>
        <w:spacing w:after="0" w:line="240" w:lineRule="auto"/>
        <w:jc w:val="both"/>
        <w:rPr>
          <w:rFonts w:ascii="Arial" w:hAnsi="Arial" w:cs="Arial"/>
        </w:rPr>
      </w:pPr>
    </w:p>
    <w:p w14:paraId="476106AF" w14:textId="77777777" w:rsidR="00193522" w:rsidRDefault="00193522">
      <w:pPr>
        <w:spacing w:after="0" w:line="240" w:lineRule="auto"/>
        <w:jc w:val="both"/>
        <w:rPr>
          <w:rFonts w:ascii="Arial" w:hAnsi="Arial" w:cs="Arial"/>
        </w:rPr>
      </w:pPr>
    </w:p>
    <w:p w14:paraId="704A302D" w14:textId="5A7A8A6C" w:rsidR="00193522" w:rsidRDefault="002C465F">
      <w:pPr>
        <w:spacing w:after="0" w:line="240" w:lineRule="auto"/>
        <w:jc w:val="both"/>
        <w:rPr>
          <w:rFonts w:ascii="Arial" w:hAnsi="Arial" w:cs="Arial"/>
        </w:rPr>
      </w:pPr>
      <w:r>
        <w:rPr>
          <w:rFonts w:ascii="Arial" w:hAnsi="Arial" w:cs="Arial"/>
          <w:b/>
        </w:rPr>
        <w:t>Artículo 10</w:t>
      </w:r>
      <w:r w:rsidR="00BD4C9E">
        <w:rPr>
          <w:rFonts w:ascii="Arial" w:hAnsi="Arial" w:cs="Arial"/>
          <w:b/>
        </w:rPr>
        <w:t>4</w:t>
      </w:r>
      <w:r>
        <w:rPr>
          <w:rFonts w:ascii="Arial" w:hAnsi="Arial" w:cs="Arial"/>
          <w:b/>
        </w:rPr>
        <w:t xml:space="preserve">°: </w:t>
      </w:r>
      <w:r w:rsidR="00BD4C9E">
        <w:rPr>
          <w:rFonts w:ascii="Arial" w:hAnsi="Arial" w:cs="Arial"/>
        </w:rPr>
        <w:t>L</w:t>
      </w:r>
      <w:r>
        <w:rPr>
          <w:rFonts w:ascii="Arial" w:hAnsi="Arial" w:cs="Arial"/>
        </w:rPr>
        <w:t xml:space="preserve">os docentes contratados, son profesionales que desarrollan funciones en calidad de eventuales de acuerdo a los requerimientos de la institución y que cumplan con </w:t>
      </w:r>
      <w:r>
        <w:rPr>
          <w:rFonts w:ascii="Arial" w:hAnsi="Arial" w:cs="Arial"/>
        </w:rPr>
        <w:lastRenderedPageBreak/>
        <w:t>los requisitos de solvencia profesional. Ingresan por concurso público de contrato docente de la institución, conforme a la normatividad vigente.</w:t>
      </w:r>
    </w:p>
    <w:p w14:paraId="69272EEC" w14:textId="77777777" w:rsidR="00193522" w:rsidRDefault="00193522">
      <w:pPr>
        <w:spacing w:after="0" w:line="240" w:lineRule="auto"/>
        <w:jc w:val="both"/>
        <w:rPr>
          <w:rFonts w:ascii="Arial" w:hAnsi="Arial" w:cs="Arial"/>
        </w:rPr>
      </w:pPr>
    </w:p>
    <w:p w14:paraId="1F400840" w14:textId="40A7B46C" w:rsidR="00193522" w:rsidRDefault="002C465F">
      <w:pPr>
        <w:spacing w:after="0" w:line="240" w:lineRule="auto"/>
        <w:jc w:val="both"/>
        <w:rPr>
          <w:rFonts w:ascii="Arial" w:hAnsi="Arial" w:cs="Arial"/>
        </w:rPr>
      </w:pPr>
      <w:r>
        <w:rPr>
          <w:rFonts w:ascii="Arial" w:hAnsi="Arial" w:cs="Arial"/>
          <w:b/>
        </w:rPr>
        <w:t>Artículo 10</w:t>
      </w:r>
      <w:r w:rsidR="00BD4C9E">
        <w:rPr>
          <w:rFonts w:ascii="Arial" w:hAnsi="Arial" w:cs="Arial"/>
          <w:b/>
        </w:rPr>
        <w:t>5</w:t>
      </w:r>
      <w:r>
        <w:rPr>
          <w:rFonts w:ascii="Arial" w:hAnsi="Arial" w:cs="Arial"/>
          <w:b/>
        </w:rPr>
        <w:t xml:space="preserve">°: </w:t>
      </w:r>
      <w:r>
        <w:rPr>
          <w:rFonts w:ascii="Arial" w:hAnsi="Arial" w:cs="Arial"/>
        </w:rPr>
        <w:t>para ejercer la docencia en el instituto se requiere:</w:t>
      </w:r>
    </w:p>
    <w:p w14:paraId="76894408" w14:textId="77777777" w:rsidR="00193522" w:rsidRDefault="00193522">
      <w:pPr>
        <w:spacing w:after="0" w:line="240" w:lineRule="auto"/>
        <w:jc w:val="both"/>
        <w:rPr>
          <w:rFonts w:ascii="Arial" w:hAnsi="Arial" w:cs="Arial"/>
        </w:rPr>
      </w:pPr>
    </w:p>
    <w:p w14:paraId="0B03DD5F" w14:textId="16B061A2" w:rsidR="00193522" w:rsidRDefault="002C465F">
      <w:pPr>
        <w:pStyle w:val="Prrafodelista"/>
        <w:numPr>
          <w:ilvl w:val="0"/>
          <w:numId w:val="50"/>
        </w:numPr>
        <w:spacing w:after="0" w:line="240" w:lineRule="auto"/>
        <w:ind w:left="993"/>
        <w:jc w:val="both"/>
        <w:rPr>
          <w:rFonts w:ascii="Arial" w:hAnsi="Arial" w:cs="Arial"/>
        </w:rPr>
      </w:pPr>
      <w:r>
        <w:rPr>
          <w:rFonts w:ascii="Arial" w:hAnsi="Arial" w:cs="Arial"/>
        </w:rPr>
        <w:t>Título profesional en l</w:t>
      </w:r>
      <w:r w:rsidR="00BD4C9E">
        <w:rPr>
          <w:rFonts w:ascii="Arial" w:hAnsi="Arial" w:cs="Arial"/>
        </w:rPr>
        <w:t xml:space="preserve">os programas de </w:t>
      </w:r>
      <w:r>
        <w:rPr>
          <w:rFonts w:ascii="Arial" w:hAnsi="Arial" w:cs="Arial"/>
        </w:rPr>
        <w:t>estudio de especialización o post grado para desempeñar su labor docente.</w:t>
      </w:r>
    </w:p>
    <w:p w14:paraId="2E503FBB" w14:textId="77777777" w:rsidR="00193522" w:rsidRDefault="002C465F">
      <w:pPr>
        <w:pStyle w:val="Prrafodelista"/>
        <w:numPr>
          <w:ilvl w:val="0"/>
          <w:numId w:val="50"/>
        </w:numPr>
        <w:spacing w:after="0" w:line="240" w:lineRule="auto"/>
        <w:ind w:left="993"/>
        <w:jc w:val="both"/>
        <w:rPr>
          <w:rFonts w:ascii="Arial" w:hAnsi="Arial" w:cs="Arial"/>
        </w:rPr>
      </w:pPr>
      <w:r>
        <w:rPr>
          <w:rFonts w:ascii="Arial" w:hAnsi="Arial" w:cs="Arial"/>
        </w:rPr>
        <w:t>Experiencia profesional mínima de cinco (05) años en el área o especialidad.</w:t>
      </w:r>
    </w:p>
    <w:p w14:paraId="57A9C7F1" w14:textId="77777777" w:rsidR="00193522" w:rsidRDefault="002C465F">
      <w:pPr>
        <w:pStyle w:val="Prrafodelista"/>
        <w:numPr>
          <w:ilvl w:val="0"/>
          <w:numId w:val="50"/>
        </w:numPr>
        <w:spacing w:after="0" w:line="240" w:lineRule="auto"/>
        <w:ind w:left="993"/>
        <w:jc w:val="both"/>
        <w:rPr>
          <w:rFonts w:ascii="Arial" w:hAnsi="Arial" w:cs="Arial"/>
        </w:rPr>
      </w:pPr>
      <w:r>
        <w:rPr>
          <w:rFonts w:ascii="Arial" w:hAnsi="Arial" w:cs="Arial"/>
        </w:rPr>
        <w:t>No tener informes negativos (comprobados) en los últimos 5 años,</w:t>
      </w:r>
    </w:p>
    <w:p w14:paraId="27684EAE" w14:textId="77777777" w:rsidR="00193522" w:rsidRDefault="002C465F">
      <w:pPr>
        <w:pStyle w:val="Prrafodelista"/>
        <w:numPr>
          <w:ilvl w:val="0"/>
          <w:numId w:val="50"/>
        </w:numPr>
        <w:spacing w:after="0" w:line="240" w:lineRule="auto"/>
        <w:ind w:left="993"/>
        <w:jc w:val="both"/>
        <w:rPr>
          <w:rFonts w:ascii="Arial" w:hAnsi="Arial" w:cs="Arial"/>
        </w:rPr>
      </w:pPr>
      <w:r>
        <w:rPr>
          <w:rFonts w:ascii="Arial" w:hAnsi="Arial" w:cs="Arial"/>
        </w:rPr>
        <w:t xml:space="preserve">No tener llamadas de atención reiterativas (admitidas) en los últimos 5 años, ambos emitidos por el IESTP-C, </w:t>
      </w:r>
    </w:p>
    <w:p w14:paraId="679F32CA" w14:textId="77777777" w:rsidR="00193522" w:rsidRDefault="002C465F">
      <w:pPr>
        <w:pStyle w:val="Prrafodelista"/>
        <w:numPr>
          <w:ilvl w:val="0"/>
          <w:numId w:val="50"/>
        </w:numPr>
        <w:spacing w:after="0" w:line="240" w:lineRule="auto"/>
        <w:ind w:left="993"/>
        <w:jc w:val="both"/>
        <w:rPr>
          <w:rFonts w:ascii="Arial" w:hAnsi="Arial" w:cs="Arial"/>
        </w:rPr>
      </w:pPr>
      <w:r>
        <w:rPr>
          <w:rFonts w:ascii="Arial" w:hAnsi="Arial" w:cs="Arial"/>
        </w:rPr>
        <w:t xml:space="preserve">No tener antecedentes comprobados, por consumo de estupefacientes, (Toxicológica) en los últimos 5 años, </w:t>
      </w:r>
    </w:p>
    <w:p w14:paraId="616C5775" w14:textId="77777777" w:rsidR="00193522" w:rsidRDefault="002C465F">
      <w:pPr>
        <w:pStyle w:val="Prrafodelista"/>
        <w:numPr>
          <w:ilvl w:val="0"/>
          <w:numId w:val="50"/>
        </w:numPr>
        <w:spacing w:after="0" w:line="240" w:lineRule="auto"/>
        <w:ind w:left="993"/>
        <w:jc w:val="both"/>
        <w:rPr>
          <w:rFonts w:ascii="Arial" w:hAnsi="Arial" w:cs="Arial"/>
        </w:rPr>
      </w:pPr>
      <w:r>
        <w:rPr>
          <w:rFonts w:ascii="Arial" w:hAnsi="Arial" w:cs="Arial"/>
        </w:rPr>
        <w:t>No registrar antecedentes penales, judiciales, ni haber sido sancionado administrativamente en los últimos cinco 05 años.</w:t>
      </w:r>
    </w:p>
    <w:p w14:paraId="146408CF" w14:textId="6F75CCA0" w:rsidR="00193522" w:rsidRDefault="002C465F">
      <w:pPr>
        <w:pStyle w:val="Prrafodelista"/>
        <w:numPr>
          <w:ilvl w:val="0"/>
          <w:numId w:val="50"/>
        </w:numPr>
        <w:spacing w:after="0" w:line="240" w:lineRule="auto"/>
        <w:ind w:left="993"/>
        <w:jc w:val="both"/>
        <w:rPr>
          <w:rFonts w:ascii="Arial" w:hAnsi="Arial" w:cs="Arial"/>
        </w:rPr>
      </w:pPr>
      <w:r>
        <w:rPr>
          <w:rFonts w:ascii="Arial" w:hAnsi="Arial" w:cs="Arial"/>
        </w:rPr>
        <w:t>Ser reconocido ética y profesionalmente por su comunidad educativa.</w:t>
      </w:r>
    </w:p>
    <w:p w14:paraId="15380DF0" w14:textId="77777777" w:rsidR="00BD4C9E" w:rsidRPr="00BD4C9E" w:rsidRDefault="00BD4C9E" w:rsidP="00BD4C9E">
      <w:pPr>
        <w:spacing w:after="0" w:line="240" w:lineRule="auto"/>
        <w:ind w:left="633"/>
        <w:jc w:val="both"/>
        <w:rPr>
          <w:rFonts w:ascii="Arial" w:hAnsi="Arial" w:cs="Arial"/>
        </w:rPr>
      </w:pPr>
    </w:p>
    <w:p w14:paraId="5CB2B6DA" w14:textId="77777777" w:rsidR="00193522" w:rsidRDefault="00193522">
      <w:pPr>
        <w:pStyle w:val="Prrafodelista"/>
        <w:spacing w:after="0" w:line="240" w:lineRule="auto"/>
        <w:jc w:val="both"/>
        <w:rPr>
          <w:rFonts w:ascii="Arial" w:hAnsi="Arial" w:cs="Arial"/>
        </w:rPr>
      </w:pPr>
    </w:p>
    <w:p w14:paraId="4F1DB83D" w14:textId="292A66DF" w:rsidR="00193522" w:rsidRDefault="002C465F">
      <w:pPr>
        <w:spacing w:after="0" w:line="240" w:lineRule="auto"/>
        <w:jc w:val="both"/>
        <w:rPr>
          <w:rFonts w:ascii="Arial" w:hAnsi="Arial" w:cs="Arial"/>
        </w:rPr>
      </w:pPr>
      <w:r>
        <w:rPr>
          <w:rFonts w:ascii="Arial" w:hAnsi="Arial" w:cs="Arial"/>
          <w:b/>
        </w:rPr>
        <w:t>Artículo 10</w:t>
      </w:r>
      <w:r w:rsidR="00BD4C9E">
        <w:rPr>
          <w:rFonts w:ascii="Arial" w:hAnsi="Arial" w:cs="Arial"/>
          <w:b/>
        </w:rPr>
        <w:t>6</w:t>
      </w:r>
      <w:r>
        <w:rPr>
          <w:rFonts w:ascii="Arial" w:hAnsi="Arial" w:cs="Arial"/>
          <w:b/>
        </w:rPr>
        <w:t xml:space="preserve">°: </w:t>
      </w:r>
      <w:r w:rsidR="00BD4C9E">
        <w:rPr>
          <w:rFonts w:ascii="Arial" w:hAnsi="Arial" w:cs="Arial"/>
        </w:rPr>
        <w:t>L</w:t>
      </w:r>
      <w:r>
        <w:rPr>
          <w:rFonts w:ascii="Arial" w:hAnsi="Arial" w:cs="Arial"/>
        </w:rPr>
        <w:t>as funciones de los docentes del instituto son los siguientes:</w:t>
      </w:r>
    </w:p>
    <w:p w14:paraId="4231DD58" w14:textId="77777777" w:rsidR="00193522" w:rsidRDefault="00193522">
      <w:pPr>
        <w:spacing w:after="0" w:line="240" w:lineRule="auto"/>
        <w:jc w:val="both"/>
        <w:rPr>
          <w:rFonts w:ascii="Arial" w:hAnsi="Arial" w:cs="Arial"/>
        </w:rPr>
      </w:pPr>
    </w:p>
    <w:p w14:paraId="0E054300" w14:textId="38C42206" w:rsidR="00193522" w:rsidRDefault="002C465F">
      <w:pPr>
        <w:pStyle w:val="Prrafodelista"/>
        <w:numPr>
          <w:ilvl w:val="0"/>
          <w:numId w:val="51"/>
        </w:numPr>
        <w:spacing w:after="0" w:line="240" w:lineRule="auto"/>
        <w:ind w:left="709" w:hanging="425"/>
        <w:jc w:val="both"/>
        <w:rPr>
          <w:rFonts w:ascii="Arial" w:hAnsi="Arial" w:cs="Arial"/>
        </w:rPr>
      </w:pPr>
      <w:r>
        <w:rPr>
          <w:rFonts w:ascii="Arial" w:hAnsi="Arial" w:cs="Arial"/>
        </w:rPr>
        <w:t>Planificar, ejecutar y evaluar el desarrollo de la programación curricular, en coordinación con las responsables de las respectivas</w:t>
      </w:r>
      <w:r w:rsidR="00BD4C9E">
        <w:rPr>
          <w:rFonts w:ascii="Arial" w:hAnsi="Arial" w:cs="Arial"/>
        </w:rPr>
        <w:t xml:space="preserve"> coordinaciones</w:t>
      </w:r>
      <w:r>
        <w:rPr>
          <w:rFonts w:ascii="Arial" w:hAnsi="Arial" w:cs="Arial"/>
        </w:rPr>
        <w:t xml:space="preserve"> académicas.</w:t>
      </w:r>
    </w:p>
    <w:p w14:paraId="7AE81C28"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Ejercer la docencia con responsabilidad, ética profesional, orden y disciplina.</w:t>
      </w:r>
    </w:p>
    <w:p w14:paraId="358D1D79"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Asesorar las prácticas pre – profesionales de los estudiantes.</w:t>
      </w:r>
    </w:p>
    <w:p w14:paraId="01B07703"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Promover y participar en proyectos productivos, pedagógicos, culturales, de investigación, innovación o de extensión comunal dentro de su carga académica.</w:t>
      </w:r>
    </w:p>
    <w:p w14:paraId="69D26F93"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Orientar y asesorar proyectos productivos y/o empresariales de bienes y servicios a los estudiantes, con fines de titulación.</w:t>
      </w:r>
    </w:p>
    <w:p w14:paraId="490F512A"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Realizar acciones de consejería, dirigida a los estudiantes.</w:t>
      </w:r>
    </w:p>
    <w:p w14:paraId="6BA9A547" w14:textId="798C80C6"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Participar activamente en comisiones para la elaboración del Proyecto Estratégico Institucional (PEI), Plan Anual de Trabajo (PAT) Reglamento Interno (RI) Proyecto Curricular Institucional (PCI)</w:t>
      </w:r>
      <w:r w:rsidR="00BD4C9E">
        <w:rPr>
          <w:rFonts w:ascii="Arial" w:hAnsi="Arial" w:cs="Arial"/>
        </w:rPr>
        <w:t xml:space="preserve">, el </w:t>
      </w:r>
      <w:r w:rsidR="0019437F">
        <w:rPr>
          <w:rFonts w:ascii="Arial" w:hAnsi="Arial" w:cs="Arial"/>
        </w:rPr>
        <w:t>Manual de organización y funciones (</w:t>
      </w:r>
      <w:r w:rsidR="00BD4C9E">
        <w:rPr>
          <w:rFonts w:ascii="Arial" w:hAnsi="Arial" w:cs="Arial"/>
        </w:rPr>
        <w:t>MOF</w:t>
      </w:r>
      <w:r w:rsidR="0019437F">
        <w:rPr>
          <w:rFonts w:ascii="Arial" w:hAnsi="Arial" w:cs="Arial"/>
        </w:rPr>
        <w:t xml:space="preserve">) y </w:t>
      </w:r>
      <w:r>
        <w:rPr>
          <w:rFonts w:ascii="Arial" w:hAnsi="Arial" w:cs="Arial"/>
        </w:rPr>
        <w:t>los sílabos.</w:t>
      </w:r>
    </w:p>
    <w:p w14:paraId="663679A5"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Elaborar separatas y materiales educativos de los módulos y unidades didácticos a su cargo, en coordinación con el jefe de área, a fin de reforzar los aprendizajes.</w:t>
      </w:r>
    </w:p>
    <w:p w14:paraId="52E59BA9"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Participar en la organización de las jornadas tecnológicas y de capacitación.</w:t>
      </w:r>
    </w:p>
    <w:p w14:paraId="4D9191BD"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Estar actualizado en la problemática nacional, regional y local en relación con la carrera que brinda su área académica.</w:t>
      </w:r>
    </w:p>
    <w:p w14:paraId="6490D65A" w14:textId="6F666986"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Informar mensualmente al</w:t>
      </w:r>
      <w:r w:rsidR="00442D7A">
        <w:rPr>
          <w:rFonts w:ascii="Arial" w:hAnsi="Arial" w:cs="Arial"/>
        </w:rPr>
        <w:t xml:space="preserve"> coordinador del área</w:t>
      </w:r>
      <w:r>
        <w:rPr>
          <w:rFonts w:ascii="Arial" w:hAnsi="Arial" w:cs="Arial"/>
        </w:rPr>
        <w:t xml:space="preserve"> y publicar en la página web institucional sobre el avance de la ejecución curricular y otras acciones técnicos – pedagógicos.</w:t>
      </w:r>
    </w:p>
    <w:p w14:paraId="237C1A9B"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Refrendar con su firma los registros y actas de evaluación y otros documentos que se les solicite al finalizar el semestre académico.</w:t>
      </w:r>
    </w:p>
    <w:p w14:paraId="6B1572F7"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Apoyar las acciones técnico – administrativa de la jefatura correspondiente, cuando le sea requerido.</w:t>
      </w:r>
    </w:p>
    <w:p w14:paraId="30E85296" w14:textId="58FBB93A"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 xml:space="preserve">Desarrollar </w:t>
      </w:r>
      <w:r w:rsidR="00442D7A">
        <w:rPr>
          <w:rFonts w:ascii="Arial" w:hAnsi="Arial" w:cs="Arial"/>
        </w:rPr>
        <w:t>con</w:t>
      </w:r>
      <w:r>
        <w:rPr>
          <w:rFonts w:ascii="Arial" w:hAnsi="Arial" w:cs="Arial"/>
        </w:rPr>
        <w:t xml:space="preserve"> responsabilidad el módulo y/o unidad didáctica a su cargo tanto en lo teórico como en lo práctico.</w:t>
      </w:r>
    </w:p>
    <w:p w14:paraId="5BB50AD9"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Asistir a reuniones eventos académicos, culturales y otros que se realicen en el instituto.</w:t>
      </w:r>
    </w:p>
    <w:p w14:paraId="4B6E162D" w14:textId="77777777" w:rsidR="00193522" w:rsidRDefault="00193522">
      <w:pPr>
        <w:pStyle w:val="Prrafodelista"/>
        <w:spacing w:after="0" w:line="240" w:lineRule="auto"/>
        <w:ind w:left="709"/>
        <w:jc w:val="both"/>
        <w:rPr>
          <w:rFonts w:ascii="Arial" w:hAnsi="Arial" w:cs="Arial"/>
        </w:rPr>
      </w:pPr>
    </w:p>
    <w:p w14:paraId="5955930A" w14:textId="1B3A6F9B"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Informar oportunamente a</w:t>
      </w:r>
      <w:r w:rsidR="00442D7A">
        <w:rPr>
          <w:rFonts w:ascii="Arial" w:hAnsi="Arial" w:cs="Arial"/>
        </w:rPr>
        <w:t>l</w:t>
      </w:r>
      <w:r>
        <w:rPr>
          <w:rFonts w:ascii="Arial" w:hAnsi="Arial" w:cs="Arial"/>
        </w:rPr>
        <w:t xml:space="preserve"> área</w:t>
      </w:r>
      <w:r w:rsidR="00442D7A">
        <w:rPr>
          <w:rFonts w:ascii="Arial" w:hAnsi="Arial" w:cs="Arial"/>
        </w:rPr>
        <w:t xml:space="preserve"> de coordinación académica</w:t>
      </w:r>
      <w:r>
        <w:rPr>
          <w:rFonts w:ascii="Arial" w:hAnsi="Arial" w:cs="Arial"/>
        </w:rPr>
        <w:t xml:space="preserve"> de cualquier irregularidad que observe en el desarrollo de las actividades académicas.</w:t>
      </w:r>
    </w:p>
    <w:p w14:paraId="64CE703D" w14:textId="77777777" w:rsidR="00442D7A" w:rsidRPr="00442D7A" w:rsidRDefault="00442D7A" w:rsidP="00442D7A">
      <w:pPr>
        <w:spacing w:after="0" w:line="240" w:lineRule="auto"/>
        <w:jc w:val="both"/>
        <w:rPr>
          <w:rFonts w:ascii="Arial" w:hAnsi="Arial" w:cs="Arial"/>
        </w:rPr>
      </w:pPr>
    </w:p>
    <w:p w14:paraId="42F6C68B" w14:textId="77777777" w:rsidR="00193522" w:rsidRDefault="002C465F">
      <w:pPr>
        <w:pStyle w:val="Prrafodelista"/>
        <w:numPr>
          <w:ilvl w:val="0"/>
          <w:numId w:val="51"/>
        </w:numPr>
        <w:spacing w:after="0" w:line="240" w:lineRule="auto"/>
        <w:ind w:left="709"/>
        <w:jc w:val="both"/>
        <w:rPr>
          <w:rFonts w:ascii="Arial" w:hAnsi="Arial" w:cs="Arial"/>
        </w:rPr>
      </w:pPr>
      <w:r>
        <w:rPr>
          <w:rFonts w:ascii="Arial" w:hAnsi="Arial" w:cs="Arial"/>
        </w:rPr>
        <w:t>Participar en las acciones de difusión, orientación vocacional y proyección a instituciones educativas y comunidad en general.</w:t>
      </w:r>
    </w:p>
    <w:p w14:paraId="102B8928" w14:textId="77777777" w:rsidR="00193522" w:rsidRDefault="00193522">
      <w:pPr>
        <w:spacing w:after="0" w:line="240" w:lineRule="auto"/>
        <w:ind w:left="709"/>
        <w:jc w:val="both"/>
        <w:rPr>
          <w:rFonts w:ascii="Arial" w:hAnsi="Arial" w:cs="Arial"/>
        </w:rPr>
      </w:pPr>
    </w:p>
    <w:p w14:paraId="71398205" w14:textId="00A8AF4A" w:rsidR="00193522" w:rsidRDefault="002C465F">
      <w:pPr>
        <w:spacing w:after="0" w:line="240" w:lineRule="auto"/>
        <w:ind w:left="709"/>
        <w:jc w:val="both"/>
        <w:rPr>
          <w:rFonts w:ascii="Arial" w:hAnsi="Arial" w:cs="Arial"/>
        </w:rPr>
      </w:pPr>
      <w:r>
        <w:rPr>
          <w:rFonts w:ascii="Arial" w:hAnsi="Arial" w:cs="Arial"/>
          <w:b/>
        </w:rPr>
        <w:t>Artículo 10</w:t>
      </w:r>
      <w:r w:rsidR="00442D7A">
        <w:rPr>
          <w:rFonts w:ascii="Arial" w:hAnsi="Arial" w:cs="Arial"/>
          <w:b/>
        </w:rPr>
        <w:t>7</w:t>
      </w:r>
      <w:r>
        <w:rPr>
          <w:rFonts w:ascii="Arial" w:hAnsi="Arial" w:cs="Arial"/>
          <w:b/>
        </w:rPr>
        <w:t xml:space="preserve">°: </w:t>
      </w:r>
      <w:r w:rsidR="00442D7A">
        <w:rPr>
          <w:rFonts w:ascii="Arial" w:hAnsi="Arial" w:cs="Arial"/>
        </w:rPr>
        <w:t>S</w:t>
      </w:r>
      <w:r>
        <w:rPr>
          <w:rFonts w:ascii="Arial" w:hAnsi="Arial" w:cs="Arial"/>
        </w:rPr>
        <w:t>on derechos de los docentes los siguientes:</w:t>
      </w:r>
    </w:p>
    <w:p w14:paraId="463DE663" w14:textId="77777777" w:rsidR="00193522" w:rsidRDefault="002C465F">
      <w:pPr>
        <w:pStyle w:val="Prrafodelista"/>
        <w:numPr>
          <w:ilvl w:val="0"/>
          <w:numId w:val="52"/>
        </w:numPr>
        <w:spacing w:after="0" w:line="240" w:lineRule="auto"/>
        <w:ind w:left="709"/>
        <w:jc w:val="both"/>
        <w:rPr>
          <w:rFonts w:ascii="Arial" w:hAnsi="Arial" w:cs="Arial"/>
        </w:rPr>
      </w:pPr>
      <w:r>
        <w:rPr>
          <w:rFonts w:ascii="Arial" w:hAnsi="Arial" w:cs="Arial"/>
        </w:rPr>
        <w:t>A su estabilidad laboral y a ser informados sobre modificaciones que hubiere, de acuerdo a ley.</w:t>
      </w:r>
    </w:p>
    <w:p w14:paraId="4FBC4572" w14:textId="77777777" w:rsidR="00193522" w:rsidRDefault="002C465F">
      <w:pPr>
        <w:pStyle w:val="Prrafodelista"/>
        <w:numPr>
          <w:ilvl w:val="0"/>
          <w:numId w:val="52"/>
        </w:numPr>
        <w:spacing w:after="0" w:line="240" w:lineRule="auto"/>
        <w:ind w:left="709"/>
        <w:jc w:val="both"/>
        <w:rPr>
          <w:rFonts w:ascii="Arial" w:hAnsi="Arial" w:cs="Arial"/>
        </w:rPr>
      </w:pPr>
      <w:r>
        <w:rPr>
          <w:rFonts w:ascii="Arial" w:hAnsi="Arial" w:cs="Arial"/>
        </w:rPr>
        <w:t>Ser informado de sus inasistencias y tardanzas mensualmente.</w:t>
      </w:r>
    </w:p>
    <w:p w14:paraId="04C10C52" w14:textId="77777777" w:rsidR="00193522" w:rsidRDefault="002C465F">
      <w:pPr>
        <w:pStyle w:val="Prrafodelista"/>
        <w:numPr>
          <w:ilvl w:val="0"/>
          <w:numId w:val="52"/>
        </w:numPr>
        <w:spacing w:after="0" w:line="240" w:lineRule="auto"/>
        <w:ind w:left="709"/>
        <w:jc w:val="both"/>
        <w:rPr>
          <w:rFonts w:ascii="Arial" w:hAnsi="Arial" w:cs="Arial"/>
        </w:rPr>
      </w:pPr>
      <w:r>
        <w:rPr>
          <w:rFonts w:ascii="Arial" w:hAnsi="Arial" w:cs="Arial"/>
        </w:rPr>
        <w:t>Participar en la formulación y evaluación de los planes y programas relacionados con el aspecto técnico pedagógico.</w:t>
      </w:r>
    </w:p>
    <w:p w14:paraId="7D025A76" w14:textId="77777777" w:rsidR="00193522" w:rsidRDefault="002C465F">
      <w:pPr>
        <w:pStyle w:val="Prrafodelista"/>
        <w:numPr>
          <w:ilvl w:val="0"/>
          <w:numId w:val="52"/>
        </w:numPr>
        <w:spacing w:after="0" w:line="240" w:lineRule="auto"/>
        <w:ind w:left="709"/>
        <w:jc w:val="both"/>
        <w:rPr>
          <w:rFonts w:ascii="Arial" w:hAnsi="Arial" w:cs="Arial"/>
        </w:rPr>
      </w:pPr>
      <w:r>
        <w:rPr>
          <w:rFonts w:ascii="Arial" w:hAnsi="Arial" w:cs="Arial"/>
        </w:rPr>
        <w:t>Ser informado sobre los factores o criterios a emplearse en la evaluación del desempeño laboral, así como de los resultados obtenidos en forma individualizada y oportuna para mejorar su labor académica.</w:t>
      </w:r>
    </w:p>
    <w:p w14:paraId="5E55554E" w14:textId="77777777" w:rsidR="00193522" w:rsidRDefault="002C465F">
      <w:pPr>
        <w:pStyle w:val="Prrafodelista"/>
        <w:numPr>
          <w:ilvl w:val="0"/>
          <w:numId w:val="52"/>
        </w:numPr>
        <w:spacing w:after="0" w:line="240" w:lineRule="auto"/>
        <w:ind w:left="709"/>
        <w:jc w:val="both"/>
        <w:rPr>
          <w:rFonts w:ascii="Arial" w:hAnsi="Arial" w:cs="Arial"/>
        </w:rPr>
      </w:pPr>
      <w:r>
        <w:rPr>
          <w:rFonts w:ascii="Arial" w:hAnsi="Arial" w:cs="Arial"/>
        </w:rPr>
        <w:t>Solicitar apoyo para su capacitación permanente, perfeccionamiento y especialización según sea el caso, mediante licencias con o sin goce de haber.</w:t>
      </w:r>
    </w:p>
    <w:p w14:paraId="0AB675AB" w14:textId="77777777" w:rsidR="00193522" w:rsidRDefault="002C465F">
      <w:pPr>
        <w:pStyle w:val="Prrafodelista"/>
        <w:numPr>
          <w:ilvl w:val="0"/>
          <w:numId w:val="52"/>
        </w:numPr>
        <w:spacing w:after="0" w:line="240" w:lineRule="auto"/>
        <w:ind w:left="709"/>
        <w:jc w:val="both"/>
        <w:rPr>
          <w:rFonts w:ascii="Arial" w:hAnsi="Arial" w:cs="Arial"/>
        </w:rPr>
      </w:pPr>
      <w:r>
        <w:rPr>
          <w:rFonts w:ascii="Arial" w:hAnsi="Arial" w:cs="Arial"/>
        </w:rPr>
        <w:t>Recibir capacitación interna, permanente de acuerdo a las necesidades de su especialidad.</w:t>
      </w:r>
    </w:p>
    <w:p w14:paraId="14CCDCEB"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A petición de parte, del tiempo de servicios interrumpidos por motivos políticos, sindicales o asociativos para los goces y beneficios que otorga el estado y la seguridad social, para lo cual adjuntará la documentación respectiva.</w:t>
      </w:r>
    </w:p>
    <w:p w14:paraId="1243D4E7"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A que se respeten los procedimientos legales y administrativos en la aplicación de sanciones, bajo responsabilidad de la autoridad u otro órgano competente.</w:t>
      </w:r>
    </w:p>
    <w:p w14:paraId="4F4B57DE"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A contar con las condiciones mínimas de trabajo necesario y materiales de enseñanza provenientes del estado y/o de la institución educativa.</w:t>
      </w:r>
    </w:p>
    <w:p w14:paraId="1876B119"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Elegir y ser elegido por un periodo bienal como representante de los docentes, ante el consejo institucional.</w:t>
      </w:r>
    </w:p>
    <w:p w14:paraId="1C74D092"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El reconocimiento por su destacada labor académica e institucional y estimulo con motivo del día de la madre, aniversario institucional, día del padre, día del maestro, fiestas patrias, navidad y otras actividades Institucionales.</w:t>
      </w:r>
    </w:p>
    <w:p w14:paraId="48722544" w14:textId="77777777" w:rsidR="00193522" w:rsidRDefault="002C465F">
      <w:pPr>
        <w:pStyle w:val="Prrafodelista"/>
        <w:numPr>
          <w:ilvl w:val="0"/>
          <w:numId w:val="52"/>
        </w:numPr>
        <w:jc w:val="both"/>
        <w:rPr>
          <w:rFonts w:ascii="Arial" w:hAnsi="Arial" w:cs="Arial"/>
        </w:rPr>
      </w:pPr>
      <w:r>
        <w:rPr>
          <w:rFonts w:ascii="Arial" w:hAnsi="Arial" w:cs="Arial"/>
        </w:rPr>
        <w:t>Participar de manera preferencial fuera de su carga horaria en proyectos productivos que generen recursos propios para la institución como: Proyectos productivos, convenios, seminarios, talleres de razonamiento de la formación profesional, centro de preparación tecnológico de pre admisión al instituto, con la debida retribución económica.</w:t>
      </w:r>
    </w:p>
    <w:p w14:paraId="5E0C6C55"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Los derechos alcanzados y reconocidos al profesorado por la institución, ley de institutos y escuelas de educación superior, ley del profesorado y el presente reglamento.</w:t>
      </w:r>
    </w:p>
    <w:p w14:paraId="1DA4CF6C"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Representar a la institución en eventos externo, como congresos, seminarios, charlas, y otros en méritos a su desempeño docente.</w:t>
      </w:r>
    </w:p>
    <w:p w14:paraId="56B63434" w14:textId="77777777" w:rsidR="00193522" w:rsidRDefault="002C465F">
      <w:pPr>
        <w:pStyle w:val="Prrafodelista"/>
        <w:numPr>
          <w:ilvl w:val="0"/>
          <w:numId w:val="52"/>
        </w:numPr>
        <w:spacing w:after="0" w:line="240" w:lineRule="auto"/>
        <w:jc w:val="both"/>
        <w:rPr>
          <w:rFonts w:ascii="Arial" w:hAnsi="Arial" w:cs="Arial"/>
        </w:rPr>
      </w:pPr>
      <w:r>
        <w:rPr>
          <w:rFonts w:ascii="Arial" w:hAnsi="Arial" w:cs="Arial"/>
        </w:rPr>
        <w:t>El control de asistencia y el cumplimiento de sus funciones será de responsabilidad de la Dirección y Administración.</w:t>
      </w:r>
    </w:p>
    <w:p w14:paraId="035DD671" w14:textId="77777777" w:rsidR="00750761" w:rsidRDefault="002C465F">
      <w:pPr>
        <w:pStyle w:val="Prrafodelista"/>
        <w:numPr>
          <w:ilvl w:val="0"/>
          <w:numId w:val="52"/>
        </w:numPr>
        <w:spacing w:after="0" w:line="240" w:lineRule="auto"/>
        <w:jc w:val="both"/>
        <w:rPr>
          <w:rFonts w:ascii="Arial" w:hAnsi="Arial" w:cs="Arial"/>
        </w:rPr>
      </w:pPr>
      <w:r>
        <w:rPr>
          <w:rFonts w:ascii="Arial" w:hAnsi="Arial" w:cs="Arial"/>
        </w:rPr>
        <w:t xml:space="preserve">El personal Jerárquico, Administrativo y Docentes, están obligados concurrir puntualmente a sus labores y la jornada laboral legalmente establecida. </w:t>
      </w:r>
    </w:p>
    <w:p w14:paraId="26FDA428" w14:textId="5DD90DC0" w:rsidR="00193522" w:rsidRDefault="002C465F" w:rsidP="00750761">
      <w:pPr>
        <w:pStyle w:val="Prrafodelista"/>
        <w:spacing w:after="0" w:line="240" w:lineRule="auto"/>
        <w:jc w:val="both"/>
        <w:rPr>
          <w:rFonts w:ascii="Arial" w:hAnsi="Arial" w:cs="Arial"/>
        </w:rPr>
      </w:pPr>
      <w:r>
        <w:rPr>
          <w:rFonts w:ascii="Arial" w:hAnsi="Arial" w:cs="Arial"/>
        </w:rPr>
        <w:lastRenderedPageBreak/>
        <w:t xml:space="preserve">La jornada de trabajo del personal docente es de 40 horas Pedagógicas semanales y con 8:00 horas diarias de 45 minutos, desarrollado en el horario siguiente: Diurno de </w:t>
      </w:r>
      <w:r w:rsidR="00750761">
        <w:rPr>
          <w:rFonts w:ascii="Arial" w:hAnsi="Arial" w:cs="Arial"/>
        </w:rPr>
        <w:t>2</w:t>
      </w:r>
      <w:r>
        <w:rPr>
          <w:rFonts w:ascii="Arial" w:hAnsi="Arial" w:cs="Arial"/>
        </w:rPr>
        <w:t>:</w:t>
      </w:r>
      <w:r w:rsidR="00750761">
        <w:rPr>
          <w:rFonts w:ascii="Arial" w:hAnsi="Arial" w:cs="Arial"/>
        </w:rPr>
        <w:t>3</w:t>
      </w:r>
      <w:r>
        <w:rPr>
          <w:rFonts w:ascii="Arial" w:hAnsi="Arial" w:cs="Arial"/>
        </w:rPr>
        <w:t xml:space="preserve">0 </w:t>
      </w:r>
      <w:r w:rsidR="00750761">
        <w:rPr>
          <w:rFonts w:ascii="Arial" w:hAnsi="Arial" w:cs="Arial"/>
        </w:rPr>
        <w:t>P</w:t>
      </w:r>
      <w:r>
        <w:rPr>
          <w:rFonts w:ascii="Arial" w:hAnsi="Arial" w:cs="Arial"/>
        </w:rPr>
        <w:t xml:space="preserve">m a </w:t>
      </w:r>
      <w:r w:rsidR="00217C05">
        <w:rPr>
          <w:rFonts w:ascii="Arial" w:hAnsi="Arial" w:cs="Arial"/>
        </w:rPr>
        <w:t>8</w:t>
      </w:r>
      <w:r>
        <w:rPr>
          <w:rFonts w:ascii="Arial" w:hAnsi="Arial" w:cs="Arial"/>
        </w:rPr>
        <w:t>:0</w:t>
      </w:r>
      <w:r w:rsidR="00217C05">
        <w:rPr>
          <w:rFonts w:ascii="Arial" w:hAnsi="Arial" w:cs="Arial"/>
        </w:rPr>
        <w:t>5</w:t>
      </w:r>
      <w:r>
        <w:rPr>
          <w:rFonts w:ascii="Arial" w:hAnsi="Arial" w:cs="Arial"/>
        </w:rPr>
        <w:t xml:space="preserve"> </w:t>
      </w:r>
      <w:r w:rsidR="00217C05">
        <w:rPr>
          <w:rFonts w:ascii="Arial" w:hAnsi="Arial" w:cs="Arial"/>
        </w:rPr>
        <w:t>P</w:t>
      </w:r>
      <w:r>
        <w:rPr>
          <w:rFonts w:ascii="Arial" w:hAnsi="Arial" w:cs="Arial"/>
        </w:rPr>
        <w:t>m.</w:t>
      </w:r>
    </w:p>
    <w:p w14:paraId="6B8F5045" w14:textId="77777777" w:rsidR="00193522" w:rsidRDefault="00193522">
      <w:pPr>
        <w:pStyle w:val="Prrafodelista"/>
        <w:spacing w:after="0" w:line="240" w:lineRule="auto"/>
        <w:jc w:val="both"/>
        <w:rPr>
          <w:rFonts w:ascii="Arial" w:hAnsi="Arial" w:cs="Arial"/>
        </w:rPr>
      </w:pPr>
    </w:p>
    <w:p w14:paraId="74075AAE" w14:textId="77777777" w:rsidR="00193522" w:rsidRDefault="00193522">
      <w:pPr>
        <w:spacing w:after="0" w:line="240" w:lineRule="auto"/>
        <w:jc w:val="both"/>
        <w:rPr>
          <w:rFonts w:ascii="Arial" w:hAnsi="Arial" w:cs="Arial"/>
        </w:rPr>
      </w:pPr>
    </w:p>
    <w:p w14:paraId="592EA98A" w14:textId="716E5399" w:rsidR="00193522" w:rsidRDefault="002C465F">
      <w:pPr>
        <w:spacing w:after="0" w:line="240" w:lineRule="auto"/>
        <w:jc w:val="both"/>
        <w:rPr>
          <w:rFonts w:ascii="Arial" w:hAnsi="Arial" w:cs="Arial"/>
        </w:rPr>
      </w:pPr>
      <w:r>
        <w:rPr>
          <w:rFonts w:ascii="Arial" w:hAnsi="Arial" w:cs="Arial"/>
          <w:b/>
        </w:rPr>
        <w:t>Artículo 10</w:t>
      </w:r>
      <w:r w:rsidR="00217C05">
        <w:rPr>
          <w:rFonts w:ascii="Arial" w:hAnsi="Arial" w:cs="Arial"/>
          <w:b/>
        </w:rPr>
        <w:t>8</w:t>
      </w:r>
      <w:r>
        <w:rPr>
          <w:rFonts w:ascii="Arial" w:hAnsi="Arial" w:cs="Arial"/>
          <w:b/>
        </w:rPr>
        <w:t xml:space="preserve">°: </w:t>
      </w:r>
      <w:r w:rsidR="00217C05">
        <w:rPr>
          <w:rFonts w:ascii="Arial" w:hAnsi="Arial" w:cs="Arial"/>
        </w:rPr>
        <w:t>S</w:t>
      </w:r>
      <w:r>
        <w:rPr>
          <w:rFonts w:ascii="Arial" w:hAnsi="Arial" w:cs="Arial"/>
        </w:rPr>
        <w:t>on deberes del docente:</w:t>
      </w:r>
    </w:p>
    <w:p w14:paraId="6E2AF55C" w14:textId="77777777" w:rsidR="00193522" w:rsidRDefault="002C465F">
      <w:pPr>
        <w:pStyle w:val="Prrafodelista"/>
        <w:numPr>
          <w:ilvl w:val="0"/>
          <w:numId w:val="53"/>
        </w:numPr>
        <w:spacing w:after="0" w:line="240" w:lineRule="auto"/>
        <w:jc w:val="both"/>
        <w:rPr>
          <w:rFonts w:ascii="Arial" w:hAnsi="Arial" w:cs="Arial"/>
        </w:rPr>
      </w:pPr>
      <w:r>
        <w:rPr>
          <w:rFonts w:ascii="Arial" w:hAnsi="Arial" w:cs="Arial"/>
        </w:rPr>
        <w:t>Contribuir con el fomento de las buenas relaciones humanas y adecuado clima institucional.</w:t>
      </w:r>
    </w:p>
    <w:p w14:paraId="0113CFA6" w14:textId="77777777" w:rsidR="00193522" w:rsidRDefault="002C465F">
      <w:pPr>
        <w:pStyle w:val="Prrafodelista"/>
        <w:numPr>
          <w:ilvl w:val="0"/>
          <w:numId w:val="53"/>
        </w:numPr>
        <w:spacing w:after="0" w:line="240" w:lineRule="auto"/>
        <w:jc w:val="both"/>
        <w:rPr>
          <w:rFonts w:ascii="Arial" w:hAnsi="Arial" w:cs="Arial"/>
        </w:rPr>
      </w:pPr>
      <w:r>
        <w:rPr>
          <w:rFonts w:ascii="Arial" w:hAnsi="Arial" w:cs="Arial"/>
        </w:rPr>
        <w:t>Cumplir con la jornada laboral de 40 horas para los nombrados y contratados con su carga horaria respectiva.</w:t>
      </w:r>
    </w:p>
    <w:p w14:paraId="7011C547" w14:textId="77777777" w:rsidR="00193522" w:rsidRDefault="002C465F">
      <w:pPr>
        <w:pStyle w:val="Prrafodelista"/>
        <w:numPr>
          <w:ilvl w:val="0"/>
          <w:numId w:val="53"/>
        </w:numPr>
        <w:spacing w:after="0" w:line="240" w:lineRule="auto"/>
        <w:jc w:val="both"/>
        <w:rPr>
          <w:rFonts w:ascii="Arial" w:hAnsi="Arial" w:cs="Arial"/>
        </w:rPr>
      </w:pPr>
      <w:r>
        <w:rPr>
          <w:rFonts w:ascii="Arial" w:hAnsi="Arial" w:cs="Arial"/>
        </w:rPr>
        <w:t>Informar a los estudiantes al inicio del semestre las competencias de la unidad didáctica, metodología de enseñanza, criterios de evaluación, además de entregar copias de silabo al estudiante delegado del aula.</w:t>
      </w:r>
    </w:p>
    <w:p w14:paraId="74CA3AEA" w14:textId="77777777" w:rsidR="00193522" w:rsidRDefault="002C465F">
      <w:pPr>
        <w:pStyle w:val="Prrafodelista"/>
        <w:numPr>
          <w:ilvl w:val="0"/>
          <w:numId w:val="53"/>
        </w:numPr>
        <w:spacing w:after="0" w:line="240" w:lineRule="auto"/>
        <w:jc w:val="both"/>
        <w:rPr>
          <w:rFonts w:ascii="Arial" w:hAnsi="Arial" w:cs="Arial"/>
        </w:rPr>
      </w:pPr>
      <w:r>
        <w:rPr>
          <w:rFonts w:ascii="Arial" w:hAnsi="Arial" w:cs="Arial"/>
        </w:rPr>
        <w:t>Informar permanentemente a los estudiantes sobre sus calificativos obtenidos en las evaluaciones de contenidos programados y desarrollados en clases.</w:t>
      </w:r>
    </w:p>
    <w:p w14:paraId="0D430DA2" w14:textId="03A0958B" w:rsidR="00193522" w:rsidRDefault="002C465F">
      <w:pPr>
        <w:pStyle w:val="Prrafodelista"/>
        <w:numPr>
          <w:ilvl w:val="0"/>
          <w:numId w:val="53"/>
        </w:numPr>
        <w:spacing w:after="0" w:line="240" w:lineRule="auto"/>
        <w:jc w:val="both"/>
        <w:rPr>
          <w:rFonts w:ascii="Arial" w:hAnsi="Arial" w:cs="Arial"/>
        </w:rPr>
      </w:pPr>
      <w:r>
        <w:rPr>
          <w:rFonts w:ascii="Arial" w:hAnsi="Arial" w:cs="Arial"/>
        </w:rPr>
        <w:t xml:space="preserve">Informar al </w:t>
      </w:r>
      <w:r w:rsidR="00217C05">
        <w:rPr>
          <w:rFonts w:ascii="Arial" w:hAnsi="Arial" w:cs="Arial"/>
        </w:rPr>
        <w:t>coordinador del área</w:t>
      </w:r>
      <w:r>
        <w:rPr>
          <w:rFonts w:ascii="Arial" w:hAnsi="Arial" w:cs="Arial"/>
        </w:rPr>
        <w:t xml:space="preserve"> académica los resultados de la evaluación académica en los plazos que se determine.</w:t>
      </w:r>
    </w:p>
    <w:p w14:paraId="606EC59C" w14:textId="77777777" w:rsidR="00193522" w:rsidRDefault="002C465F">
      <w:pPr>
        <w:pStyle w:val="Prrafodelista"/>
        <w:numPr>
          <w:ilvl w:val="0"/>
          <w:numId w:val="53"/>
        </w:numPr>
        <w:spacing w:after="0" w:line="240" w:lineRule="auto"/>
        <w:jc w:val="both"/>
        <w:rPr>
          <w:rFonts w:ascii="Arial" w:hAnsi="Arial" w:cs="Arial"/>
        </w:rPr>
      </w:pPr>
      <w:r>
        <w:rPr>
          <w:rFonts w:ascii="Arial" w:hAnsi="Arial" w:cs="Arial"/>
        </w:rPr>
        <w:t>Registrar diariamente el avance curricular, en las partes de control de clases.</w:t>
      </w:r>
    </w:p>
    <w:p w14:paraId="149FCFA3" w14:textId="77777777" w:rsidR="00193522" w:rsidRDefault="002C465F">
      <w:pPr>
        <w:pStyle w:val="Prrafodelista"/>
        <w:numPr>
          <w:ilvl w:val="0"/>
          <w:numId w:val="53"/>
        </w:numPr>
        <w:spacing w:after="0" w:line="240" w:lineRule="auto"/>
        <w:jc w:val="both"/>
        <w:rPr>
          <w:rFonts w:ascii="Arial" w:hAnsi="Arial" w:cs="Arial"/>
        </w:rPr>
      </w:pPr>
      <w:r>
        <w:rPr>
          <w:rFonts w:ascii="Arial" w:hAnsi="Arial" w:cs="Arial"/>
        </w:rPr>
        <w:t>Cumplir con las tareas académicas encomendadas en los plazos señalados en el cronograma académico semanal.</w:t>
      </w:r>
    </w:p>
    <w:p w14:paraId="51ED4B26" w14:textId="0271CAC8" w:rsidR="00193522" w:rsidRDefault="002C465F">
      <w:pPr>
        <w:pStyle w:val="Prrafodelista"/>
        <w:numPr>
          <w:ilvl w:val="0"/>
          <w:numId w:val="53"/>
        </w:numPr>
        <w:spacing w:after="0" w:line="240" w:lineRule="auto"/>
        <w:jc w:val="both"/>
        <w:rPr>
          <w:rFonts w:ascii="Arial" w:hAnsi="Arial" w:cs="Arial"/>
        </w:rPr>
      </w:pPr>
      <w:r>
        <w:rPr>
          <w:rFonts w:ascii="Arial" w:hAnsi="Arial" w:cs="Arial"/>
        </w:rPr>
        <w:t>Asistir a las reuniones técnicos – pedagógicos convocados por el jefe de área académica y/o jefe de la unidad académica.</w:t>
      </w:r>
    </w:p>
    <w:p w14:paraId="1768CDB8" w14:textId="77777777" w:rsidR="00193522" w:rsidRDefault="002C465F">
      <w:pPr>
        <w:pStyle w:val="Prrafodelista"/>
        <w:numPr>
          <w:ilvl w:val="0"/>
          <w:numId w:val="53"/>
        </w:numPr>
        <w:spacing w:after="0" w:line="240" w:lineRule="auto"/>
        <w:jc w:val="both"/>
        <w:rPr>
          <w:rFonts w:ascii="Arial" w:hAnsi="Arial" w:cs="Arial"/>
        </w:rPr>
      </w:pPr>
      <w:r>
        <w:rPr>
          <w:rFonts w:ascii="Arial" w:hAnsi="Arial" w:cs="Arial"/>
        </w:rPr>
        <w:t>Otros según el art. 77 de la Ley 30512, que a la letra dice: los deberes de los docentes de la carrera pública son los siguientes:</w:t>
      </w:r>
    </w:p>
    <w:p w14:paraId="2AA8C850" w14:textId="77777777" w:rsidR="00193522" w:rsidRDefault="00193522">
      <w:pPr>
        <w:pStyle w:val="Prrafodelista"/>
        <w:spacing w:after="0" w:line="240" w:lineRule="auto"/>
        <w:jc w:val="both"/>
        <w:rPr>
          <w:rFonts w:ascii="Arial" w:hAnsi="Arial" w:cs="Arial"/>
        </w:rPr>
      </w:pPr>
    </w:p>
    <w:p w14:paraId="28196EF2"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Desempeñar sus funciones con responsabilidad, eficiencias y eficacia, desvinculados de toda actividad religiosa o política partidaria.</w:t>
      </w:r>
    </w:p>
    <w:p w14:paraId="72C1F122"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Cumplir con las normas contenidas que la constitución política del Perú, leyes, estatutos y reglamentos internos de la Institución y con la Ley 27815, Ley del código de Ética de la función pública.</w:t>
      </w:r>
    </w:p>
    <w:p w14:paraId="154CA089"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Cooperar con la mejora continua de la institución, velando por su conservación, imagen institucional y adecuado mantenimiento.</w:t>
      </w:r>
    </w:p>
    <w:p w14:paraId="37B772EC"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Respetar a los estudiantes, actores educativos y otros con los que se vinculó en la institución donde está por su entorno.</w:t>
      </w:r>
    </w:p>
    <w:p w14:paraId="13C0A8B2"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Orientar, conducir y asesorar a los estudiantes en su formación integral, respetando su libertad, creatividad y participación.</w:t>
      </w:r>
    </w:p>
    <w:p w14:paraId="611469C9"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Participar, cuando sea relacionados en las actividades de formación en servicio y cualquier otra modalidad formativa organizada por el Ministerio de Educación o el Gobierno Regional correspondiente.</w:t>
      </w:r>
    </w:p>
    <w:p w14:paraId="672B3BE7"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Participar en las evaluaciones para la permanencia que se programen.</w:t>
      </w:r>
    </w:p>
    <w:p w14:paraId="00A5FEBD" w14:textId="77777777" w:rsidR="00193522" w:rsidRDefault="002C465F">
      <w:pPr>
        <w:pStyle w:val="Prrafodelista"/>
        <w:numPr>
          <w:ilvl w:val="0"/>
          <w:numId w:val="54"/>
        </w:numPr>
        <w:spacing w:after="0" w:line="240" w:lineRule="auto"/>
        <w:ind w:left="993" w:hanging="284"/>
        <w:jc w:val="both"/>
        <w:rPr>
          <w:rFonts w:ascii="Arial" w:hAnsi="Arial" w:cs="Arial"/>
        </w:rPr>
      </w:pPr>
      <w:r>
        <w:rPr>
          <w:rFonts w:ascii="Arial" w:hAnsi="Arial" w:cs="Arial"/>
        </w:rPr>
        <w:t xml:space="preserve">Hacer uso óptimo y rendir cuentos de los bienes a su cargo que pertenezcan al instituto. </w:t>
      </w:r>
    </w:p>
    <w:p w14:paraId="7B2A48C3" w14:textId="77777777" w:rsidR="00193522" w:rsidRDefault="00193522">
      <w:pPr>
        <w:pStyle w:val="Prrafodelista"/>
        <w:spacing w:after="0" w:line="240" w:lineRule="auto"/>
        <w:ind w:left="993"/>
        <w:jc w:val="both"/>
        <w:rPr>
          <w:rFonts w:ascii="Arial" w:hAnsi="Arial" w:cs="Arial"/>
        </w:rPr>
      </w:pPr>
    </w:p>
    <w:p w14:paraId="20365236" w14:textId="77777777" w:rsidR="00193522" w:rsidRDefault="00193522">
      <w:pPr>
        <w:pStyle w:val="Prrafodelista"/>
        <w:spacing w:after="0" w:line="240" w:lineRule="auto"/>
        <w:jc w:val="both"/>
        <w:rPr>
          <w:rFonts w:ascii="Arial" w:hAnsi="Arial" w:cs="Arial"/>
        </w:rPr>
      </w:pPr>
    </w:p>
    <w:p w14:paraId="5EFC99E3" w14:textId="15B1695E" w:rsidR="00193522" w:rsidRDefault="002C465F">
      <w:pPr>
        <w:pStyle w:val="Prrafodelista"/>
        <w:numPr>
          <w:ilvl w:val="0"/>
          <w:numId w:val="53"/>
        </w:numPr>
        <w:spacing w:after="0" w:line="240" w:lineRule="auto"/>
        <w:jc w:val="both"/>
        <w:rPr>
          <w:rFonts w:ascii="Arial" w:hAnsi="Arial" w:cs="Arial"/>
        </w:rPr>
      </w:pPr>
      <w:r>
        <w:rPr>
          <w:rFonts w:ascii="Arial" w:hAnsi="Arial" w:cs="Arial"/>
        </w:rPr>
        <w:t>El personal docente debe cumplir las horas de trabajo conforme a su carga académica en las 18 semanas por semestre. El jefe de la unidad Administrativa o quien haga sus veces sistematizan mensualmente y p</w:t>
      </w:r>
      <w:r w:rsidR="00217C05">
        <w:rPr>
          <w:rFonts w:ascii="Arial" w:hAnsi="Arial" w:cs="Arial"/>
        </w:rPr>
        <w:t>or</w:t>
      </w:r>
      <w:r>
        <w:rPr>
          <w:rFonts w:ascii="Arial" w:hAnsi="Arial" w:cs="Arial"/>
        </w:rPr>
        <w:t xml:space="preserve"> semestre las faltas, tardanzas y permisos de acuerdo a la normatividad vigente, así mismo elaborará el </w:t>
      </w:r>
      <w:r>
        <w:rPr>
          <w:rFonts w:ascii="Arial" w:hAnsi="Arial" w:cs="Arial"/>
        </w:rPr>
        <w:lastRenderedPageBreak/>
        <w:t>rol de vacaciones de todo el personal teniendo en cuenta la atención del servicio educativo, el desarrollo de las prácticas y las actividades productivas.</w:t>
      </w:r>
    </w:p>
    <w:p w14:paraId="1BA8831E" w14:textId="77777777" w:rsidR="00193522" w:rsidRDefault="00193522">
      <w:pPr>
        <w:spacing w:after="120" w:line="240" w:lineRule="auto"/>
        <w:ind w:left="851"/>
        <w:contextualSpacing/>
        <w:jc w:val="both"/>
        <w:rPr>
          <w:rFonts w:ascii="Arial" w:eastAsia="Calibri" w:hAnsi="Arial" w:cs="Arial"/>
          <w:color w:val="000000"/>
          <w:lang w:eastAsia="en-US"/>
        </w:rPr>
      </w:pPr>
    </w:p>
    <w:p w14:paraId="2ABACDB9" w14:textId="77777777" w:rsidR="00193522" w:rsidRDefault="00193522">
      <w:pPr>
        <w:spacing w:after="120" w:line="240" w:lineRule="auto"/>
        <w:ind w:left="851"/>
        <w:contextualSpacing/>
        <w:jc w:val="both"/>
        <w:rPr>
          <w:rFonts w:ascii="Arial" w:eastAsia="Calibri" w:hAnsi="Arial" w:cs="Arial"/>
          <w:color w:val="000000"/>
          <w:lang w:eastAsia="en-US"/>
        </w:rPr>
      </w:pPr>
    </w:p>
    <w:p w14:paraId="5B72F20B" w14:textId="2C89E956" w:rsidR="00193522" w:rsidRDefault="002C465F">
      <w:pPr>
        <w:numPr>
          <w:ilvl w:val="1"/>
          <w:numId w:val="5"/>
        </w:numPr>
        <w:spacing w:after="120" w:line="240" w:lineRule="auto"/>
        <w:ind w:left="851" w:hanging="491"/>
        <w:contextualSpacing/>
        <w:jc w:val="both"/>
        <w:rPr>
          <w:rFonts w:ascii="Arial" w:eastAsia="Calibri" w:hAnsi="Arial" w:cs="Arial"/>
          <w:color w:val="000000"/>
          <w:lang w:eastAsia="en-US"/>
        </w:rPr>
      </w:pPr>
      <w:r>
        <w:rPr>
          <w:rFonts w:ascii="Arial" w:eastAsia="Calibri" w:hAnsi="Arial" w:cs="Arial"/>
          <w:b/>
          <w:color w:val="000000"/>
          <w:lang w:eastAsia="en-US"/>
        </w:rPr>
        <w:t>Derechos, deberes, estímulos y protección a los estudiantes</w:t>
      </w:r>
      <w:r>
        <w:rPr>
          <w:rFonts w:ascii="Arial" w:eastAsia="Calibri" w:hAnsi="Arial" w:cs="Arial"/>
          <w:color w:val="000000"/>
          <w:lang w:eastAsia="en-US"/>
        </w:rPr>
        <w:t>.</w:t>
      </w:r>
    </w:p>
    <w:p w14:paraId="41C9532C" w14:textId="77777777" w:rsidR="00217C05" w:rsidRDefault="00217C05" w:rsidP="00217C05">
      <w:pPr>
        <w:spacing w:after="120" w:line="240" w:lineRule="auto"/>
        <w:ind w:left="851"/>
        <w:contextualSpacing/>
        <w:jc w:val="both"/>
        <w:rPr>
          <w:rFonts w:ascii="Arial" w:eastAsia="Calibri" w:hAnsi="Arial" w:cs="Arial"/>
          <w:color w:val="000000"/>
          <w:lang w:eastAsia="en-US"/>
        </w:rPr>
      </w:pPr>
    </w:p>
    <w:p w14:paraId="63BC86E8" w14:textId="21F0C387" w:rsidR="00193522" w:rsidRDefault="002C465F">
      <w:pPr>
        <w:spacing w:after="0" w:line="240" w:lineRule="auto"/>
        <w:jc w:val="both"/>
        <w:rPr>
          <w:rFonts w:ascii="Arial" w:hAnsi="Arial" w:cs="Arial"/>
        </w:rPr>
      </w:pPr>
      <w:r>
        <w:rPr>
          <w:rFonts w:ascii="Arial" w:hAnsi="Arial" w:cs="Arial"/>
          <w:b/>
        </w:rPr>
        <w:t>Artículo 1</w:t>
      </w:r>
      <w:r w:rsidR="00217C05">
        <w:rPr>
          <w:rFonts w:ascii="Arial" w:hAnsi="Arial" w:cs="Arial"/>
          <w:b/>
        </w:rPr>
        <w:t>09</w:t>
      </w:r>
      <w:r>
        <w:rPr>
          <w:rFonts w:ascii="Arial" w:hAnsi="Arial" w:cs="Arial"/>
          <w:b/>
        </w:rPr>
        <w:t xml:space="preserve">°: </w:t>
      </w:r>
      <w:r>
        <w:rPr>
          <w:rFonts w:ascii="Arial" w:hAnsi="Arial" w:cs="Arial"/>
        </w:rPr>
        <w:t>son estudiantes del instituto quienes están formalmente matriculados en los módulos regulares de estudios, previo proceso de selección para la etapa de formación técnica, según metas programadas para el proceso de admisión de cada año, en una perspectiva de mejora de la calidad de la educación superior.</w:t>
      </w:r>
    </w:p>
    <w:p w14:paraId="5290563C" w14:textId="77777777" w:rsidR="00193522" w:rsidRDefault="00193522">
      <w:pPr>
        <w:spacing w:after="0" w:line="240" w:lineRule="auto"/>
        <w:jc w:val="both"/>
        <w:rPr>
          <w:rFonts w:ascii="Arial" w:hAnsi="Arial" w:cs="Arial"/>
        </w:rPr>
      </w:pPr>
    </w:p>
    <w:p w14:paraId="0649217A" w14:textId="4D87FB77" w:rsidR="00193522" w:rsidRDefault="002C465F">
      <w:pPr>
        <w:spacing w:after="0" w:line="240" w:lineRule="auto"/>
        <w:jc w:val="both"/>
        <w:rPr>
          <w:rFonts w:ascii="Arial" w:hAnsi="Arial" w:cs="Arial"/>
        </w:rPr>
      </w:pPr>
      <w:r>
        <w:rPr>
          <w:rFonts w:ascii="Arial" w:hAnsi="Arial" w:cs="Arial"/>
          <w:b/>
        </w:rPr>
        <w:t>Artículo 11</w:t>
      </w:r>
      <w:r w:rsidR="000C5ACF">
        <w:rPr>
          <w:rFonts w:ascii="Arial" w:hAnsi="Arial" w:cs="Arial"/>
          <w:b/>
        </w:rPr>
        <w:t>0</w:t>
      </w:r>
      <w:r>
        <w:rPr>
          <w:rFonts w:ascii="Arial" w:hAnsi="Arial" w:cs="Arial"/>
          <w:b/>
        </w:rPr>
        <w:t xml:space="preserve">°: </w:t>
      </w:r>
      <w:r>
        <w:rPr>
          <w:rFonts w:ascii="Arial" w:hAnsi="Arial" w:cs="Arial"/>
        </w:rPr>
        <w:t>son derechos del estudiante:</w:t>
      </w:r>
    </w:p>
    <w:p w14:paraId="3E960B74" w14:textId="77777777" w:rsidR="00193522" w:rsidRDefault="00193522">
      <w:pPr>
        <w:spacing w:after="0" w:line="240" w:lineRule="auto"/>
        <w:jc w:val="both"/>
        <w:rPr>
          <w:rFonts w:ascii="Arial" w:hAnsi="Arial" w:cs="Arial"/>
        </w:rPr>
      </w:pPr>
    </w:p>
    <w:p w14:paraId="1D423B95"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Aceptar el sistema educativo sin discriminación alguna, previo cumplimiento de los requisitos exigidos.</w:t>
      </w:r>
    </w:p>
    <w:p w14:paraId="10F47FD3"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Recibir la formación profesional conforme al perfil de la carrera que este cursando, acorde a las necesidades del mercado laboral.</w:t>
      </w:r>
    </w:p>
    <w:p w14:paraId="0ED87A14"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Ser tratado con dignidad, respetado y ser informado de las disposiciones que le conciernen como estudiante.</w:t>
      </w:r>
    </w:p>
    <w:p w14:paraId="21CFFC20"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Recibir estímulos en mérito de cumplimiento de sus deberes y acciones extraordinarias que beneficia la imagen institucional.</w:t>
      </w:r>
    </w:p>
    <w:p w14:paraId="43082D91"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Ser informado de las tasas educativas de pago según las normas establecidas cada año por la superioridad.</w:t>
      </w:r>
    </w:p>
    <w:p w14:paraId="2BC8FAA1"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Organizarse libremente, elegir y ser elegido como miembro del consejo institucional.</w:t>
      </w:r>
    </w:p>
    <w:p w14:paraId="5843BBFE"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Formar organizaciones culturales, deportivas, sociales, participando en ellas en forma responsable, según la normatividad vigente.</w:t>
      </w:r>
    </w:p>
    <w:p w14:paraId="398FE062"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Recibir asesoría gratuita para la elaboración de sus prácticas pre – profesionales y proyectos de investigación, productivos y/o empresariales para obtener el título profesional.</w:t>
      </w:r>
    </w:p>
    <w:p w14:paraId="5F9FD2A9"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Ser atendido en forma amable por los directivos, jerárquicos, docentes y administrativos de la institución.</w:t>
      </w:r>
    </w:p>
    <w:p w14:paraId="11618D0A" w14:textId="77777777" w:rsidR="00193522" w:rsidRDefault="002C465F">
      <w:pPr>
        <w:pStyle w:val="Prrafodelista"/>
        <w:numPr>
          <w:ilvl w:val="0"/>
          <w:numId w:val="55"/>
        </w:numPr>
        <w:spacing w:after="0" w:line="240" w:lineRule="auto"/>
        <w:jc w:val="both"/>
        <w:rPr>
          <w:rFonts w:ascii="Arial" w:hAnsi="Arial" w:cs="Arial"/>
        </w:rPr>
      </w:pPr>
      <w:r>
        <w:rPr>
          <w:rFonts w:ascii="Arial" w:hAnsi="Arial" w:cs="Arial"/>
        </w:rPr>
        <w:t>Recibir en forma oportuna y eficiente los servicios de bienestar social: enfermería, atención psicológica y trabajo social.</w:t>
      </w:r>
    </w:p>
    <w:p w14:paraId="666C84D5" w14:textId="77777777" w:rsidR="00193522" w:rsidRDefault="00193522">
      <w:pPr>
        <w:spacing w:after="0" w:line="240" w:lineRule="auto"/>
        <w:jc w:val="both"/>
        <w:rPr>
          <w:rFonts w:ascii="Arial" w:hAnsi="Arial" w:cs="Arial"/>
        </w:rPr>
      </w:pPr>
    </w:p>
    <w:p w14:paraId="6C30D52A" w14:textId="0A7309FC" w:rsidR="00193522" w:rsidRDefault="002C465F">
      <w:pPr>
        <w:spacing w:after="0" w:line="240" w:lineRule="auto"/>
        <w:jc w:val="both"/>
        <w:rPr>
          <w:rFonts w:ascii="Arial" w:hAnsi="Arial" w:cs="Arial"/>
        </w:rPr>
      </w:pPr>
      <w:r>
        <w:rPr>
          <w:rFonts w:ascii="Arial" w:hAnsi="Arial" w:cs="Arial"/>
          <w:b/>
        </w:rPr>
        <w:t>Artículo 11</w:t>
      </w:r>
      <w:r w:rsidR="005E7BCC">
        <w:rPr>
          <w:rFonts w:ascii="Arial" w:hAnsi="Arial" w:cs="Arial"/>
          <w:b/>
        </w:rPr>
        <w:t>1</w:t>
      </w:r>
      <w:r>
        <w:rPr>
          <w:rFonts w:ascii="Arial" w:hAnsi="Arial" w:cs="Arial"/>
          <w:b/>
        </w:rPr>
        <w:t xml:space="preserve">°: </w:t>
      </w:r>
      <w:r w:rsidR="005E7BCC">
        <w:rPr>
          <w:rFonts w:ascii="Arial" w:hAnsi="Arial" w:cs="Arial"/>
        </w:rPr>
        <w:t>S</w:t>
      </w:r>
      <w:r>
        <w:rPr>
          <w:rFonts w:ascii="Arial" w:hAnsi="Arial" w:cs="Arial"/>
        </w:rPr>
        <w:t>on deberes del estudiante:</w:t>
      </w:r>
    </w:p>
    <w:p w14:paraId="286E9AC7" w14:textId="77777777" w:rsidR="00193522" w:rsidRDefault="00193522">
      <w:pPr>
        <w:spacing w:after="0" w:line="240" w:lineRule="auto"/>
        <w:jc w:val="both"/>
        <w:rPr>
          <w:rFonts w:ascii="Arial" w:hAnsi="Arial" w:cs="Arial"/>
        </w:rPr>
      </w:pPr>
    </w:p>
    <w:p w14:paraId="36349B23" w14:textId="77777777" w:rsidR="00193522" w:rsidRPr="005E7BCC" w:rsidRDefault="002C465F">
      <w:pPr>
        <w:pStyle w:val="Prrafodelista"/>
        <w:numPr>
          <w:ilvl w:val="0"/>
          <w:numId w:val="56"/>
        </w:numPr>
        <w:spacing w:after="0" w:line="240" w:lineRule="auto"/>
        <w:jc w:val="both"/>
        <w:rPr>
          <w:rFonts w:ascii="Arial" w:hAnsi="Arial" w:cs="Arial"/>
        </w:rPr>
      </w:pPr>
      <w:r>
        <w:rPr>
          <w:rFonts w:ascii="Arial" w:hAnsi="Arial" w:cs="Arial"/>
        </w:rPr>
        <w:t xml:space="preserve">Cumplir las disposiciones reglamentarias de educación superior y las normas </w:t>
      </w:r>
      <w:r w:rsidRPr="005E7BCC">
        <w:rPr>
          <w:rFonts w:ascii="Arial" w:hAnsi="Arial" w:cs="Arial"/>
        </w:rPr>
        <w:t>internas del instituto.</w:t>
      </w:r>
    </w:p>
    <w:p w14:paraId="1B305533" w14:textId="77777777" w:rsidR="00193522" w:rsidRPr="005E7BCC" w:rsidRDefault="002C465F">
      <w:pPr>
        <w:pStyle w:val="Prrafodelista"/>
        <w:numPr>
          <w:ilvl w:val="0"/>
          <w:numId w:val="56"/>
        </w:numPr>
        <w:spacing w:after="0" w:line="240" w:lineRule="auto"/>
        <w:jc w:val="both"/>
        <w:rPr>
          <w:rFonts w:ascii="Arial" w:hAnsi="Arial" w:cs="Arial"/>
        </w:rPr>
      </w:pPr>
      <w:r w:rsidRPr="005E7BCC">
        <w:rPr>
          <w:rFonts w:ascii="Arial" w:hAnsi="Arial" w:cs="Arial"/>
        </w:rPr>
        <w:t>Matricularse y presentarse a las evaluaciones de los docentes y los programados por secretaria académica.</w:t>
      </w:r>
    </w:p>
    <w:p w14:paraId="284143F2" w14:textId="1E504DD2" w:rsidR="00193522" w:rsidRPr="005E7BCC" w:rsidRDefault="002C465F">
      <w:pPr>
        <w:pStyle w:val="Prrafodelista"/>
        <w:numPr>
          <w:ilvl w:val="0"/>
          <w:numId w:val="56"/>
        </w:numPr>
        <w:spacing w:after="0" w:line="240" w:lineRule="auto"/>
        <w:jc w:val="both"/>
        <w:rPr>
          <w:rFonts w:ascii="Arial" w:hAnsi="Arial" w:cs="Arial"/>
        </w:rPr>
      </w:pPr>
      <w:r w:rsidRPr="005E7BCC">
        <w:rPr>
          <w:rFonts w:ascii="Arial" w:hAnsi="Arial" w:cs="Arial"/>
        </w:rPr>
        <w:t>Asistir a las clases con puntualidad, 10 minutos antes de las 0</w:t>
      </w:r>
      <w:r w:rsidR="005E7BCC">
        <w:rPr>
          <w:rFonts w:ascii="Arial" w:hAnsi="Arial" w:cs="Arial"/>
        </w:rPr>
        <w:t>2</w:t>
      </w:r>
      <w:r w:rsidRPr="005E7BCC">
        <w:rPr>
          <w:rFonts w:ascii="Arial" w:hAnsi="Arial" w:cs="Arial"/>
        </w:rPr>
        <w:t>:</w:t>
      </w:r>
      <w:r w:rsidR="005E7BCC">
        <w:rPr>
          <w:rFonts w:ascii="Arial" w:hAnsi="Arial" w:cs="Arial"/>
        </w:rPr>
        <w:t>3</w:t>
      </w:r>
      <w:r w:rsidRPr="005E7BCC">
        <w:rPr>
          <w:rFonts w:ascii="Arial" w:hAnsi="Arial" w:cs="Arial"/>
        </w:rPr>
        <w:t xml:space="preserve">0 </w:t>
      </w:r>
      <w:r w:rsidR="005E7BCC">
        <w:rPr>
          <w:rFonts w:ascii="Arial" w:hAnsi="Arial" w:cs="Arial"/>
        </w:rPr>
        <w:t>P</w:t>
      </w:r>
      <w:r w:rsidRPr="005E7BCC">
        <w:rPr>
          <w:rFonts w:ascii="Arial" w:hAnsi="Arial" w:cs="Arial"/>
        </w:rPr>
        <w:t xml:space="preserve">.m. </w:t>
      </w:r>
    </w:p>
    <w:p w14:paraId="6AD85A27" w14:textId="77777777" w:rsidR="00193522" w:rsidRDefault="002C465F">
      <w:pPr>
        <w:pStyle w:val="Prrafodelista"/>
        <w:numPr>
          <w:ilvl w:val="0"/>
          <w:numId w:val="56"/>
        </w:numPr>
        <w:spacing w:after="0" w:line="240" w:lineRule="auto"/>
        <w:jc w:val="both"/>
        <w:rPr>
          <w:rFonts w:ascii="Arial" w:hAnsi="Arial" w:cs="Arial"/>
        </w:rPr>
      </w:pPr>
      <w:r w:rsidRPr="005E7BCC">
        <w:rPr>
          <w:rFonts w:ascii="Arial" w:hAnsi="Arial" w:cs="Arial"/>
        </w:rPr>
        <w:t>Registrar como mínimo el 70% de asistencia</w:t>
      </w:r>
      <w:r>
        <w:rPr>
          <w:rFonts w:ascii="Arial" w:hAnsi="Arial" w:cs="Arial"/>
        </w:rPr>
        <w:t xml:space="preserve"> a clases por modulo y/o unidades didácticas.</w:t>
      </w:r>
    </w:p>
    <w:p w14:paraId="09076FB3"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Asistir a clases correctamente uniformados portando el documento de identidad emitido por la institución.</w:t>
      </w:r>
    </w:p>
    <w:p w14:paraId="7D54DE4C"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Ingresar al aula antes que el profesor haya iniciado la clase, caso contrario tendrá que esperar el cambio de hora.</w:t>
      </w:r>
    </w:p>
    <w:p w14:paraId="3BE0F342"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Permanecer en el aula durante las horas de clases, contribuyendo al orden institucional.</w:t>
      </w:r>
    </w:p>
    <w:p w14:paraId="3FE10950" w14:textId="77777777" w:rsidR="00193522" w:rsidRDefault="00193522">
      <w:pPr>
        <w:spacing w:after="0" w:line="240" w:lineRule="auto"/>
        <w:jc w:val="both"/>
        <w:rPr>
          <w:rFonts w:ascii="Arial" w:hAnsi="Arial" w:cs="Arial"/>
        </w:rPr>
      </w:pPr>
    </w:p>
    <w:p w14:paraId="372F0FD7" w14:textId="77777777" w:rsidR="00193522" w:rsidRDefault="00193522">
      <w:pPr>
        <w:spacing w:after="0" w:line="240" w:lineRule="auto"/>
        <w:jc w:val="both"/>
        <w:rPr>
          <w:rFonts w:ascii="Arial" w:hAnsi="Arial" w:cs="Arial"/>
        </w:rPr>
      </w:pPr>
    </w:p>
    <w:p w14:paraId="237F736A"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Asistir y participar en las actividades programadas por la institución: semana técnica, simulacros de defensa civil, exámenes, jornada tecnológica, cívico patriótico, etc.</w:t>
      </w:r>
    </w:p>
    <w:p w14:paraId="6B7B67D9"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Justificar oportunamente sus inasistencias mediante petición vía mesa de partes.</w:t>
      </w:r>
    </w:p>
    <w:p w14:paraId="784BCE77"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Abstenerse de realizar e intervenir en actividades político, partidaria dentro de la institución y en actos reñidos con la moral y las buenas costumbres que atentan contra la salud física y mental de las personas.</w:t>
      </w:r>
    </w:p>
    <w:p w14:paraId="0F3C94F5"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Cultivar y mantener las buenas relaciones interpersonales con valores éticos y morales contribuyendo a un clima propicio y armonioso en la institución.</w:t>
      </w:r>
    </w:p>
    <w:p w14:paraId="222B39DF"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Contribuir con el mantenimiento y conservación de las aulas y talleres, laboratorios, maquinarias, equipos e instalaciones del instituto.</w:t>
      </w:r>
    </w:p>
    <w:p w14:paraId="6F57E2B2" w14:textId="77777777" w:rsidR="00193522" w:rsidRDefault="002C465F">
      <w:pPr>
        <w:pStyle w:val="Prrafodelista"/>
        <w:numPr>
          <w:ilvl w:val="0"/>
          <w:numId w:val="56"/>
        </w:numPr>
        <w:spacing w:after="0" w:line="240" w:lineRule="auto"/>
        <w:jc w:val="both"/>
        <w:rPr>
          <w:rFonts w:ascii="Arial" w:hAnsi="Arial" w:cs="Arial"/>
        </w:rPr>
      </w:pPr>
      <w:r>
        <w:rPr>
          <w:rFonts w:ascii="Arial" w:hAnsi="Arial" w:cs="Arial"/>
        </w:rPr>
        <w:t>No usar el nombre del instituto en actividades o actos no autorizados por la dirección.</w:t>
      </w:r>
    </w:p>
    <w:p w14:paraId="19A0B9D5" w14:textId="77777777" w:rsidR="00193522" w:rsidRDefault="00193522">
      <w:pPr>
        <w:spacing w:after="120" w:line="240" w:lineRule="auto"/>
        <w:ind w:left="851"/>
        <w:contextualSpacing/>
        <w:jc w:val="both"/>
        <w:rPr>
          <w:rFonts w:ascii="Arial" w:eastAsia="Calibri" w:hAnsi="Arial" w:cs="Arial"/>
          <w:color w:val="000000"/>
          <w:lang w:eastAsia="en-US"/>
        </w:rPr>
      </w:pPr>
    </w:p>
    <w:p w14:paraId="4605DAE6" w14:textId="77777777" w:rsidR="00193522" w:rsidRDefault="00193522">
      <w:pPr>
        <w:spacing w:after="120" w:line="240" w:lineRule="auto"/>
        <w:ind w:left="851"/>
        <w:contextualSpacing/>
        <w:jc w:val="both"/>
        <w:rPr>
          <w:rFonts w:ascii="Arial" w:eastAsia="Calibri" w:hAnsi="Arial" w:cs="Arial"/>
          <w:color w:val="000000"/>
          <w:lang w:eastAsia="en-US"/>
        </w:rPr>
      </w:pPr>
    </w:p>
    <w:p w14:paraId="69AB7E12" w14:textId="5FD9955F"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Infracciones y sanciones al personal directivo, personal jerárquico, personal docente y personal administrativo.</w:t>
      </w:r>
    </w:p>
    <w:p w14:paraId="394438C6" w14:textId="77777777" w:rsidR="005E7BCC" w:rsidRDefault="005E7BCC" w:rsidP="005E7BCC">
      <w:pPr>
        <w:spacing w:after="120" w:line="240" w:lineRule="auto"/>
        <w:ind w:left="851"/>
        <w:contextualSpacing/>
        <w:jc w:val="both"/>
        <w:rPr>
          <w:rFonts w:ascii="Arial" w:eastAsia="Calibri" w:hAnsi="Arial" w:cs="Arial"/>
          <w:b/>
          <w:color w:val="000000"/>
          <w:lang w:eastAsia="en-US"/>
        </w:rPr>
      </w:pPr>
    </w:p>
    <w:p w14:paraId="7310748B" w14:textId="66A15075" w:rsidR="00193522" w:rsidRDefault="002C465F">
      <w:pPr>
        <w:spacing w:after="0" w:line="360" w:lineRule="auto"/>
        <w:jc w:val="both"/>
        <w:rPr>
          <w:rFonts w:ascii="Arial" w:hAnsi="Arial" w:cs="Arial"/>
        </w:rPr>
      </w:pPr>
      <w:r>
        <w:rPr>
          <w:rFonts w:ascii="Arial" w:hAnsi="Arial" w:cs="Arial"/>
          <w:b/>
        </w:rPr>
        <w:t>Artículo 11</w:t>
      </w:r>
      <w:r w:rsidR="005E7BCC">
        <w:rPr>
          <w:rFonts w:ascii="Arial" w:hAnsi="Arial" w:cs="Arial"/>
          <w:b/>
        </w:rPr>
        <w:t>2</w:t>
      </w:r>
      <w:r>
        <w:rPr>
          <w:rFonts w:ascii="Arial" w:hAnsi="Arial" w:cs="Arial"/>
          <w:b/>
        </w:rPr>
        <w:t xml:space="preserve">°: </w:t>
      </w:r>
      <w:r w:rsidR="005E7BCC">
        <w:rPr>
          <w:rFonts w:ascii="Arial" w:hAnsi="Arial" w:cs="Arial"/>
        </w:rPr>
        <w:t>E</w:t>
      </w:r>
      <w:r>
        <w:rPr>
          <w:rFonts w:ascii="Arial" w:hAnsi="Arial" w:cs="Arial"/>
        </w:rPr>
        <w:t>stá prohibido en los docentes:</w:t>
      </w:r>
    </w:p>
    <w:p w14:paraId="5953E9F0" w14:textId="77777777" w:rsidR="00193522" w:rsidRDefault="002C465F">
      <w:pPr>
        <w:pStyle w:val="Prrafodelista"/>
        <w:numPr>
          <w:ilvl w:val="0"/>
          <w:numId w:val="57"/>
        </w:numPr>
        <w:spacing w:after="0" w:line="240" w:lineRule="auto"/>
        <w:ind w:left="709"/>
        <w:jc w:val="both"/>
        <w:rPr>
          <w:rFonts w:ascii="Arial" w:hAnsi="Arial" w:cs="Arial"/>
        </w:rPr>
      </w:pPr>
      <w:r>
        <w:rPr>
          <w:rFonts w:ascii="Arial" w:hAnsi="Arial" w:cs="Arial"/>
        </w:rPr>
        <w:t>Realizar dentro de la institución, actividades políticas partidarias, de lucro personal y actos reñidos contra la moral y las buenas costumbres.</w:t>
      </w:r>
    </w:p>
    <w:p w14:paraId="03427655"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El abuso de autoridad en el ejercicio de sus funciones y usurpar aquellas que no le competen.</w:t>
      </w:r>
    </w:p>
    <w:p w14:paraId="27C23BB3"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Atentar contra la integridad física, moral y económica de los estudiantes.</w:t>
      </w:r>
    </w:p>
    <w:p w14:paraId="61790AEF"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Utilizar la calificación evaluadora para conseguir favores o efectuar represalias.</w:t>
      </w:r>
    </w:p>
    <w:p w14:paraId="7BA5598C"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Emitir expresiones y efectuar publicaciones que dañen la imagen y los prestigios de los estamentos de la institución.</w:t>
      </w:r>
    </w:p>
    <w:p w14:paraId="11695130"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Desacatar o censurar en forma irresponsable y sistemática las disposiciones de la superioridad.</w:t>
      </w:r>
    </w:p>
    <w:p w14:paraId="105C65B3"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Hacer abandono de sus labores sin el permiso o autorización correspondiente.</w:t>
      </w:r>
    </w:p>
    <w:p w14:paraId="43B62D8A"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Introducir, distribuir, conseguir, aceptar o acudir en estado de ebriedad o bajo el estado de drogas, bebidas alcohólicas o cualquier estimulante considerado toxico para la salud al interior del instituto o en actividades curriculares o extra curriculares celebrados fuera del mismo.</w:t>
      </w:r>
    </w:p>
    <w:p w14:paraId="3EFDD2BC"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La comercialización a los alumnos de materiales académicos, polladas, rifas y de cualquier índole social, lucrativa y no lucrativo que empañe la buena imagen y el cumplimiento de la función docente.</w:t>
      </w:r>
    </w:p>
    <w:p w14:paraId="2A8A5AB4"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Participar y/o utilizar los recursos de la institución para la elaboración de trabajos de sustentación de los estudiantes; reproducir volantes, panfleto u otro que dañe la imagen del personal de la misma.</w:t>
      </w:r>
    </w:p>
    <w:p w14:paraId="18C66E28"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Manifestar actos de agresión verbal, desprestigio y hostilidad contra los miembros de la comunidad educativa y en especial contra autoridades, docentes y administrativos.</w:t>
      </w:r>
    </w:p>
    <w:p w14:paraId="0F7CA1F1"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Insinuar, solicitar o aceptar de los alumnos, padres de familia y público en general gratificaciones, obsequios u favores, señales para la promoción o trato preferencial a un (a) alumno (o).</w:t>
      </w:r>
    </w:p>
    <w:p w14:paraId="3B5D50E0"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lastRenderedPageBreak/>
        <w:t>Efectuar colectas, rifas y cualquier transacción de carácter mercantil en horas de labores y dentro del perímetro de la institución.</w:t>
      </w:r>
    </w:p>
    <w:p w14:paraId="05F46F4E"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Consumir alimento; hacer uso de celulares y otros equipos móviles de comunicación, realizar juegos de azar en horas de clase.</w:t>
      </w:r>
    </w:p>
    <w:p w14:paraId="0D5EB338"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Fumar y beber alcohol dentro de los ambientes de la institución en horas de clase.</w:t>
      </w:r>
    </w:p>
    <w:p w14:paraId="050E2172"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La simulación reiterada de enfermedad.</w:t>
      </w:r>
    </w:p>
    <w:p w14:paraId="0A25CB70"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Se considera falta grave registrar su asistencia y abandonar sus labores de igual manera firmar por otros.</w:t>
      </w:r>
    </w:p>
    <w:p w14:paraId="66FA43EE"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Abandonar el trabajo sin permiso alguno en horas de trabajo.</w:t>
      </w:r>
    </w:p>
    <w:p w14:paraId="2A0CDCCD" w14:textId="77777777" w:rsidR="00193522" w:rsidRDefault="002C465F">
      <w:pPr>
        <w:pStyle w:val="Prrafodelista"/>
        <w:numPr>
          <w:ilvl w:val="0"/>
          <w:numId w:val="57"/>
        </w:numPr>
        <w:spacing w:after="0" w:line="240" w:lineRule="auto"/>
        <w:ind w:left="709" w:hanging="283"/>
        <w:jc w:val="both"/>
        <w:rPr>
          <w:rFonts w:ascii="Arial" w:hAnsi="Arial" w:cs="Arial"/>
        </w:rPr>
      </w:pPr>
      <w:r>
        <w:rPr>
          <w:rFonts w:ascii="Arial" w:hAnsi="Arial" w:cs="Arial"/>
        </w:rPr>
        <w:t>Para el personal de servicio. El incumplimiento de sus labores asignados, entre otros, por ejemplo: custodia de los bienes, limpieza, orden, no informar a su superior de actos delictivos o de inmoralidad cometidos, etc.</w:t>
      </w:r>
    </w:p>
    <w:p w14:paraId="4A7F680F" w14:textId="77777777" w:rsidR="00193522" w:rsidRDefault="00193522">
      <w:pPr>
        <w:spacing w:after="0" w:line="240" w:lineRule="auto"/>
        <w:jc w:val="both"/>
        <w:rPr>
          <w:rFonts w:ascii="Arial" w:hAnsi="Arial" w:cs="Arial"/>
          <w:b/>
        </w:rPr>
      </w:pPr>
    </w:p>
    <w:p w14:paraId="14C7DB26" w14:textId="366807F1" w:rsidR="00193522" w:rsidRDefault="002C465F">
      <w:pPr>
        <w:spacing w:after="0" w:line="240" w:lineRule="auto"/>
        <w:jc w:val="both"/>
        <w:rPr>
          <w:rFonts w:ascii="Arial" w:hAnsi="Arial" w:cs="Arial"/>
        </w:rPr>
      </w:pPr>
      <w:r w:rsidRPr="00160052">
        <w:rPr>
          <w:rFonts w:ascii="Arial" w:hAnsi="Arial" w:cs="Arial"/>
          <w:b/>
        </w:rPr>
        <w:t>Artículo 11</w:t>
      </w:r>
      <w:r w:rsidR="005E7BCC" w:rsidRPr="00160052">
        <w:rPr>
          <w:rFonts w:ascii="Arial" w:hAnsi="Arial" w:cs="Arial"/>
          <w:b/>
        </w:rPr>
        <w:t>3</w:t>
      </w:r>
      <w:r w:rsidRPr="00160052">
        <w:rPr>
          <w:rFonts w:ascii="Arial" w:hAnsi="Arial" w:cs="Arial"/>
          <w:b/>
        </w:rPr>
        <w:t xml:space="preserve">°: </w:t>
      </w:r>
      <w:r w:rsidR="00C673D3" w:rsidRPr="00160052">
        <w:rPr>
          <w:rFonts w:ascii="Arial" w:hAnsi="Arial" w:cs="Arial"/>
        </w:rPr>
        <w:t>S</w:t>
      </w:r>
      <w:r w:rsidRPr="00160052">
        <w:rPr>
          <w:rFonts w:ascii="Arial" w:hAnsi="Arial" w:cs="Arial"/>
        </w:rPr>
        <w:t>anciones:</w:t>
      </w:r>
    </w:p>
    <w:p w14:paraId="522EF029" w14:textId="77777777" w:rsidR="00193522" w:rsidRDefault="00193522">
      <w:pPr>
        <w:spacing w:after="0" w:line="240" w:lineRule="auto"/>
        <w:jc w:val="both"/>
        <w:rPr>
          <w:rFonts w:ascii="Arial" w:hAnsi="Arial" w:cs="Arial"/>
        </w:rPr>
      </w:pPr>
    </w:p>
    <w:p w14:paraId="6DC026F0" w14:textId="77777777" w:rsidR="00193522" w:rsidRDefault="002C465F">
      <w:pPr>
        <w:spacing w:after="0" w:line="240" w:lineRule="auto"/>
        <w:jc w:val="both"/>
        <w:rPr>
          <w:rFonts w:ascii="Arial" w:hAnsi="Arial" w:cs="Arial"/>
        </w:rPr>
      </w:pPr>
      <w:r>
        <w:rPr>
          <w:rFonts w:ascii="Arial" w:hAnsi="Arial" w:cs="Arial"/>
        </w:rPr>
        <w:t>Los docentes que incumplan sus deberes; cometan faltas y delitos; serán sometidos a proceso administrativo o disciplinario según corresponda sin perjuicio de realizar las denuncias policiales a que hubiera lugar.</w:t>
      </w:r>
    </w:p>
    <w:p w14:paraId="7FA2C16A" w14:textId="77777777" w:rsidR="00193522" w:rsidRDefault="002C465F">
      <w:pPr>
        <w:spacing w:after="0" w:line="240" w:lineRule="auto"/>
        <w:jc w:val="both"/>
        <w:rPr>
          <w:rFonts w:ascii="Arial" w:hAnsi="Arial" w:cs="Arial"/>
        </w:rPr>
      </w:pPr>
      <w:r>
        <w:rPr>
          <w:rFonts w:ascii="Arial" w:hAnsi="Arial" w:cs="Arial"/>
        </w:rPr>
        <w:t>Las sanciones se aplican según la gravedad de la falta, constituyendo agravante la reincidencia:</w:t>
      </w:r>
    </w:p>
    <w:p w14:paraId="21E30602" w14:textId="77777777" w:rsidR="00193522" w:rsidRDefault="00193522">
      <w:pPr>
        <w:spacing w:after="0" w:line="240" w:lineRule="auto"/>
        <w:jc w:val="both"/>
        <w:rPr>
          <w:rFonts w:ascii="Arial" w:hAnsi="Arial" w:cs="Arial"/>
        </w:rPr>
      </w:pPr>
    </w:p>
    <w:p w14:paraId="1D6A3001" w14:textId="77777777" w:rsidR="00193522" w:rsidRDefault="002C465F">
      <w:pPr>
        <w:pStyle w:val="Prrafodelista"/>
        <w:numPr>
          <w:ilvl w:val="0"/>
          <w:numId w:val="58"/>
        </w:numPr>
        <w:tabs>
          <w:tab w:val="left" w:pos="993"/>
        </w:tabs>
        <w:spacing w:after="0" w:line="240" w:lineRule="auto"/>
        <w:ind w:left="993"/>
        <w:jc w:val="both"/>
        <w:rPr>
          <w:rFonts w:ascii="Arial" w:hAnsi="Arial" w:cs="Arial"/>
        </w:rPr>
      </w:pPr>
      <w:r>
        <w:rPr>
          <w:rFonts w:ascii="Arial" w:hAnsi="Arial" w:cs="Arial"/>
        </w:rPr>
        <w:t>Amonestación verbal</w:t>
      </w:r>
    </w:p>
    <w:p w14:paraId="0DC04F76" w14:textId="77777777" w:rsidR="00193522" w:rsidRDefault="002C465F">
      <w:pPr>
        <w:pStyle w:val="Prrafodelista"/>
        <w:numPr>
          <w:ilvl w:val="0"/>
          <w:numId w:val="58"/>
        </w:numPr>
        <w:tabs>
          <w:tab w:val="left" w:pos="993"/>
        </w:tabs>
        <w:spacing w:after="0" w:line="240" w:lineRule="auto"/>
        <w:ind w:left="993"/>
        <w:jc w:val="both"/>
        <w:rPr>
          <w:rFonts w:ascii="Arial" w:hAnsi="Arial" w:cs="Arial"/>
        </w:rPr>
      </w:pPr>
      <w:r>
        <w:rPr>
          <w:rFonts w:ascii="Arial" w:hAnsi="Arial" w:cs="Arial"/>
        </w:rPr>
        <w:t>Amonestación escrita</w:t>
      </w:r>
    </w:p>
    <w:p w14:paraId="315C477C" w14:textId="0CE7E171" w:rsidR="00193522" w:rsidRDefault="002C465F" w:rsidP="00160052">
      <w:pPr>
        <w:pStyle w:val="Prrafodelista"/>
        <w:numPr>
          <w:ilvl w:val="0"/>
          <w:numId w:val="58"/>
        </w:numPr>
        <w:tabs>
          <w:tab w:val="left" w:pos="993"/>
        </w:tabs>
        <w:spacing w:after="0" w:line="240" w:lineRule="auto"/>
        <w:ind w:left="993"/>
        <w:jc w:val="both"/>
        <w:rPr>
          <w:rFonts w:ascii="Arial" w:hAnsi="Arial" w:cs="Arial"/>
        </w:rPr>
      </w:pPr>
      <w:r w:rsidRPr="00160052">
        <w:rPr>
          <w:rFonts w:ascii="Arial" w:hAnsi="Arial" w:cs="Arial"/>
        </w:rPr>
        <w:t xml:space="preserve">Separación de la institución previo proceso administrativo </w:t>
      </w:r>
      <w:r w:rsidR="00160052">
        <w:rPr>
          <w:rFonts w:ascii="Arial" w:hAnsi="Arial" w:cs="Arial"/>
        </w:rPr>
        <w:t xml:space="preserve">del </w:t>
      </w:r>
      <w:r w:rsidR="00160052" w:rsidRPr="00160052">
        <w:rPr>
          <w:rFonts w:ascii="Arial" w:hAnsi="Arial" w:cs="Arial"/>
        </w:rPr>
        <w:t>COPAD del Instituto</w:t>
      </w:r>
      <w:r w:rsidR="00160052">
        <w:rPr>
          <w:rFonts w:ascii="Arial" w:hAnsi="Arial" w:cs="Arial"/>
        </w:rPr>
        <w:t>.</w:t>
      </w:r>
    </w:p>
    <w:p w14:paraId="2338F9D1" w14:textId="77777777" w:rsidR="00160052" w:rsidRPr="00160052" w:rsidRDefault="00160052" w:rsidP="00160052">
      <w:pPr>
        <w:pStyle w:val="Prrafodelista"/>
        <w:tabs>
          <w:tab w:val="left" w:pos="993"/>
        </w:tabs>
        <w:spacing w:after="0" w:line="240" w:lineRule="auto"/>
        <w:ind w:left="993"/>
        <w:jc w:val="both"/>
        <w:rPr>
          <w:rFonts w:ascii="Arial" w:hAnsi="Arial" w:cs="Arial"/>
        </w:rPr>
      </w:pPr>
    </w:p>
    <w:p w14:paraId="3C2F2402" w14:textId="77777777" w:rsidR="00193522" w:rsidRDefault="002C465F">
      <w:pPr>
        <w:spacing w:after="0" w:line="240" w:lineRule="auto"/>
        <w:jc w:val="both"/>
        <w:rPr>
          <w:rFonts w:ascii="Arial" w:hAnsi="Arial" w:cs="Arial"/>
        </w:rPr>
      </w:pPr>
      <w:r>
        <w:rPr>
          <w:rFonts w:ascii="Arial" w:hAnsi="Arial" w:cs="Arial"/>
        </w:rPr>
        <w:t>La institución puede aplicar cualquier medida de acuerdo a los hechos, a la gravedad de la falta y a los antecedentes del docente.</w:t>
      </w:r>
    </w:p>
    <w:p w14:paraId="778530E6" w14:textId="77777777" w:rsidR="00193522" w:rsidRDefault="00193522">
      <w:pPr>
        <w:spacing w:after="120" w:line="240" w:lineRule="auto"/>
        <w:ind w:left="851"/>
        <w:contextualSpacing/>
        <w:jc w:val="both"/>
        <w:rPr>
          <w:rFonts w:ascii="Arial" w:eastAsia="Calibri" w:hAnsi="Arial" w:cs="Arial"/>
          <w:color w:val="000000"/>
          <w:lang w:eastAsia="en-US"/>
        </w:rPr>
      </w:pPr>
    </w:p>
    <w:p w14:paraId="4BB1CF08" w14:textId="77777777" w:rsidR="00193522" w:rsidRDefault="002C465F">
      <w:pPr>
        <w:spacing w:after="0" w:line="240" w:lineRule="auto"/>
        <w:jc w:val="both"/>
        <w:rPr>
          <w:rFonts w:ascii="Arial" w:hAnsi="Arial" w:cs="Arial"/>
          <w:b/>
        </w:rPr>
      </w:pPr>
      <w:r>
        <w:rPr>
          <w:rFonts w:ascii="Arial" w:hAnsi="Arial" w:cs="Arial"/>
          <w:b/>
        </w:rPr>
        <w:t>Personal administrativo</w:t>
      </w:r>
    </w:p>
    <w:p w14:paraId="7F6039E6" w14:textId="77777777" w:rsidR="00193522" w:rsidRDefault="00193522">
      <w:pPr>
        <w:spacing w:after="0" w:line="240" w:lineRule="auto"/>
        <w:jc w:val="both"/>
        <w:rPr>
          <w:rFonts w:ascii="Arial" w:hAnsi="Arial" w:cs="Arial"/>
          <w:b/>
          <w:u w:val="single"/>
        </w:rPr>
      </w:pPr>
    </w:p>
    <w:p w14:paraId="299A1E26" w14:textId="0CEF91CA" w:rsidR="00193522" w:rsidRDefault="002C465F">
      <w:pPr>
        <w:spacing w:after="0" w:line="240" w:lineRule="auto"/>
        <w:jc w:val="both"/>
        <w:rPr>
          <w:rFonts w:ascii="Arial" w:hAnsi="Arial" w:cs="Arial"/>
        </w:rPr>
      </w:pPr>
      <w:r>
        <w:rPr>
          <w:rFonts w:ascii="Arial" w:hAnsi="Arial" w:cs="Arial"/>
          <w:b/>
        </w:rPr>
        <w:t>Artículo 11</w:t>
      </w:r>
      <w:r w:rsidR="00160052">
        <w:rPr>
          <w:rFonts w:ascii="Arial" w:hAnsi="Arial" w:cs="Arial"/>
          <w:b/>
        </w:rPr>
        <w:t>4</w:t>
      </w:r>
      <w:r>
        <w:rPr>
          <w:rFonts w:ascii="Arial" w:hAnsi="Arial" w:cs="Arial"/>
          <w:b/>
        </w:rPr>
        <w:t xml:space="preserve">°: </w:t>
      </w:r>
      <w:r>
        <w:rPr>
          <w:rFonts w:ascii="Arial" w:hAnsi="Arial" w:cs="Arial"/>
        </w:rPr>
        <w:t>el personal administrativo del instituto, lo conforman los trabajadores que desempeñan un cargo o una función no docente para apoyar a la gestión de formación profesional o la institucional en condición de nombrados o contratados, en los cargos dentro de la estructura orgánica.</w:t>
      </w:r>
    </w:p>
    <w:p w14:paraId="1883595F" w14:textId="77777777" w:rsidR="00193522" w:rsidRDefault="00193522">
      <w:pPr>
        <w:spacing w:after="0" w:line="240" w:lineRule="auto"/>
        <w:jc w:val="both"/>
        <w:rPr>
          <w:rFonts w:ascii="Arial" w:hAnsi="Arial" w:cs="Arial"/>
          <w:b/>
          <w:u w:val="single"/>
        </w:rPr>
      </w:pPr>
    </w:p>
    <w:p w14:paraId="02084285" w14:textId="0E108DFF" w:rsidR="00193522" w:rsidRDefault="002C465F">
      <w:pPr>
        <w:spacing w:after="0" w:line="240" w:lineRule="auto"/>
        <w:jc w:val="both"/>
        <w:rPr>
          <w:rFonts w:ascii="Arial" w:hAnsi="Arial" w:cs="Arial"/>
        </w:rPr>
      </w:pPr>
      <w:r>
        <w:rPr>
          <w:rFonts w:ascii="Arial" w:hAnsi="Arial" w:cs="Arial"/>
          <w:b/>
        </w:rPr>
        <w:t>Artículo 11</w:t>
      </w:r>
      <w:r w:rsidR="00160052">
        <w:rPr>
          <w:rFonts w:ascii="Arial" w:hAnsi="Arial" w:cs="Arial"/>
          <w:b/>
        </w:rPr>
        <w:t>5</w:t>
      </w:r>
      <w:r>
        <w:rPr>
          <w:rFonts w:ascii="Arial" w:hAnsi="Arial" w:cs="Arial"/>
          <w:b/>
        </w:rPr>
        <w:t xml:space="preserve">°: </w:t>
      </w:r>
      <w:r>
        <w:rPr>
          <w:rFonts w:ascii="Arial" w:hAnsi="Arial" w:cs="Arial"/>
        </w:rPr>
        <w:t>el personal administrativo nombrado y contratado cumplirá su jornada laboral realizando sus funciones en el horario siguiente:</w:t>
      </w:r>
    </w:p>
    <w:p w14:paraId="11EC93DA" w14:textId="77777777" w:rsidR="00193522" w:rsidRDefault="00193522">
      <w:pPr>
        <w:spacing w:after="0" w:line="240" w:lineRule="auto"/>
        <w:jc w:val="both"/>
        <w:rPr>
          <w:rFonts w:ascii="Arial" w:hAnsi="Arial" w:cs="Arial"/>
        </w:rPr>
      </w:pPr>
    </w:p>
    <w:p w14:paraId="3BF0DA21" w14:textId="296171A3" w:rsidR="00193522" w:rsidRDefault="002C465F">
      <w:pPr>
        <w:pStyle w:val="Prrafodelista"/>
        <w:numPr>
          <w:ilvl w:val="0"/>
          <w:numId w:val="59"/>
        </w:numPr>
        <w:spacing w:after="0" w:line="240" w:lineRule="auto"/>
        <w:jc w:val="both"/>
        <w:rPr>
          <w:rFonts w:ascii="Arial" w:hAnsi="Arial" w:cs="Arial"/>
        </w:rPr>
      </w:pPr>
      <w:r>
        <w:rPr>
          <w:rFonts w:ascii="Arial" w:hAnsi="Arial" w:cs="Arial"/>
        </w:rPr>
        <w:t xml:space="preserve">Turno de mañana 8:00 a.m. – </w:t>
      </w:r>
      <w:r w:rsidR="00160052">
        <w:rPr>
          <w:rFonts w:ascii="Arial" w:hAnsi="Arial" w:cs="Arial"/>
        </w:rPr>
        <w:t>14</w:t>
      </w:r>
      <w:r>
        <w:rPr>
          <w:rFonts w:ascii="Arial" w:hAnsi="Arial" w:cs="Arial"/>
        </w:rPr>
        <w:t>:00 p.m.</w:t>
      </w:r>
    </w:p>
    <w:p w14:paraId="1A51485E" w14:textId="5F86BA0A" w:rsidR="00160052" w:rsidRDefault="00160052">
      <w:pPr>
        <w:pStyle w:val="Prrafodelista"/>
        <w:numPr>
          <w:ilvl w:val="0"/>
          <w:numId w:val="59"/>
        </w:numPr>
        <w:spacing w:after="0" w:line="240" w:lineRule="auto"/>
        <w:jc w:val="both"/>
        <w:rPr>
          <w:rFonts w:ascii="Arial" w:hAnsi="Arial" w:cs="Arial"/>
        </w:rPr>
      </w:pPr>
      <w:r>
        <w:rPr>
          <w:rFonts w:ascii="Arial" w:hAnsi="Arial" w:cs="Arial"/>
        </w:rPr>
        <w:t>Turno tarde de 2:00 p.m a 8:05 p.m</w:t>
      </w:r>
    </w:p>
    <w:p w14:paraId="21ECFCDB" w14:textId="709B0A8A" w:rsidR="00193522" w:rsidRDefault="002C465F">
      <w:pPr>
        <w:pStyle w:val="Prrafodelista"/>
        <w:numPr>
          <w:ilvl w:val="0"/>
          <w:numId w:val="59"/>
        </w:numPr>
        <w:spacing w:after="0" w:line="240" w:lineRule="auto"/>
        <w:jc w:val="both"/>
        <w:rPr>
          <w:rFonts w:ascii="Arial" w:hAnsi="Arial" w:cs="Arial"/>
        </w:rPr>
      </w:pPr>
      <w:r>
        <w:rPr>
          <w:rFonts w:ascii="Arial" w:hAnsi="Arial" w:cs="Arial"/>
        </w:rPr>
        <w:t>Personal de vigilancia nocturna de 18:00</w:t>
      </w:r>
      <w:r w:rsidR="00160052">
        <w:rPr>
          <w:rFonts w:ascii="Arial" w:hAnsi="Arial" w:cs="Arial"/>
        </w:rPr>
        <w:t xml:space="preserve"> pm</w:t>
      </w:r>
      <w:r>
        <w:rPr>
          <w:rFonts w:ascii="Arial" w:hAnsi="Arial" w:cs="Arial"/>
        </w:rPr>
        <w:t xml:space="preserve"> a 06:00</w:t>
      </w:r>
      <w:r w:rsidR="00160052">
        <w:rPr>
          <w:rFonts w:ascii="Arial" w:hAnsi="Arial" w:cs="Arial"/>
        </w:rPr>
        <w:t xml:space="preserve"> am.</w:t>
      </w:r>
      <w:r>
        <w:rPr>
          <w:rFonts w:ascii="Arial" w:hAnsi="Arial" w:cs="Arial"/>
        </w:rPr>
        <w:t xml:space="preserve"> horas del día siguiente.</w:t>
      </w:r>
    </w:p>
    <w:p w14:paraId="1BAD215F" w14:textId="77777777" w:rsidR="00193522" w:rsidRDefault="00193522">
      <w:pPr>
        <w:pStyle w:val="Prrafodelista"/>
        <w:spacing w:after="0" w:line="240" w:lineRule="auto"/>
        <w:jc w:val="both"/>
        <w:rPr>
          <w:rFonts w:ascii="Arial" w:hAnsi="Arial" w:cs="Arial"/>
        </w:rPr>
      </w:pPr>
    </w:p>
    <w:p w14:paraId="5BE5FBBF" w14:textId="210C9EAE" w:rsidR="00193522" w:rsidRDefault="002C465F">
      <w:pPr>
        <w:spacing w:after="0" w:line="240" w:lineRule="auto"/>
        <w:jc w:val="both"/>
        <w:rPr>
          <w:rFonts w:ascii="Arial" w:hAnsi="Arial" w:cs="Arial"/>
        </w:rPr>
      </w:pPr>
      <w:r>
        <w:rPr>
          <w:rFonts w:ascii="Arial" w:hAnsi="Arial" w:cs="Arial"/>
          <w:b/>
        </w:rPr>
        <w:t>Artículo 11</w:t>
      </w:r>
      <w:r w:rsidR="00160052">
        <w:rPr>
          <w:rFonts w:ascii="Arial" w:hAnsi="Arial" w:cs="Arial"/>
          <w:b/>
        </w:rPr>
        <w:t>6</w:t>
      </w:r>
      <w:r>
        <w:rPr>
          <w:rFonts w:ascii="Arial" w:hAnsi="Arial" w:cs="Arial"/>
          <w:b/>
        </w:rPr>
        <w:t xml:space="preserve">°: </w:t>
      </w:r>
      <w:r>
        <w:rPr>
          <w:rFonts w:ascii="Arial" w:hAnsi="Arial" w:cs="Arial"/>
        </w:rPr>
        <w:t>son derechos del personal administrativo además de lo consignado en la ley general de educación N°28044, concordante con el decreto legislativo N°276, los siguientes:</w:t>
      </w:r>
    </w:p>
    <w:p w14:paraId="20F7BE1B" w14:textId="77777777" w:rsidR="00193522" w:rsidRDefault="00193522">
      <w:pPr>
        <w:spacing w:after="0" w:line="240" w:lineRule="auto"/>
        <w:jc w:val="both"/>
        <w:rPr>
          <w:rFonts w:ascii="Arial" w:hAnsi="Arial" w:cs="Arial"/>
        </w:rPr>
      </w:pPr>
    </w:p>
    <w:p w14:paraId="5B44E4FA"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Promociones y coberturas en plazas vacantes, de acuerdo al perfil requerido, previo concurso de méritos.</w:t>
      </w:r>
    </w:p>
    <w:p w14:paraId="7D113C7C"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lastRenderedPageBreak/>
        <w:t>Elegir y ser elegido como representante administrativo, para integrar el consejo institucional, además de diferentes comités, comisiones institucionales y otros asuntos relacionados con la situación laboral de los trabajadores.</w:t>
      </w:r>
    </w:p>
    <w:p w14:paraId="194A4FF2"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Participar en cursos y programas de especialización, perfeccionamiento, seminarios de comunicación y actualización organizados por la institución, el ministerio de educación o entidades promotores.</w:t>
      </w:r>
    </w:p>
    <w:p w14:paraId="52E9A3CC"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Constituir y formar parte de los sindicatos.</w:t>
      </w:r>
    </w:p>
    <w:p w14:paraId="683D9B61" w14:textId="7C30452F" w:rsidR="00193522" w:rsidRDefault="002C465F">
      <w:pPr>
        <w:pStyle w:val="Prrafodelista"/>
        <w:numPr>
          <w:ilvl w:val="0"/>
          <w:numId w:val="60"/>
        </w:numPr>
        <w:spacing w:after="0" w:line="240" w:lineRule="auto"/>
        <w:jc w:val="both"/>
        <w:rPr>
          <w:rFonts w:ascii="Arial" w:hAnsi="Arial" w:cs="Arial"/>
        </w:rPr>
      </w:pPr>
      <w:r>
        <w:rPr>
          <w:rFonts w:ascii="Arial" w:hAnsi="Arial" w:cs="Arial"/>
        </w:rPr>
        <w:t>Ser parte de la comisión de recursos propios y fiscalización, en mérito al D.S. N°028-2007-ED.</w:t>
      </w:r>
    </w:p>
    <w:p w14:paraId="1E7EC303"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Gozar de licencia por representación sindical, conforme a las normas vigentes.</w:t>
      </w:r>
    </w:p>
    <w:p w14:paraId="000C1DB7"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Gozar de licencia por estudios (becas e inscripciones en instituciones reconocidas por su prestigio).</w:t>
      </w:r>
    </w:p>
    <w:p w14:paraId="6BDC9DDD"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Ser evaluado en forma justa y equitativa en función a su desempeño laboral.</w:t>
      </w:r>
    </w:p>
    <w:p w14:paraId="09A123D2"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Ser informados de sus inasistencias y tardanzas mensualmente.</w:t>
      </w:r>
    </w:p>
    <w:p w14:paraId="05E7EC36" w14:textId="77777777" w:rsidR="00193522" w:rsidRDefault="002C465F">
      <w:pPr>
        <w:pStyle w:val="Prrafodelista"/>
        <w:numPr>
          <w:ilvl w:val="0"/>
          <w:numId w:val="60"/>
        </w:numPr>
        <w:spacing w:after="0" w:line="240" w:lineRule="auto"/>
        <w:jc w:val="both"/>
        <w:rPr>
          <w:rFonts w:ascii="Arial" w:hAnsi="Arial" w:cs="Arial"/>
        </w:rPr>
      </w:pPr>
      <w:r>
        <w:rPr>
          <w:rFonts w:ascii="Arial" w:hAnsi="Arial" w:cs="Arial"/>
        </w:rPr>
        <w:t>A ser tratado con dignidad y respeto por parte del personal jerárquico y directivo.</w:t>
      </w:r>
    </w:p>
    <w:p w14:paraId="2D5D7A95" w14:textId="77777777" w:rsidR="00193522" w:rsidRDefault="00193522">
      <w:pPr>
        <w:pStyle w:val="Prrafodelista"/>
        <w:spacing w:after="0" w:line="240" w:lineRule="auto"/>
        <w:jc w:val="both"/>
        <w:rPr>
          <w:rFonts w:ascii="Arial" w:hAnsi="Arial" w:cs="Arial"/>
        </w:rPr>
      </w:pPr>
    </w:p>
    <w:p w14:paraId="76346AFC" w14:textId="191A4C9B" w:rsidR="00193522" w:rsidRDefault="002C465F">
      <w:pPr>
        <w:spacing w:after="0" w:line="240" w:lineRule="auto"/>
        <w:jc w:val="both"/>
        <w:rPr>
          <w:rFonts w:ascii="Arial" w:hAnsi="Arial" w:cs="Arial"/>
        </w:rPr>
      </w:pPr>
      <w:r>
        <w:rPr>
          <w:rFonts w:ascii="Arial" w:hAnsi="Arial" w:cs="Arial"/>
          <w:b/>
        </w:rPr>
        <w:t>Artículo 11</w:t>
      </w:r>
      <w:r w:rsidR="00160052">
        <w:rPr>
          <w:rFonts w:ascii="Arial" w:hAnsi="Arial" w:cs="Arial"/>
          <w:b/>
        </w:rPr>
        <w:t>7</w:t>
      </w:r>
      <w:r>
        <w:rPr>
          <w:rFonts w:ascii="Arial" w:hAnsi="Arial" w:cs="Arial"/>
          <w:b/>
        </w:rPr>
        <w:t xml:space="preserve">°: </w:t>
      </w:r>
      <w:r>
        <w:rPr>
          <w:rFonts w:ascii="Arial" w:hAnsi="Arial" w:cs="Arial"/>
        </w:rPr>
        <w:t>son obligaciones del personal administrativo los estipulados en el decreto legislativo N°276 ley de base de la carrera administrativa y de remuneraciones, y su reglamento el decreto supremo N°005-90.PCM.</w:t>
      </w:r>
    </w:p>
    <w:p w14:paraId="53F942FA" w14:textId="77777777" w:rsidR="00193522" w:rsidRDefault="00193522">
      <w:pPr>
        <w:spacing w:after="0" w:line="240" w:lineRule="auto"/>
        <w:jc w:val="both"/>
        <w:rPr>
          <w:rFonts w:ascii="Arial" w:hAnsi="Arial" w:cs="Arial"/>
        </w:rPr>
      </w:pPr>
    </w:p>
    <w:p w14:paraId="1C8B4D5C" w14:textId="44525A8D" w:rsidR="00193522" w:rsidRDefault="002C465F">
      <w:pPr>
        <w:spacing w:after="0" w:line="240" w:lineRule="auto"/>
        <w:jc w:val="both"/>
        <w:rPr>
          <w:rFonts w:ascii="Arial" w:hAnsi="Arial" w:cs="Arial"/>
          <w:b/>
        </w:rPr>
      </w:pPr>
      <w:r>
        <w:rPr>
          <w:rFonts w:ascii="Arial" w:hAnsi="Arial" w:cs="Arial"/>
          <w:b/>
        </w:rPr>
        <w:t>Artículo 11</w:t>
      </w:r>
      <w:r w:rsidR="00160052">
        <w:rPr>
          <w:rFonts w:ascii="Arial" w:hAnsi="Arial" w:cs="Arial"/>
          <w:b/>
        </w:rPr>
        <w:t>8</w:t>
      </w:r>
      <w:r>
        <w:rPr>
          <w:rFonts w:ascii="Arial" w:hAnsi="Arial" w:cs="Arial"/>
          <w:b/>
        </w:rPr>
        <w:t>°: son deberes del personal administrativo:</w:t>
      </w:r>
    </w:p>
    <w:p w14:paraId="2723826A" w14:textId="77777777" w:rsidR="00193522" w:rsidRDefault="00193522">
      <w:pPr>
        <w:spacing w:after="0" w:line="240" w:lineRule="auto"/>
        <w:jc w:val="both"/>
        <w:rPr>
          <w:rFonts w:ascii="Arial" w:hAnsi="Arial" w:cs="Arial"/>
          <w:b/>
        </w:rPr>
      </w:pPr>
    </w:p>
    <w:p w14:paraId="184ED4A2" w14:textId="3194ED37" w:rsidR="00193522" w:rsidRDefault="002C465F">
      <w:pPr>
        <w:pStyle w:val="Prrafodelista"/>
        <w:numPr>
          <w:ilvl w:val="0"/>
          <w:numId w:val="61"/>
        </w:numPr>
        <w:spacing w:after="0" w:line="240" w:lineRule="auto"/>
        <w:jc w:val="both"/>
        <w:rPr>
          <w:rFonts w:ascii="Arial" w:hAnsi="Arial" w:cs="Arial"/>
        </w:rPr>
      </w:pPr>
      <w:r>
        <w:rPr>
          <w:rFonts w:ascii="Arial" w:hAnsi="Arial" w:cs="Arial"/>
        </w:rPr>
        <w:t>Guardar el secreto profesional y la intimidad personal e</w:t>
      </w:r>
      <w:r w:rsidR="00160052">
        <w:rPr>
          <w:rFonts w:ascii="Arial" w:hAnsi="Arial" w:cs="Arial"/>
        </w:rPr>
        <w:t>n</w:t>
      </w:r>
      <w:r>
        <w:rPr>
          <w:rFonts w:ascii="Arial" w:hAnsi="Arial" w:cs="Arial"/>
        </w:rPr>
        <w:t xml:space="preserve"> razón de la naturaleza del cargo o de instrucciones especiales.</w:t>
      </w:r>
    </w:p>
    <w:p w14:paraId="23400034" w14:textId="77777777" w:rsidR="00193522" w:rsidRDefault="002C465F">
      <w:pPr>
        <w:pStyle w:val="Prrafodelista"/>
        <w:spacing w:after="0" w:line="240" w:lineRule="auto"/>
        <w:jc w:val="both"/>
        <w:rPr>
          <w:rFonts w:ascii="Arial" w:hAnsi="Arial" w:cs="Arial"/>
        </w:rPr>
      </w:pPr>
      <w:r>
        <w:rPr>
          <w:rFonts w:ascii="Arial" w:hAnsi="Arial" w:cs="Arial"/>
        </w:rPr>
        <w:t>Esto no exime de la responsabilidad de informar, por vía jerárquica, toda presunta irregularidad o delito del que tuviere conocimiento.</w:t>
      </w:r>
    </w:p>
    <w:p w14:paraId="69548AF4" w14:textId="77777777" w:rsidR="00193522" w:rsidRDefault="002C465F">
      <w:pPr>
        <w:pStyle w:val="Prrafodelista"/>
        <w:numPr>
          <w:ilvl w:val="0"/>
          <w:numId w:val="61"/>
        </w:numPr>
        <w:spacing w:after="0" w:line="240" w:lineRule="auto"/>
        <w:jc w:val="both"/>
        <w:rPr>
          <w:rFonts w:ascii="Arial" w:hAnsi="Arial" w:cs="Arial"/>
        </w:rPr>
      </w:pPr>
      <w:r>
        <w:rPr>
          <w:rFonts w:ascii="Arial" w:hAnsi="Arial" w:cs="Arial"/>
        </w:rPr>
        <w:t>Atender de manera adecuada a cada persona que lo requiera, con prontitud e imparcialidad.</w:t>
      </w:r>
    </w:p>
    <w:p w14:paraId="6B639817" w14:textId="77777777" w:rsidR="00193522" w:rsidRDefault="002C465F">
      <w:pPr>
        <w:pStyle w:val="Prrafodelista"/>
        <w:numPr>
          <w:ilvl w:val="0"/>
          <w:numId w:val="61"/>
        </w:numPr>
        <w:spacing w:after="0" w:line="240" w:lineRule="auto"/>
        <w:jc w:val="both"/>
        <w:rPr>
          <w:rFonts w:ascii="Arial" w:hAnsi="Arial" w:cs="Arial"/>
        </w:rPr>
      </w:pPr>
      <w:r>
        <w:rPr>
          <w:rFonts w:ascii="Arial" w:hAnsi="Arial" w:cs="Arial"/>
        </w:rPr>
        <w:t>Asistir con puntualidad a su centro de labores y colaborar en las diferentes actividades programadas por la institución.</w:t>
      </w:r>
    </w:p>
    <w:p w14:paraId="66CEA84F" w14:textId="77777777" w:rsidR="00193522" w:rsidRDefault="002C465F">
      <w:pPr>
        <w:pStyle w:val="Prrafodelista"/>
        <w:numPr>
          <w:ilvl w:val="0"/>
          <w:numId w:val="61"/>
        </w:numPr>
        <w:spacing w:after="0" w:line="240" w:lineRule="auto"/>
        <w:jc w:val="both"/>
        <w:rPr>
          <w:rFonts w:ascii="Arial" w:hAnsi="Arial" w:cs="Arial"/>
        </w:rPr>
      </w:pPr>
      <w:r>
        <w:rPr>
          <w:rFonts w:ascii="Arial" w:hAnsi="Arial" w:cs="Arial"/>
        </w:rPr>
        <w:t>Cumplir con los plazos establecidos en la entrega de trabajo encomendados.</w:t>
      </w:r>
    </w:p>
    <w:p w14:paraId="211BC594" w14:textId="77777777" w:rsidR="00193522" w:rsidRDefault="00193522">
      <w:pPr>
        <w:pStyle w:val="Prrafodelista"/>
        <w:spacing w:after="0" w:line="240" w:lineRule="auto"/>
        <w:jc w:val="both"/>
        <w:rPr>
          <w:rFonts w:ascii="Arial" w:hAnsi="Arial" w:cs="Arial"/>
        </w:rPr>
      </w:pPr>
    </w:p>
    <w:p w14:paraId="4177814D" w14:textId="7837C402" w:rsidR="00193522" w:rsidRDefault="002C465F">
      <w:pPr>
        <w:spacing w:after="0" w:line="240" w:lineRule="auto"/>
        <w:jc w:val="both"/>
        <w:rPr>
          <w:rFonts w:ascii="Arial" w:hAnsi="Arial" w:cs="Arial"/>
        </w:rPr>
      </w:pPr>
      <w:r>
        <w:rPr>
          <w:rFonts w:ascii="Arial" w:hAnsi="Arial" w:cs="Arial"/>
          <w:b/>
        </w:rPr>
        <w:t>Artículo 1</w:t>
      </w:r>
      <w:r w:rsidR="00160052">
        <w:rPr>
          <w:rFonts w:ascii="Arial" w:hAnsi="Arial" w:cs="Arial"/>
          <w:b/>
        </w:rPr>
        <w:t>19</w:t>
      </w:r>
      <w:r>
        <w:rPr>
          <w:rFonts w:ascii="Arial" w:hAnsi="Arial" w:cs="Arial"/>
          <w:b/>
        </w:rPr>
        <w:t xml:space="preserve">°: </w:t>
      </w:r>
      <w:r>
        <w:rPr>
          <w:rFonts w:ascii="Arial" w:hAnsi="Arial" w:cs="Arial"/>
        </w:rPr>
        <w:t>son prohibiciones del personal administrativo los siguientes:</w:t>
      </w:r>
    </w:p>
    <w:p w14:paraId="20A84C34" w14:textId="77777777" w:rsidR="00193522" w:rsidRDefault="00193522">
      <w:pPr>
        <w:spacing w:after="0" w:line="240" w:lineRule="auto"/>
        <w:jc w:val="both"/>
        <w:rPr>
          <w:rFonts w:ascii="Arial" w:hAnsi="Arial" w:cs="Arial"/>
        </w:rPr>
      </w:pPr>
    </w:p>
    <w:p w14:paraId="73802993"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Realizar actividades distintas a su cargo durante el horario normal de trabajo.</w:t>
      </w:r>
    </w:p>
    <w:p w14:paraId="16C7DF92"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Realizar dentro de la institución actividades político – partidarias durante el cumplimiento de sus labores.</w:t>
      </w:r>
    </w:p>
    <w:p w14:paraId="0CD89E90"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Hacer publicaciones que dañen la imagen y el prestigio de la institución.</w:t>
      </w:r>
    </w:p>
    <w:p w14:paraId="6D47A877"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Hacer abandono de sus labores sin el permiso o autorización correspondiente.</w:t>
      </w:r>
    </w:p>
    <w:p w14:paraId="7116D93C"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Altera, marcar, firmar, retirar o sustraer la tarjeta de control de asistencia distinta a la suya.</w:t>
      </w:r>
    </w:p>
    <w:p w14:paraId="1498C451"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Realizar actos de infidencia.</w:t>
      </w:r>
    </w:p>
    <w:p w14:paraId="43B01218"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Ingresar a laborar en estado etílico, o beber licor y fumar dentro de la institución.</w:t>
      </w:r>
    </w:p>
    <w:p w14:paraId="54B3052C" w14:textId="77777777" w:rsidR="00193522" w:rsidRDefault="002C465F">
      <w:pPr>
        <w:pStyle w:val="Prrafodelista"/>
        <w:numPr>
          <w:ilvl w:val="0"/>
          <w:numId w:val="62"/>
        </w:numPr>
        <w:spacing w:after="0" w:line="240" w:lineRule="auto"/>
        <w:jc w:val="both"/>
        <w:rPr>
          <w:rFonts w:ascii="Arial" w:hAnsi="Arial" w:cs="Arial"/>
        </w:rPr>
      </w:pPr>
      <w:r>
        <w:rPr>
          <w:rFonts w:ascii="Arial" w:hAnsi="Arial" w:cs="Arial"/>
        </w:rPr>
        <w:t>Participar y/o utilizar los recursos de la institución para producir volantes, panfletos u otros que dañen la imagen del personal de la misma.</w:t>
      </w:r>
    </w:p>
    <w:p w14:paraId="72DA5CBF" w14:textId="46A934C9" w:rsidR="00193522" w:rsidRDefault="00193522">
      <w:pPr>
        <w:spacing w:after="0" w:line="240" w:lineRule="auto"/>
        <w:jc w:val="both"/>
        <w:rPr>
          <w:rFonts w:ascii="Arial" w:hAnsi="Arial" w:cs="Arial"/>
        </w:rPr>
      </w:pPr>
    </w:p>
    <w:p w14:paraId="645AE58C" w14:textId="0E252698" w:rsidR="005A03B4" w:rsidRDefault="005A03B4">
      <w:pPr>
        <w:spacing w:after="0" w:line="240" w:lineRule="auto"/>
        <w:jc w:val="both"/>
        <w:rPr>
          <w:rFonts w:ascii="Arial" w:hAnsi="Arial" w:cs="Arial"/>
        </w:rPr>
      </w:pPr>
    </w:p>
    <w:p w14:paraId="42465CED" w14:textId="2067C36C" w:rsidR="005A03B4" w:rsidRDefault="005A03B4">
      <w:pPr>
        <w:spacing w:after="0" w:line="240" w:lineRule="auto"/>
        <w:jc w:val="both"/>
        <w:rPr>
          <w:rFonts w:ascii="Arial" w:hAnsi="Arial" w:cs="Arial"/>
        </w:rPr>
      </w:pPr>
    </w:p>
    <w:p w14:paraId="47C0B91C" w14:textId="77777777" w:rsidR="005A03B4" w:rsidRDefault="005A03B4">
      <w:pPr>
        <w:spacing w:after="0" w:line="240" w:lineRule="auto"/>
        <w:jc w:val="both"/>
        <w:rPr>
          <w:rFonts w:ascii="Arial" w:hAnsi="Arial" w:cs="Arial"/>
        </w:rPr>
      </w:pPr>
    </w:p>
    <w:p w14:paraId="3E24FD94" w14:textId="77777777" w:rsidR="00193522" w:rsidRDefault="00193522">
      <w:pPr>
        <w:spacing w:after="0" w:line="240" w:lineRule="auto"/>
        <w:jc w:val="both"/>
        <w:rPr>
          <w:rFonts w:ascii="Arial" w:hAnsi="Arial" w:cs="Arial"/>
          <w:b/>
        </w:rPr>
      </w:pPr>
    </w:p>
    <w:p w14:paraId="2C20E9B6" w14:textId="77777777" w:rsidR="00193522" w:rsidRDefault="002C465F">
      <w:pPr>
        <w:spacing w:after="0" w:line="240" w:lineRule="auto"/>
        <w:jc w:val="both"/>
        <w:rPr>
          <w:rFonts w:ascii="Arial" w:hAnsi="Arial" w:cs="Arial"/>
          <w:b/>
        </w:rPr>
      </w:pPr>
      <w:r>
        <w:rPr>
          <w:rFonts w:ascii="Arial" w:hAnsi="Arial" w:cs="Arial"/>
          <w:b/>
        </w:rPr>
        <w:t>Estímulos:</w:t>
      </w:r>
    </w:p>
    <w:p w14:paraId="05B2C7E2" w14:textId="77777777" w:rsidR="00193522" w:rsidRDefault="00193522">
      <w:pPr>
        <w:spacing w:after="0" w:line="240" w:lineRule="auto"/>
        <w:jc w:val="both"/>
        <w:rPr>
          <w:rFonts w:ascii="Arial" w:hAnsi="Arial" w:cs="Arial"/>
          <w:b/>
        </w:rPr>
      </w:pPr>
    </w:p>
    <w:p w14:paraId="36AAD7A2" w14:textId="77777777" w:rsidR="00193522" w:rsidRDefault="002C465F">
      <w:pPr>
        <w:pStyle w:val="Prrafodelista"/>
        <w:numPr>
          <w:ilvl w:val="0"/>
          <w:numId w:val="63"/>
        </w:numPr>
        <w:spacing w:after="0" w:line="240" w:lineRule="auto"/>
        <w:jc w:val="both"/>
        <w:rPr>
          <w:rFonts w:ascii="Arial" w:hAnsi="Arial" w:cs="Arial"/>
        </w:rPr>
      </w:pPr>
      <w:r>
        <w:rPr>
          <w:rFonts w:ascii="Arial" w:hAnsi="Arial" w:cs="Arial"/>
        </w:rPr>
        <w:t>Día libre por onomástico</w:t>
      </w:r>
    </w:p>
    <w:p w14:paraId="531F33F9" w14:textId="77777777" w:rsidR="00193522" w:rsidRDefault="002C465F">
      <w:pPr>
        <w:pStyle w:val="Prrafodelista"/>
        <w:numPr>
          <w:ilvl w:val="0"/>
          <w:numId w:val="63"/>
        </w:numPr>
        <w:spacing w:after="0" w:line="240" w:lineRule="auto"/>
        <w:jc w:val="both"/>
        <w:rPr>
          <w:rFonts w:ascii="Arial" w:hAnsi="Arial" w:cs="Arial"/>
        </w:rPr>
      </w:pPr>
      <w:r>
        <w:rPr>
          <w:rFonts w:ascii="Arial" w:hAnsi="Arial" w:cs="Arial"/>
        </w:rPr>
        <w:t>Tres (03) días libres al año (R.M. 571-ED)</w:t>
      </w:r>
    </w:p>
    <w:p w14:paraId="6F19B44A" w14:textId="77777777" w:rsidR="00193522" w:rsidRDefault="002C465F">
      <w:pPr>
        <w:pStyle w:val="Prrafodelista"/>
        <w:numPr>
          <w:ilvl w:val="0"/>
          <w:numId w:val="63"/>
        </w:numPr>
        <w:spacing w:after="0" w:line="240" w:lineRule="auto"/>
        <w:jc w:val="both"/>
        <w:rPr>
          <w:rFonts w:ascii="Arial" w:hAnsi="Arial" w:cs="Arial"/>
        </w:rPr>
      </w:pPr>
      <w:r>
        <w:rPr>
          <w:rFonts w:ascii="Arial" w:hAnsi="Arial" w:cs="Arial"/>
        </w:rPr>
        <w:t>Reconocimiento por desempeño laboral excepcional en beneficio de la institución,</w:t>
      </w:r>
    </w:p>
    <w:p w14:paraId="48267D1C" w14:textId="77777777" w:rsidR="00193522" w:rsidRDefault="00193522">
      <w:pPr>
        <w:spacing w:after="0" w:line="240" w:lineRule="auto"/>
        <w:jc w:val="both"/>
        <w:rPr>
          <w:rFonts w:ascii="Arial" w:hAnsi="Arial" w:cs="Arial"/>
        </w:rPr>
      </w:pPr>
    </w:p>
    <w:p w14:paraId="079A6953" w14:textId="77777777" w:rsidR="00193522" w:rsidRDefault="00193522">
      <w:pPr>
        <w:spacing w:after="0" w:line="240" w:lineRule="auto"/>
        <w:jc w:val="both"/>
        <w:rPr>
          <w:rFonts w:ascii="Arial" w:hAnsi="Arial" w:cs="Arial"/>
        </w:rPr>
      </w:pPr>
    </w:p>
    <w:p w14:paraId="49C759F0" w14:textId="2C1D6B55" w:rsidR="00193522" w:rsidRDefault="005A03B4">
      <w:pPr>
        <w:spacing w:after="0" w:line="240" w:lineRule="auto"/>
        <w:jc w:val="both"/>
        <w:rPr>
          <w:rFonts w:ascii="Arial" w:hAnsi="Arial" w:cs="Arial"/>
          <w:b/>
          <w:color w:val="000000"/>
        </w:rPr>
      </w:pPr>
      <w:r>
        <w:rPr>
          <w:rFonts w:ascii="Arial" w:hAnsi="Arial" w:cs="Arial"/>
          <w:b/>
          <w:color w:val="000000"/>
        </w:rPr>
        <w:t>I</w:t>
      </w:r>
      <w:r w:rsidR="002C465F">
        <w:rPr>
          <w:rFonts w:ascii="Arial" w:hAnsi="Arial" w:cs="Arial"/>
          <w:b/>
          <w:color w:val="000000"/>
        </w:rPr>
        <w:t>nfracciones y sanciones al personal docente, personal directivo, personal jerárquico y personal administrativo</w:t>
      </w:r>
    </w:p>
    <w:p w14:paraId="7FD21C48" w14:textId="77777777" w:rsidR="00193522" w:rsidRDefault="00193522">
      <w:pPr>
        <w:spacing w:after="0" w:line="240" w:lineRule="auto"/>
        <w:jc w:val="both"/>
        <w:rPr>
          <w:rFonts w:ascii="Arial" w:hAnsi="Arial" w:cs="Arial"/>
          <w:b/>
          <w:color w:val="000000"/>
          <w:u w:val="single"/>
        </w:rPr>
      </w:pPr>
    </w:p>
    <w:p w14:paraId="3A93FD07" w14:textId="6F7109C8" w:rsidR="00193522" w:rsidRDefault="002C465F">
      <w:pPr>
        <w:spacing w:after="0" w:line="240" w:lineRule="auto"/>
        <w:jc w:val="both"/>
        <w:rPr>
          <w:rFonts w:ascii="Arial" w:hAnsi="Arial" w:cs="Arial"/>
        </w:rPr>
      </w:pPr>
      <w:r>
        <w:rPr>
          <w:rFonts w:ascii="Arial" w:hAnsi="Arial" w:cs="Arial"/>
          <w:b/>
        </w:rPr>
        <w:t>Artículo 12</w:t>
      </w:r>
      <w:r w:rsidR="005A03B4">
        <w:rPr>
          <w:rFonts w:ascii="Arial" w:hAnsi="Arial" w:cs="Arial"/>
          <w:b/>
        </w:rPr>
        <w:t>0</w:t>
      </w:r>
      <w:r>
        <w:rPr>
          <w:rFonts w:ascii="Arial" w:hAnsi="Arial" w:cs="Arial"/>
          <w:b/>
        </w:rPr>
        <w:t xml:space="preserve">°: </w:t>
      </w:r>
      <w:r w:rsidR="005A03B4">
        <w:rPr>
          <w:rFonts w:ascii="Arial" w:hAnsi="Arial" w:cs="Arial"/>
        </w:rPr>
        <w:t>L</w:t>
      </w:r>
      <w:r>
        <w:rPr>
          <w:rFonts w:ascii="Arial" w:hAnsi="Arial" w:cs="Arial"/>
        </w:rPr>
        <w:t>os docentes y administrativos en caso de incumplimiento de sus deberes, funciones y obligaciones debidamente comprobados, son pasibles de sanción conforme a las normas vigentes.</w:t>
      </w:r>
    </w:p>
    <w:p w14:paraId="5A5ECD95" w14:textId="77777777" w:rsidR="00193522" w:rsidRDefault="00193522">
      <w:pPr>
        <w:spacing w:after="0" w:line="240" w:lineRule="auto"/>
        <w:jc w:val="both"/>
        <w:rPr>
          <w:rFonts w:ascii="Arial" w:hAnsi="Arial" w:cs="Arial"/>
        </w:rPr>
      </w:pPr>
    </w:p>
    <w:p w14:paraId="0201B762" w14:textId="50FF2A88" w:rsidR="00193522" w:rsidRDefault="002C465F">
      <w:pPr>
        <w:spacing w:after="0" w:line="240" w:lineRule="auto"/>
        <w:jc w:val="both"/>
        <w:rPr>
          <w:rFonts w:ascii="Arial" w:hAnsi="Arial" w:cs="Arial"/>
        </w:rPr>
      </w:pPr>
      <w:r>
        <w:rPr>
          <w:rFonts w:ascii="Arial" w:hAnsi="Arial" w:cs="Arial"/>
          <w:b/>
        </w:rPr>
        <w:t>Artículo 12</w:t>
      </w:r>
      <w:r w:rsidR="005A03B4">
        <w:rPr>
          <w:rFonts w:ascii="Arial" w:hAnsi="Arial" w:cs="Arial"/>
          <w:b/>
        </w:rPr>
        <w:t>1</w:t>
      </w:r>
      <w:r>
        <w:rPr>
          <w:rFonts w:ascii="Arial" w:hAnsi="Arial" w:cs="Arial"/>
          <w:b/>
        </w:rPr>
        <w:t xml:space="preserve">°: </w:t>
      </w:r>
      <w:r w:rsidR="005A03B4">
        <w:rPr>
          <w:rFonts w:ascii="Arial" w:hAnsi="Arial" w:cs="Arial"/>
        </w:rPr>
        <w:t>E</w:t>
      </w:r>
      <w:r>
        <w:rPr>
          <w:rFonts w:ascii="Arial" w:hAnsi="Arial" w:cs="Arial"/>
        </w:rPr>
        <w:t>n el caso de docentes y administrativo contratados, además de las sanciones de acuerdo a ley, el instituto se reserva el derecho de renovación o cancelación del contrato, según convenga a los intereses institucionales.</w:t>
      </w:r>
    </w:p>
    <w:p w14:paraId="16E4CD72" w14:textId="77777777" w:rsidR="00193522" w:rsidRDefault="00193522">
      <w:pPr>
        <w:spacing w:after="0" w:line="240" w:lineRule="auto"/>
        <w:jc w:val="both"/>
        <w:rPr>
          <w:rFonts w:ascii="Arial" w:hAnsi="Arial" w:cs="Arial"/>
        </w:rPr>
      </w:pPr>
    </w:p>
    <w:p w14:paraId="62AA53A6" w14:textId="3EF74F29" w:rsidR="00193522" w:rsidRDefault="002C465F">
      <w:pPr>
        <w:spacing w:after="0" w:line="240" w:lineRule="auto"/>
        <w:jc w:val="both"/>
        <w:rPr>
          <w:rFonts w:ascii="Arial" w:hAnsi="Arial" w:cs="Arial"/>
          <w:b/>
        </w:rPr>
      </w:pPr>
      <w:r>
        <w:rPr>
          <w:rFonts w:ascii="Arial" w:hAnsi="Arial" w:cs="Arial"/>
          <w:b/>
        </w:rPr>
        <w:t>Artículo 12</w:t>
      </w:r>
      <w:r w:rsidR="005A03B4">
        <w:rPr>
          <w:rFonts w:ascii="Arial" w:hAnsi="Arial" w:cs="Arial"/>
          <w:b/>
        </w:rPr>
        <w:t>2</w:t>
      </w:r>
      <w:r>
        <w:rPr>
          <w:rFonts w:ascii="Arial" w:hAnsi="Arial" w:cs="Arial"/>
          <w:b/>
        </w:rPr>
        <w:t xml:space="preserve">°: </w:t>
      </w:r>
      <w:r w:rsidR="005A03B4">
        <w:rPr>
          <w:rFonts w:ascii="Arial" w:hAnsi="Arial" w:cs="Arial"/>
          <w:b/>
        </w:rPr>
        <w:t>C</w:t>
      </w:r>
      <w:r>
        <w:rPr>
          <w:rFonts w:ascii="Arial" w:hAnsi="Arial" w:cs="Arial"/>
          <w:b/>
        </w:rPr>
        <w:t>onstituyen faltas del personal directivo, jerárquico, docentes y administrativos:</w:t>
      </w:r>
    </w:p>
    <w:p w14:paraId="3B57F1DA" w14:textId="77777777" w:rsidR="00193522" w:rsidRDefault="00193522">
      <w:pPr>
        <w:spacing w:after="0" w:line="240" w:lineRule="auto"/>
        <w:jc w:val="both"/>
        <w:rPr>
          <w:rFonts w:ascii="Arial" w:hAnsi="Arial" w:cs="Arial"/>
          <w:b/>
        </w:rPr>
      </w:pPr>
    </w:p>
    <w:p w14:paraId="37E61D46" w14:textId="77777777" w:rsidR="00193522" w:rsidRDefault="002C465F">
      <w:pPr>
        <w:pStyle w:val="Prrafodelista"/>
        <w:numPr>
          <w:ilvl w:val="0"/>
          <w:numId w:val="64"/>
        </w:numPr>
        <w:spacing w:after="0" w:line="240" w:lineRule="auto"/>
        <w:jc w:val="both"/>
        <w:rPr>
          <w:rFonts w:ascii="Arial" w:hAnsi="Arial" w:cs="Arial"/>
        </w:rPr>
      </w:pPr>
      <w:r>
        <w:rPr>
          <w:rFonts w:ascii="Arial" w:hAnsi="Arial" w:cs="Arial"/>
        </w:rPr>
        <w:t>Crear un clima desfavorable en el desarrollo de las actividades académicas y administrativas.</w:t>
      </w:r>
    </w:p>
    <w:p w14:paraId="11FDE18C" w14:textId="77777777" w:rsidR="00193522" w:rsidRDefault="002C465F">
      <w:pPr>
        <w:pStyle w:val="Prrafodelista"/>
        <w:numPr>
          <w:ilvl w:val="0"/>
          <w:numId w:val="64"/>
        </w:numPr>
        <w:spacing w:after="0" w:line="240" w:lineRule="auto"/>
        <w:jc w:val="both"/>
        <w:rPr>
          <w:rFonts w:ascii="Arial" w:hAnsi="Arial" w:cs="Arial"/>
        </w:rPr>
      </w:pPr>
      <w:r>
        <w:rPr>
          <w:rFonts w:ascii="Arial" w:hAnsi="Arial" w:cs="Arial"/>
        </w:rPr>
        <w:t>Ruptura de las relaciones humanas entre los estamentos.</w:t>
      </w:r>
    </w:p>
    <w:p w14:paraId="53C2668A" w14:textId="77777777" w:rsidR="00193522" w:rsidRDefault="002C465F">
      <w:pPr>
        <w:pStyle w:val="Prrafodelista"/>
        <w:numPr>
          <w:ilvl w:val="0"/>
          <w:numId w:val="64"/>
        </w:numPr>
        <w:spacing w:after="0" w:line="240" w:lineRule="auto"/>
        <w:jc w:val="both"/>
        <w:rPr>
          <w:rFonts w:ascii="Arial" w:hAnsi="Arial" w:cs="Arial"/>
        </w:rPr>
      </w:pPr>
      <w:r>
        <w:rPr>
          <w:rFonts w:ascii="Arial" w:hAnsi="Arial" w:cs="Arial"/>
        </w:rPr>
        <w:t>Atentar contra el patrimonio institucional.</w:t>
      </w:r>
    </w:p>
    <w:p w14:paraId="63E49C30" w14:textId="77777777" w:rsidR="00193522" w:rsidRDefault="002C465F">
      <w:pPr>
        <w:pStyle w:val="Prrafodelista"/>
        <w:numPr>
          <w:ilvl w:val="0"/>
          <w:numId w:val="64"/>
        </w:numPr>
        <w:spacing w:after="0" w:line="240" w:lineRule="auto"/>
        <w:jc w:val="both"/>
        <w:rPr>
          <w:rFonts w:ascii="Arial" w:hAnsi="Arial" w:cs="Arial"/>
        </w:rPr>
      </w:pPr>
      <w:r>
        <w:rPr>
          <w:rFonts w:ascii="Arial" w:hAnsi="Arial" w:cs="Arial"/>
        </w:rPr>
        <w:t>Entorpecer el cumplimiento de los objetivos institucionales.</w:t>
      </w:r>
    </w:p>
    <w:p w14:paraId="5448D865" w14:textId="77777777" w:rsidR="00193522" w:rsidRDefault="00193522">
      <w:pPr>
        <w:spacing w:after="0" w:line="240" w:lineRule="auto"/>
        <w:jc w:val="both"/>
        <w:rPr>
          <w:rFonts w:ascii="Arial" w:hAnsi="Arial" w:cs="Arial"/>
          <w:b/>
        </w:rPr>
      </w:pPr>
    </w:p>
    <w:p w14:paraId="09A2774E" w14:textId="64C59771" w:rsidR="00193522" w:rsidRDefault="002C465F">
      <w:pPr>
        <w:spacing w:after="0" w:line="240" w:lineRule="auto"/>
        <w:jc w:val="both"/>
        <w:rPr>
          <w:rFonts w:ascii="Arial" w:hAnsi="Arial" w:cs="Arial"/>
          <w:b/>
        </w:rPr>
      </w:pPr>
      <w:r>
        <w:rPr>
          <w:rFonts w:ascii="Arial" w:hAnsi="Arial" w:cs="Arial"/>
          <w:b/>
        </w:rPr>
        <w:t>Artículo 12</w:t>
      </w:r>
      <w:r w:rsidR="005A03B4">
        <w:rPr>
          <w:rFonts w:ascii="Arial" w:hAnsi="Arial" w:cs="Arial"/>
          <w:b/>
        </w:rPr>
        <w:t>3</w:t>
      </w:r>
      <w:r>
        <w:rPr>
          <w:rFonts w:ascii="Arial" w:hAnsi="Arial" w:cs="Arial"/>
          <w:b/>
        </w:rPr>
        <w:t xml:space="preserve">°: </w:t>
      </w:r>
      <w:r w:rsidR="005A03B4">
        <w:rPr>
          <w:rFonts w:ascii="Arial" w:hAnsi="Arial" w:cs="Arial"/>
          <w:b/>
        </w:rPr>
        <w:t>Q</w:t>
      </w:r>
      <w:r>
        <w:rPr>
          <w:rFonts w:ascii="Arial" w:hAnsi="Arial" w:cs="Arial"/>
          <w:b/>
        </w:rPr>
        <w:t>ueda prohibido al personal administrativo y de servicio en horas de labores:</w:t>
      </w:r>
    </w:p>
    <w:p w14:paraId="38C7B24B" w14:textId="77777777" w:rsidR="00193522" w:rsidRDefault="00193522">
      <w:pPr>
        <w:spacing w:after="0" w:line="240" w:lineRule="auto"/>
        <w:jc w:val="both"/>
        <w:rPr>
          <w:rFonts w:ascii="Arial" w:hAnsi="Arial" w:cs="Arial"/>
          <w:b/>
        </w:rPr>
      </w:pPr>
    </w:p>
    <w:p w14:paraId="600FC19C" w14:textId="77777777" w:rsidR="00193522" w:rsidRDefault="002C465F">
      <w:pPr>
        <w:pStyle w:val="Prrafodelista"/>
        <w:numPr>
          <w:ilvl w:val="0"/>
          <w:numId w:val="65"/>
        </w:numPr>
        <w:spacing w:after="0" w:line="240" w:lineRule="auto"/>
        <w:jc w:val="both"/>
        <w:rPr>
          <w:rFonts w:ascii="Arial" w:hAnsi="Arial" w:cs="Arial"/>
        </w:rPr>
      </w:pPr>
      <w:r>
        <w:rPr>
          <w:rFonts w:ascii="Arial" w:hAnsi="Arial" w:cs="Arial"/>
        </w:rPr>
        <w:t>Hacer tertulias con los alumnos o con el público.</w:t>
      </w:r>
    </w:p>
    <w:p w14:paraId="578359C2" w14:textId="77777777" w:rsidR="00193522" w:rsidRDefault="002C465F">
      <w:pPr>
        <w:pStyle w:val="Prrafodelista"/>
        <w:numPr>
          <w:ilvl w:val="0"/>
          <w:numId w:val="65"/>
        </w:numPr>
        <w:spacing w:after="0" w:line="240" w:lineRule="auto"/>
        <w:jc w:val="both"/>
        <w:rPr>
          <w:rFonts w:ascii="Arial" w:hAnsi="Arial" w:cs="Arial"/>
        </w:rPr>
      </w:pPr>
      <w:r>
        <w:rPr>
          <w:rFonts w:ascii="Arial" w:hAnsi="Arial" w:cs="Arial"/>
        </w:rPr>
        <w:t>Leer revistas, periódicos y/o escuchar radio, celulares en horario de atención al público.</w:t>
      </w:r>
    </w:p>
    <w:p w14:paraId="65174A61" w14:textId="77777777" w:rsidR="00193522" w:rsidRDefault="002C465F">
      <w:pPr>
        <w:pStyle w:val="Prrafodelista"/>
        <w:numPr>
          <w:ilvl w:val="0"/>
          <w:numId w:val="65"/>
        </w:numPr>
        <w:spacing w:after="0" w:line="240" w:lineRule="auto"/>
        <w:jc w:val="both"/>
        <w:rPr>
          <w:rFonts w:ascii="Arial" w:hAnsi="Arial" w:cs="Arial"/>
        </w:rPr>
      </w:pPr>
      <w:r>
        <w:rPr>
          <w:rFonts w:ascii="Arial" w:hAnsi="Arial" w:cs="Arial"/>
        </w:rPr>
        <w:t>Recibir por encargo pertenencias personales de alumnos o de terceros.</w:t>
      </w:r>
    </w:p>
    <w:p w14:paraId="498D6273" w14:textId="77777777" w:rsidR="00193522" w:rsidRDefault="002C465F">
      <w:pPr>
        <w:pStyle w:val="Prrafodelista"/>
        <w:numPr>
          <w:ilvl w:val="0"/>
          <w:numId w:val="65"/>
        </w:numPr>
        <w:spacing w:after="0" w:line="240" w:lineRule="auto"/>
        <w:jc w:val="both"/>
        <w:rPr>
          <w:rFonts w:ascii="Arial" w:hAnsi="Arial" w:cs="Arial"/>
        </w:rPr>
      </w:pPr>
      <w:r>
        <w:rPr>
          <w:rFonts w:ascii="Arial" w:hAnsi="Arial" w:cs="Arial"/>
        </w:rPr>
        <w:t>Prestar útiles de oficina y/o teléfono a personas ajenas a la institución.</w:t>
      </w:r>
    </w:p>
    <w:p w14:paraId="5006AF3E" w14:textId="77777777" w:rsidR="00193522" w:rsidRDefault="00193522">
      <w:pPr>
        <w:spacing w:after="0" w:line="240" w:lineRule="auto"/>
        <w:jc w:val="both"/>
        <w:rPr>
          <w:rFonts w:ascii="Arial" w:hAnsi="Arial" w:cs="Arial"/>
        </w:rPr>
      </w:pPr>
    </w:p>
    <w:p w14:paraId="2B7DB2B8" w14:textId="0A4C281F" w:rsidR="00193522" w:rsidRDefault="002C465F">
      <w:pPr>
        <w:spacing w:after="0" w:line="240" w:lineRule="auto"/>
        <w:jc w:val="both"/>
        <w:rPr>
          <w:rFonts w:ascii="Arial" w:hAnsi="Arial" w:cs="Arial"/>
          <w:b/>
        </w:rPr>
      </w:pPr>
      <w:r>
        <w:rPr>
          <w:rFonts w:ascii="Arial" w:hAnsi="Arial" w:cs="Arial"/>
          <w:b/>
        </w:rPr>
        <w:t>Artículo 12</w:t>
      </w:r>
      <w:r w:rsidR="005A03B4">
        <w:rPr>
          <w:rFonts w:ascii="Arial" w:hAnsi="Arial" w:cs="Arial"/>
          <w:b/>
        </w:rPr>
        <w:t>4</w:t>
      </w:r>
      <w:r>
        <w:rPr>
          <w:rFonts w:ascii="Arial" w:hAnsi="Arial" w:cs="Arial"/>
          <w:b/>
        </w:rPr>
        <w:t>°: son faltas aquellas que por su naturaleza pueden ser leves o graves y son las siguientes:</w:t>
      </w:r>
    </w:p>
    <w:p w14:paraId="103E047A" w14:textId="77777777" w:rsidR="00193522" w:rsidRDefault="00193522">
      <w:pPr>
        <w:spacing w:after="0" w:line="240" w:lineRule="auto"/>
        <w:jc w:val="both"/>
        <w:rPr>
          <w:rFonts w:ascii="Arial" w:hAnsi="Arial" w:cs="Arial"/>
          <w:b/>
        </w:rPr>
      </w:pPr>
    </w:p>
    <w:p w14:paraId="363E88AC" w14:textId="77777777" w:rsidR="00193522" w:rsidRDefault="002C465F">
      <w:pPr>
        <w:pStyle w:val="Prrafodelista"/>
        <w:numPr>
          <w:ilvl w:val="0"/>
          <w:numId w:val="66"/>
        </w:numPr>
        <w:spacing w:after="0" w:line="240" w:lineRule="auto"/>
        <w:jc w:val="both"/>
        <w:rPr>
          <w:rFonts w:ascii="Arial" w:hAnsi="Arial" w:cs="Arial"/>
        </w:rPr>
      </w:pPr>
      <w:r>
        <w:rPr>
          <w:rFonts w:ascii="Arial" w:hAnsi="Arial" w:cs="Arial"/>
        </w:rPr>
        <w:t>Fomentar actos que perturben las actividades académicas y administrativas.</w:t>
      </w:r>
    </w:p>
    <w:p w14:paraId="180E0BD9" w14:textId="77777777" w:rsidR="00193522" w:rsidRDefault="002C465F">
      <w:pPr>
        <w:pStyle w:val="Prrafodelista"/>
        <w:numPr>
          <w:ilvl w:val="0"/>
          <w:numId w:val="66"/>
        </w:numPr>
        <w:spacing w:after="0" w:line="240" w:lineRule="auto"/>
        <w:jc w:val="both"/>
        <w:rPr>
          <w:rFonts w:ascii="Arial" w:hAnsi="Arial" w:cs="Arial"/>
        </w:rPr>
      </w:pPr>
      <w:r>
        <w:rPr>
          <w:rFonts w:ascii="Arial" w:hAnsi="Arial" w:cs="Arial"/>
        </w:rPr>
        <w:t>Realizar actividades político –partidarias y difundir propaganda en la institución.</w:t>
      </w:r>
    </w:p>
    <w:p w14:paraId="6DE943BE" w14:textId="2DED20E6" w:rsidR="00193522" w:rsidRDefault="002C465F">
      <w:pPr>
        <w:pStyle w:val="Prrafodelista"/>
        <w:numPr>
          <w:ilvl w:val="0"/>
          <w:numId w:val="66"/>
        </w:numPr>
        <w:spacing w:after="0" w:line="240" w:lineRule="auto"/>
        <w:jc w:val="both"/>
        <w:rPr>
          <w:rFonts w:ascii="Arial" w:hAnsi="Arial" w:cs="Arial"/>
        </w:rPr>
      </w:pPr>
      <w:r>
        <w:rPr>
          <w:rFonts w:ascii="Arial" w:hAnsi="Arial" w:cs="Arial"/>
        </w:rPr>
        <w:t xml:space="preserve">Convocar </w:t>
      </w:r>
      <w:r w:rsidR="005A03B4">
        <w:rPr>
          <w:rFonts w:ascii="Arial" w:hAnsi="Arial" w:cs="Arial"/>
        </w:rPr>
        <w:t xml:space="preserve">a </w:t>
      </w:r>
      <w:r>
        <w:rPr>
          <w:rFonts w:ascii="Arial" w:hAnsi="Arial" w:cs="Arial"/>
        </w:rPr>
        <w:t>reuniones en las horas de labor, sin la autorización respectiva.</w:t>
      </w:r>
    </w:p>
    <w:p w14:paraId="28D8CDE8" w14:textId="77777777" w:rsidR="00193522" w:rsidRDefault="002C465F">
      <w:pPr>
        <w:pStyle w:val="Prrafodelista"/>
        <w:numPr>
          <w:ilvl w:val="0"/>
          <w:numId w:val="66"/>
        </w:numPr>
        <w:spacing w:after="0" w:line="240" w:lineRule="auto"/>
        <w:jc w:val="both"/>
        <w:rPr>
          <w:rFonts w:ascii="Arial" w:hAnsi="Arial" w:cs="Arial"/>
        </w:rPr>
      </w:pPr>
      <w:r>
        <w:rPr>
          <w:rFonts w:ascii="Arial" w:hAnsi="Arial" w:cs="Arial"/>
        </w:rPr>
        <w:t>Ocasionar daño o perjuicio a la propiedad institucional: instalaciones, mobiliarios, libros, equipos, instrumentos, etc.</w:t>
      </w:r>
    </w:p>
    <w:p w14:paraId="205FF6C1" w14:textId="77777777" w:rsidR="00193522" w:rsidRDefault="002C465F">
      <w:pPr>
        <w:pStyle w:val="Prrafodelista"/>
        <w:numPr>
          <w:ilvl w:val="0"/>
          <w:numId w:val="66"/>
        </w:numPr>
        <w:spacing w:after="0" w:line="240" w:lineRule="auto"/>
        <w:jc w:val="both"/>
        <w:rPr>
          <w:rFonts w:ascii="Arial" w:hAnsi="Arial" w:cs="Arial"/>
        </w:rPr>
      </w:pPr>
      <w:r>
        <w:rPr>
          <w:rFonts w:ascii="Arial" w:hAnsi="Arial" w:cs="Arial"/>
        </w:rPr>
        <w:t>Emitir juicios injuriosos sobre las autoridades, docentes y estudiantes del instituto.</w:t>
      </w:r>
    </w:p>
    <w:p w14:paraId="1C8A09CE" w14:textId="77777777" w:rsidR="00193522" w:rsidRDefault="002C465F">
      <w:pPr>
        <w:pStyle w:val="Prrafodelista"/>
        <w:numPr>
          <w:ilvl w:val="0"/>
          <w:numId w:val="66"/>
        </w:numPr>
        <w:spacing w:after="0" w:line="240" w:lineRule="auto"/>
        <w:jc w:val="both"/>
        <w:rPr>
          <w:rFonts w:ascii="Arial" w:hAnsi="Arial" w:cs="Arial"/>
        </w:rPr>
      </w:pPr>
      <w:r>
        <w:rPr>
          <w:rFonts w:ascii="Arial" w:hAnsi="Arial" w:cs="Arial"/>
        </w:rPr>
        <w:t>Realizar actos reñidos con la moral y las buenas costumbres dentro de la institución.</w:t>
      </w:r>
    </w:p>
    <w:p w14:paraId="76A6E672" w14:textId="77777777" w:rsidR="00193522" w:rsidRDefault="002C465F">
      <w:pPr>
        <w:pStyle w:val="Prrafodelista"/>
        <w:numPr>
          <w:ilvl w:val="0"/>
          <w:numId w:val="66"/>
        </w:numPr>
        <w:spacing w:after="0" w:line="240" w:lineRule="auto"/>
        <w:jc w:val="both"/>
        <w:rPr>
          <w:rFonts w:ascii="Arial" w:hAnsi="Arial" w:cs="Arial"/>
        </w:rPr>
      </w:pPr>
      <w:r>
        <w:rPr>
          <w:rFonts w:ascii="Arial" w:hAnsi="Arial" w:cs="Arial"/>
        </w:rPr>
        <w:t>Realizar acciones individuales o colectivas que conlleven a alterar los resultados de las evaluaciones académicas, registros, actas y otros documentos administrativos.</w:t>
      </w:r>
    </w:p>
    <w:p w14:paraId="7BE38F9B" w14:textId="77777777" w:rsidR="00193522" w:rsidRDefault="00193522">
      <w:pPr>
        <w:spacing w:after="0" w:line="240" w:lineRule="auto"/>
        <w:jc w:val="both"/>
        <w:rPr>
          <w:rFonts w:ascii="Arial" w:hAnsi="Arial" w:cs="Arial"/>
        </w:rPr>
      </w:pPr>
    </w:p>
    <w:p w14:paraId="64093899" w14:textId="1E752C29" w:rsidR="00193522" w:rsidRDefault="002C465F">
      <w:pPr>
        <w:spacing w:after="0" w:line="240" w:lineRule="auto"/>
        <w:jc w:val="both"/>
        <w:rPr>
          <w:rFonts w:ascii="Arial" w:hAnsi="Arial" w:cs="Arial"/>
        </w:rPr>
      </w:pPr>
      <w:r>
        <w:rPr>
          <w:rFonts w:ascii="Arial" w:hAnsi="Arial" w:cs="Arial"/>
          <w:b/>
        </w:rPr>
        <w:t>Artículo 12</w:t>
      </w:r>
      <w:r w:rsidR="005A03B4">
        <w:rPr>
          <w:rFonts w:ascii="Arial" w:hAnsi="Arial" w:cs="Arial"/>
          <w:b/>
        </w:rPr>
        <w:t>5</w:t>
      </w:r>
      <w:r>
        <w:rPr>
          <w:rFonts w:ascii="Arial" w:hAnsi="Arial" w:cs="Arial"/>
          <w:b/>
        </w:rPr>
        <w:t xml:space="preserve">°: </w:t>
      </w:r>
      <w:r w:rsidR="005A03B4">
        <w:rPr>
          <w:rFonts w:ascii="Arial" w:hAnsi="Arial" w:cs="Arial"/>
        </w:rPr>
        <w:t>P</w:t>
      </w:r>
      <w:r>
        <w:rPr>
          <w:rFonts w:ascii="Arial" w:hAnsi="Arial" w:cs="Arial"/>
        </w:rPr>
        <w:t>ara realizar las investigaciones, se constituirá el comité de evaluación de faltas y sanciones, integrado por tres (03) docentes y dos (02) administrativos, que informaran al denunciado de la presunta falta a fin de que dentro de los quince (15) días calendario ejerza el derecho a su defensa. Cumpliendo este trámite y comprobado la falta materia de la denuncia el comité entregara el dictamen a la dirección general para su conocimiento y fines.</w:t>
      </w:r>
    </w:p>
    <w:p w14:paraId="50CD3932" w14:textId="77777777" w:rsidR="00193522" w:rsidRDefault="00193522">
      <w:pPr>
        <w:spacing w:after="120" w:line="240" w:lineRule="auto"/>
        <w:ind w:left="851"/>
        <w:contextualSpacing/>
        <w:jc w:val="both"/>
        <w:rPr>
          <w:rFonts w:ascii="Arial" w:eastAsia="Calibri" w:hAnsi="Arial" w:cs="Arial"/>
          <w:color w:val="000000"/>
          <w:lang w:eastAsia="en-US"/>
        </w:rPr>
      </w:pPr>
    </w:p>
    <w:p w14:paraId="6C18176A" w14:textId="77777777" w:rsidR="00193522" w:rsidRDefault="002C465F">
      <w:pPr>
        <w:numPr>
          <w:ilvl w:val="1"/>
          <w:numId w:val="5"/>
        </w:numPr>
        <w:spacing w:after="120" w:line="240" w:lineRule="auto"/>
        <w:contextualSpacing/>
        <w:jc w:val="both"/>
        <w:rPr>
          <w:rFonts w:ascii="Arial" w:eastAsia="Calibri" w:hAnsi="Arial" w:cs="Arial"/>
          <w:color w:val="000000"/>
          <w:lang w:eastAsia="en-US"/>
        </w:rPr>
      </w:pPr>
      <w:r>
        <w:rPr>
          <w:rFonts w:ascii="Arial" w:eastAsia="Calibri" w:hAnsi="Arial" w:cs="Arial"/>
          <w:color w:val="000000"/>
          <w:lang w:eastAsia="en-US"/>
        </w:rPr>
        <w:t>Infracciones y sanciones a los estudiantes.</w:t>
      </w:r>
    </w:p>
    <w:p w14:paraId="73473F0E" w14:textId="77777777" w:rsidR="00193522" w:rsidRDefault="00193522">
      <w:pPr>
        <w:spacing w:after="120" w:line="240" w:lineRule="auto"/>
        <w:ind w:left="851"/>
        <w:contextualSpacing/>
        <w:jc w:val="both"/>
        <w:rPr>
          <w:rFonts w:ascii="Arial" w:eastAsia="Calibri" w:hAnsi="Arial" w:cs="Arial"/>
          <w:color w:val="000000"/>
          <w:lang w:eastAsia="en-US"/>
        </w:rPr>
      </w:pPr>
    </w:p>
    <w:p w14:paraId="0F4AFE8A" w14:textId="61088067" w:rsidR="00193522" w:rsidRDefault="002C465F">
      <w:pPr>
        <w:spacing w:after="0" w:line="240" w:lineRule="auto"/>
        <w:jc w:val="both"/>
        <w:rPr>
          <w:rFonts w:ascii="Arial" w:hAnsi="Arial" w:cs="Arial"/>
          <w:b/>
        </w:rPr>
      </w:pPr>
      <w:r>
        <w:rPr>
          <w:rFonts w:ascii="Arial" w:hAnsi="Arial" w:cs="Arial"/>
          <w:b/>
        </w:rPr>
        <w:t>Artículo 12</w:t>
      </w:r>
      <w:r w:rsidR="005A03B4">
        <w:rPr>
          <w:rFonts w:ascii="Arial" w:hAnsi="Arial" w:cs="Arial"/>
          <w:b/>
        </w:rPr>
        <w:t>6</w:t>
      </w:r>
      <w:r>
        <w:rPr>
          <w:rFonts w:ascii="Arial" w:hAnsi="Arial" w:cs="Arial"/>
          <w:b/>
        </w:rPr>
        <w:t xml:space="preserve">°: </w:t>
      </w:r>
      <w:r w:rsidR="005A03B4">
        <w:rPr>
          <w:rFonts w:ascii="Arial" w:hAnsi="Arial" w:cs="Arial"/>
          <w:b/>
        </w:rPr>
        <w:t>E</w:t>
      </w:r>
      <w:r>
        <w:rPr>
          <w:rFonts w:ascii="Arial" w:hAnsi="Arial" w:cs="Arial"/>
          <w:b/>
        </w:rPr>
        <w:t>stá prohibido y constituyen falta de los estudiantes:</w:t>
      </w:r>
    </w:p>
    <w:p w14:paraId="4B13B0C0" w14:textId="77777777" w:rsidR="00193522" w:rsidRDefault="00193522">
      <w:pPr>
        <w:spacing w:after="0" w:line="240" w:lineRule="auto"/>
        <w:jc w:val="both"/>
        <w:rPr>
          <w:rFonts w:ascii="Arial" w:hAnsi="Arial" w:cs="Arial"/>
          <w:b/>
        </w:rPr>
      </w:pPr>
    </w:p>
    <w:p w14:paraId="4D708D91"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Practicar juegos de azar en el aula y/o cualquier lugar dentro de la institución.</w:t>
      </w:r>
    </w:p>
    <w:p w14:paraId="71F3C904" w14:textId="150B8BA0" w:rsidR="00193522" w:rsidRDefault="002C465F">
      <w:pPr>
        <w:pStyle w:val="Prrafodelista"/>
        <w:numPr>
          <w:ilvl w:val="0"/>
          <w:numId w:val="67"/>
        </w:numPr>
        <w:spacing w:after="0" w:line="240" w:lineRule="auto"/>
        <w:jc w:val="both"/>
        <w:rPr>
          <w:rFonts w:ascii="Arial" w:hAnsi="Arial" w:cs="Arial"/>
        </w:rPr>
      </w:pPr>
      <w:r>
        <w:rPr>
          <w:rFonts w:ascii="Arial" w:hAnsi="Arial" w:cs="Arial"/>
        </w:rPr>
        <w:t>Permanecer en el aula luego de culminadas</w:t>
      </w:r>
      <w:r w:rsidR="005A03B4">
        <w:rPr>
          <w:rFonts w:ascii="Arial" w:hAnsi="Arial" w:cs="Arial"/>
        </w:rPr>
        <w:t xml:space="preserve"> de</w:t>
      </w:r>
      <w:r>
        <w:rPr>
          <w:rFonts w:ascii="Arial" w:hAnsi="Arial" w:cs="Arial"/>
        </w:rPr>
        <w:t xml:space="preserve"> las clases, sin la autorización respectiva.</w:t>
      </w:r>
    </w:p>
    <w:p w14:paraId="30739A63" w14:textId="654698AC" w:rsidR="00193522" w:rsidRDefault="002C465F">
      <w:pPr>
        <w:pStyle w:val="Prrafodelista"/>
        <w:numPr>
          <w:ilvl w:val="0"/>
          <w:numId w:val="67"/>
        </w:numPr>
        <w:spacing w:after="0" w:line="240" w:lineRule="auto"/>
        <w:jc w:val="both"/>
        <w:rPr>
          <w:rFonts w:ascii="Arial" w:hAnsi="Arial" w:cs="Arial"/>
        </w:rPr>
      </w:pPr>
      <w:r>
        <w:rPr>
          <w:rFonts w:ascii="Arial" w:hAnsi="Arial" w:cs="Arial"/>
        </w:rPr>
        <w:t xml:space="preserve">Hacer uso de celulares, </w:t>
      </w:r>
      <w:r w:rsidR="005A03B4">
        <w:rPr>
          <w:rFonts w:ascii="Arial" w:hAnsi="Arial" w:cs="Arial"/>
        </w:rPr>
        <w:t xml:space="preserve">tablet, </w:t>
      </w:r>
      <w:r>
        <w:rPr>
          <w:rFonts w:ascii="Arial" w:hAnsi="Arial" w:cs="Arial"/>
        </w:rPr>
        <w:t>mp3, mp4 y otros equipos móviles de comunicación en horas de clases.</w:t>
      </w:r>
    </w:p>
    <w:p w14:paraId="5DF68C39"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Asistir a la institución con prendas de vestir que atenten contra el pudor y las buenas costumbres: shorts, bermudas, gorros, tops, el uso de piercing y el uso de aretes en los varones.</w:t>
      </w:r>
    </w:p>
    <w:p w14:paraId="566E52C1"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Fumar dentro de los ambientes de la institución.</w:t>
      </w:r>
    </w:p>
    <w:p w14:paraId="61698D1A"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Aceptar ofrecimientos de directivos, jerárquicos, docentes y administrativos de la institución a cambio de ser favorecidos con promedios aprobatorios en unidades didácticas y módulos formativos.</w:t>
      </w:r>
    </w:p>
    <w:p w14:paraId="29571A3B"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Organizar actividades económicas y sociales tales como polladas, rifas y de cualquier índole dentro de la institución, sin previa autorización.</w:t>
      </w:r>
    </w:p>
    <w:p w14:paraId="0D95FF9C"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Atentar contra la integridad física o moral de otros estudiantes, personal y/o autoridades de la institución, dentro y fuera de ella.</w:t>
      </w:r>
    </w:p>
    <w:p w14:paraId="4E7BC3A9"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Plagiar contenidos (en forma total o parcial) de trabajos de identificación, proyectos u otros elaborados por terceros o publicados en la web, para cumplir con una exigencia académica.</w:t>
      </w:r>
    </w:p>
    <w:p w14:paraId="7D0E08E0"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Dañar las instalaciones y servicios patrimoniales de la institución, lo que supone, fuera de la reparación del daño en los equipos de informática tanto en el hardware como el software.</w:t>
      </w:r>
    </w:p>
    <w:p w14:paraId="1E777B74"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Causar intencionalmente daños en los equipos de informática tanto en el hardware como en el software.</w:t>
      </w:r>
    </w:p>
    <w:p w14:paraId="68C7D134"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Realizar actos individuales o colectivos que perturben el normal desarrollo de las actividades institucionales.</w:t>
      </w:r>
    </w:p>
    <w:p w14:paraId="54B19D58" w14:textId="77777777" w:rsidR="00193522" w:rsidRDefault="002C465F">
      <w:pPr>
        <w:pStyle w:val="Prrafodelista"/>
        <w:numPr>
          <w:ilvl w:val="0"/>
          <w:numId w:val="67"/>
        </w:numPr>
        <w:spacing w:after="0" w:line="240" w:lineRule="auto"/>
        <w:jc w:val="both"/>
        <w:rPr>
          <w:rFonts w:ascii="Arial" w:hAnsi="Arial" w:cs="Arial"/>
        </w:rPr>
      </w:pPr>
      <w:r>
        <w:rPr>
          <w:rFonts w:ascii="Arial" w:hAnsi="Arial" w:cs="Arial"/>
        </w:rPr>
        <w:t>Instalar software y/o juegos no permitidos en los equipos de cómputo.</w:t>
      </w:r>
    </w:p>
    <w:p w14:paraId="3CEE108F" w14:textId="5EB742EC" w:rsidR="00193522" w:rsidRPr="005A323F" w:rsidRDefault="00193522" w:rsidP="005A323F">
      <w:pPr>
        <w:spacing w:after="0" w:line="240" w:lineRule="auto"/>
        <w:jc w:val="both"/>
        <w:rPr>
          <w:rFonts w:ascii="Arial" w:hAnsi="Arial" w:cs="Arial"/>
        </w:rPr>
      </w:pPr>
    </w:p>
    <w:p w14:paraId="13FE24C1" w14:textId="77777777" w:rsidR="00193522" w:rsidRDefault="00193522">
      <w:pPr>
        <w:spacing w:after="0" w:line="240" w:lineRule="auto"/>
        <w:jc w:val="both"/>
        <w:rPr>
          <w:rFonts w:ascii="Arial" w:hAnsi="Arial" w:cs="Arial"/>
        </w:rPr>
      </w:pPr>
    </w:p>
    <w:p w14:paraId="17D4BBAF" w14:textId="77777777" w:rsidR="00193522" w:rsidRDefault="00193522">
      <w:pPr>
        <w:spacing w:after="0" w:line="240" w:lineRule="auto"/>
        <w:jc w:val="both"/>
        <w:rPr>
          <w:rFonts w:ascii="Arial" w:hAnsi="Arial" w:cs="Arial"/>
          <w:b/>
        </w:rPr>
      </w:pPr>
    </w:p>
    <w:p w14:paraId="5730EB8F" w14:textId="62F74BDE" w:rsidR="00193522" w:rsidRDefault="00193522">
      <w:pPr>
        <w:spacing w:after="0" w:line="240" w:lineRule="auto"/>
        <w:jc w:val="both"/>
        <w:rPr>
          <w:rFonts w:ascii="Arial" w:hAnsi="Arial" w:cs="Arial"/>
          <w:b/>
        </w:rPr>
      </w:pPr>
    </w:p>
    <w:p w14:paraId="4426776A" w14:textId="12BFE957" w:rsidR="005A323F" w:rsidRDefault="005A323F">
      <w:pPr>
        <w:spacing w:after="0" w:line="240" w:lineRule="auto"/>
        <w:jc w:val="both"/>
        <w:rPr>
          <w:rFonts w:ascii="Arial" w:hAnsi="Arial" w:cs="Arial"/>
          <w:b/>
        </w:rPr>
      </w:pPr>
    </w:p>
    <w:p w14:paraId="67675B30" w14:textId="03221D34" w:rsidR="005A323F" w:rsidRDefault="005A323F">
      <w:pPr>
        <w:spacing w:after="0" w:line="240" w:lineRule="auto"/>
        <w:jc w:val="both"/>
        <w:rPr>
          <w:rFonts w:ascii="Arial" w:hAnsi="Arial" w:cs="Arial"/>
          <w:b/>
        </w:rPr>
      </w:pPr>
    </w:p>
    <w:p w14:paraId="4EC7026C" w14:textId="43B4BB5C" w:rsidR="005A323F" w:rsidRDefault="005A323F">
      <w:pPr>
        <w:spacing w:after="0" w:line="240" w:lineRule="auto"/>
        <w:jc w:val="both"/>
        <w:rPr>
          <w:rFonts w:ascii="Arial" w:hAnsi="Arial" w:cs="Arial"/>
          <w:b/>
        </w:rPr>
      </w:pPr>
    </w:p>
    <w:p w14:paraId="078485E7" w14:textId="77777777" w:rsidR="005A323F" w:rsidRDefault="005A323F">
      <w:pPr>
        <w:spacing w:after="0" w:line="240" w:lineRule="auto"/>
        <w:jc w:val="both"/>
        <w:rPr>
          <w:rFonts w:ascii="Arial" w:hAnsi="Arial" w:cs="Arial"/>
          <w:b/>
        </w:rPr>
      </w:pPr>
    </w:p>
    <w:p w14:paraId="77498B72" w14:textId="2ED8074B" w:rsidR="00193522" w:rsidRDefault="00193522">
      <w:pPr>
        <w:spacing w:after="0" w:line="240" w:lineRule="auto"/>
        <w:jc w:val="both"/>
        <w:rPr>
          <w:rFonts w:ascii="Arial" w:hAnsi="Arial" w:cs="Arial"/>
          <w:b/>
        </w:rPr>
      </w:pPr>
    </w:p>
    <w:p w14:paraId="309C8936" w14:textId="77777777" w:rsidR="005A323F" w:rsidRDefault="005A323F">
      <w:pPr>
        <w:spacing w:after="0" w:line="240" w:lineRule="auto"/>
        <w:jc w:val="both"/>
        <w:rPr>
          <w:rFonts w:ascii="Arial" w:hAnsi="Arial" w:cs="Arial"/>
          <w:b/>
        </w:rPr>
      </w:pPr>
    </w:p>
    <w:p w14:paraId="5B7789D3" w14:textId="7D92BA72" w:rsidR="00193522" w:rsidRDefault="002C465F">
      <w:pPr>
        <w:spacing w:after="0" w:line="240" w:lineRule="auto"/>
        <w:jc w:val="both"/>
        <w:rPr>
          <w:rFonts w:ascii="Arial" w:hAnsi="Arial" w:cs="Arial"/>
          <w:b/>
        </w:rPr>
      </w:pPr>
      <w:r>
        <w:rPr>
          <w:rFonts w:ascii="Arial" w:hAnsi="Arial" w:cs="Arial"/>
          <w:b/>
        </w:rPr>
        <w:lastRenderedPageBreak/>
        <w:t>Artículo 12</w:t>
      </w:r>
      <w:r w:rsidR="005A323F">
        <w:rPr>
          <w:rFonts w:ascii="Arial" w:hAnsi="Arial" w:cs="Arial"/>
          <w:b/>
        </w:rPr>
        <w:t>7</w:t>
      </w:r>
      <w:r>
        <w:rPr>
          <w:rFonts w:ascii="Arial" w:hAnsi="Arial" w:cs="Arial"/>
          <w:b/>
        </w:rPr>
        <w:t xml:space="preserve">°: </w:t>
      </w:r>
      <w:r w:rsidR="005A323F">
        <w:rPr>
          <w:rFonts w:ascii="Arial" w:hAnsi="Arial" w:cs="Arial"/>
          <w:b/>
        </w:rPr>
        <w:t>E</w:t>
      </w:r>
      <w:r>
        <w:rPr>
          <w:rFonts w:ascii="Arial" w:hAnsi="Arial" w:cs="Arial"/>
          <w:b/>
        </w:rPr>
        <w:t>stímulos</w:t>
      </w:r>
    </w:p>
    <w:p w14:paraId="13EF55C5" w14:textId="77777777" w:rsidR="00193522" w:rsidRDefault="00193522">
      <w:pPr>
        <w:spacing w:after="0" w:line="240" w:lineRule="auto"/>
        <w:jc w:val="both"/>
        <w:rPr>
          <w:rFonts w:ascii="Arial" w:hAnsi="Arial" w:cs="Arial"/>
          <w:b/>
        </w:rPr>
      </w:pPr>
    </w:p>
    <w:p w14:paraId="5FBA328B" w14:textId="4EDFD463" w:rsidR="00193522" w:rsidRDefault="002C465F">
      <w:pPr>
        <w:pStyle w:val="Prrafodelista"/>
        <w:numPr>
          <w:ilvl w:val="0"/>
          <w:numId w:val="68"/>
        </w:numPr>
        <w:spacing w:after="0" w:line="240" w:lineRule="auto"/>
        <w:jc w:val="both"/>
        <w:rPr>
          <w:rFonts w:ascii="Arial" w:hAnsi="Arial" w:cs="Arial"/>
        </w:rPr>
      </w:pPr>
      <w:r>
        <w:rPr>
          <w:rFonts w:ascii="Arial" w:hAnsi="Arial" w:cs="Arial"/>
        </w:rPr>
        <w:t>Gozar el derecho de exoneración del 100% de pago por concepto de matrícula semestral</w:t>
      </w:r>
      <w:r w:rsidR="00341931">
        <w:rPr>
          <w:rFonts w:ascii="Arial" w:hAnsi="Arial" w:cs="Arial"/>
        </w:rPr>
        <w:t xml:space="preserve"> al que ocupa el primer puesto </w:t>
      </w:r>
      <w:r>
        <w:rPr>
          <w:rFonts w:ascii="Arial" w:hAnsi="Arial" w:cs="Arial"/>
        </w:rPr>
        <w:t>desde el II al VI semestre</w:t>
      </w:r>
      <w:r w:rsidR="00341931">
        <w:rPr>
          <w:rFonts w:ascii="Arial" w:hAnsi="Arial" w:cs="Arial"/>
        </w:rPr>
        <w:t xml:space="preserve"> </w:t>
      </w:r>
      <w:r>
        <w:rPr>
          <w:rFonts w:ascii="Arial" w:hAnsi="Arial" w:cs="Arial"/>
        </w:rPr>
        <w:t>y la exoneración del 50%</w:t>
      </w:r>
      <w:r w:rsidR="00341931">
        <w:rPr>
          <w:rFonts w:ascii="Arial" w:hAnsi="Arial" w:cs="Arial"/>
        </w:rPr>
        <w:t xml:space="preserve"> al que ocupa el segundo puesto desde el II al VI semestre.</w:t>
      </w:r>
    </w:p>
    <w:p w14:paraId="0531DF62" w14:textId="77777777" w:rsidR="00193522" w:rsidRDefault="002C465F">
      <w:pPr>
        <w:pStyle w:val="Prrafodelista"/>
        <w:numPr>
          <w:ilvl w:val="0"/>
          <w:numId w:val="68"/>
        </w:numPr>
        <w:spacing w:after="0" w:line="240" w:lineRule="auto"/>
        <w:jc w:val="both"/>
        <w:rPr>
          <w:rFonts w:ascii="Arial" w:hAnsi="Arial" w:cs="Arial"/>
        </w:rPr>
      </w:pPr>
      <w:r>
        <w:rPr>
          <w:rFonts w:ascii="Arial" w:hAnsi="Arial" w:cs="Arial"/>
        </w:rPr>
        <w:t>Recibir resoluciones de reconocimiento y felicitación, así como premios por su destacada participación institucional.</w:t>
      </w:r>
    </w:p>
    <w:p w14:paraId="655360C1" w14:textId="77777777" w:rsidR="00193522" w:rsidRDefault="002C465F">
      <w:pPr>
        <w:pStyle w:val="Prrafodelista"/>
        <w:numPr>
          <w:ilvl w:val="0"/>
          <w:numId w:val="68"/>
        </w:numPr>
        <w:spacing w:after="0" w:line="240" w:lineRule="auto"/>
        <w:jc w:val="both"/>
        <w:rPr>
          <w:rFonts w:ascii="Arial" w:hAnsi="Arial" w:cs="Arial"/>
        </w:rPr>
      </w:pPr>
      <w:r>
        <w:rPr>
          <w:rFonts w:ascii="Arial" w:hAnsi="Arial" w:cs="Arial"/>
        </w:rPr>
        <w:t>Recibir diplomas de méritos por alto rendimiento durante los dos (02) semestres del año lectivo, ocupando los dos primeros lugares en cada una de las carreras profesionales.</w:t>
      </w:r>
    </w:p>
    <w:p w14:paraId="4AB3C81F" w14:textId="77777777" w:rsidR="00193522" w:rsidRDefault="002C465F">
      <w:pPr>
        <w:pStyle w:val="Prrafodelista"/>
        <w:numPr>
          <w:ilvl w:val="0"/>
          <w:numId w:val="68"/>
        </w:numPr>
        <w:spacing w:after="0" w:line="240" w:lineRule="auto"/>
        <w:jc w:val="both"/>
        <w:rPr>
          <w:rFonts w:ascii="Arial" w:hAnsi="Arial" w:cs="Arial"/>
        </w:rPr>
      </w:pPr>
      <w:r>
        <w:rPr>
          <w:rFonts w:ascii="Arial" w:hAnsi="Arial" w:cs="Arial"/>
        </w:rPr>
        <w:t>Representar a la institución en los eventos académicos externos, como seminarios, charlas, congresos y otros, teniendo en cuenta el estricto orden de mérito académico.</w:t>
      </w:r>
    </w:p>
    <w:p w14:paraId="6E111856" w14:textId="77777777" w:rsidR="00193522" w:rsidRDefault="00193522">
      <w:pPr>
        <w:pStyle w:val="Prrafodelista"/>
        <w:spacing w:after="0" w:line="240" w:lineRule="auto"/>
        <w:jc w:val="both"/>
        <w:rPr>
          <w:rFonts w:ascii="Arial" w:hAnsi="Arial" w:cs="Arial"/>
        </w:rPr>
      </w:pPr>
    </w:p>
    <w:p w14:paraId="20DF9B99" w14:textId="7D993E4A" w:rsidR="00193522" w:rsidRDefault="002C465F">
      <w:pPr>
        <w:spacing w:after="0" w:line="240" w:lineRule="auto"/>
        <w:jc w:val="both"/>
        <w:rPr>
          <w:rFonts w:ascii="Arial" w:hAnsi="Arial" w:cs="Arial"/>
          <w:b/>
        </w:rPr>
      </w:pPr>
      <w:r>
        <w:rPr>
          <w:rFonts w:ascii="Arial" w:hAnsi="Arial" w:cs="Arial"/>
          <w:b/>
        </w:rPr>
        <w:t>Artículo 12</w:t>
      </w:r>
      <w:r w:rsidR="00341931">
        <w:rPr>
          <w:rFonts w:ascii="Arial" w:hAnsi="Arial" w:cs="Arial"/>
          <w:b/>
        </w:rPr>
        <w:t>8</w:t>
      </w:r>
      <w:r>
        <w:rPr>
          <w:rFonts w:ascii="Arial" w:hAnsi="Arial" w:cs="Arial"/>
          <w:b/>
        </w:rPr>
        <w:t xml:space="preserve">°: </w:t>
      </w:r>
      <w:r w:rsidR="00341931">
        <w:rPr>
          <w:rFonts w:ascii="Arial" w:hAnsi="Arial" w:cs="Arial"/>
          <w:b/>
        </w:rPr>
        <w:t>S</w:t>
      </w:r>
      <w:r>
        <w:rPr>
          <w:rFonts w:ascii="Arial" w:hAnsi="Arial" w:cs="Arial"/>
          <w:b/>
        </w:rPr>
        <w:t>anciones:</w:t>
      </w:r>
    </w:p>
    <w:p w14:paraId="3D60F5E7" w14:textId="77777777" w:rsidR="00193522" w:rsidRDefault="00193522">
      <w:pPr>
        <w:spacing w:after="0" w:line="240" w:lineRule="auto"/>
        <w:jc w:val="both"/>
        <w:rPr>
          <w:rFonts w:ascii="Arial" w:hAnsi="Arial" w:cs="Arial"/>
          <w:b/>
        </w:rPr>
      </w:pPr>
    </w:p>
    <w:p w14:paraId="4BC67709" w14:textId="77777777" w:rsidR="00193522" w:rsidRDefault="002C465F">
      <w:pPr>
        <w:spacing w:after="0" w:line="240" w:lineRule="auto"/>
        <w:jc w:val="both"/>
        <w:rPr>
          <w:rFonts w:ascii="Arial" w:hAnsi="Arial" w:cs="Arial"/>
        </w:rPr>
      </w:pPr>
      <w:r>
        <w:rPr>
          <w:rFonts w:ascii="Arial" w:hAnsi="Arial" w:cs="Arial"/>
        </w:rPr>
        <w:t>De acuerdo a la naturaleza y gravedad de las faltas, se aplicarán las siguientes medidas disciplinarias:</w:t>
      </w:r>
    </w:p>
    <w:p w14:paraId="17D15F20" w14:textId="77777777" w:rsidR="00193522" w:rsidRDefault="00193522">
      <w:pPr>
        <w:spacing w:after="0" w:line="240" w:lineRule="auto"/>
        <w:jc w:val="both"/>
        <w:rPr>
          <w:rFonts w:ascii="Arial" w:hAnsi="Arial" w:cs="Arial"/>
        </w:rPr>
      </w:pPr>
    </w:p>
    <w:p w14:paraId="563B13B5" w14:textId="77777777" w:rsidR="00193522" w:rsidRDefault="002C465F">
      <w:pPr>
        <w:pStyle w:val="Prrafodelista"/>
        <w:numPr>
          <w:ilvl w:val="0"/>
          <w:numId w:val="69"/>
        </w:numPr>
        <w:spacing w:after="0" w:line="240" w:lineRule="auto"/>
        <w:jc w:val="both"/>
        <w:rPr>
          <w:rFonts w:ascii="Arial" w:hAnsi="Arial" w:cs="Arial"/>
        </w:rPr>
      </w:pPr>
      <w:r>
        <w:rPr>
          <w:rFonts w:ascii="Arial" w:hAnsi="Arial" w:cs="Arial"/>
        </w:rPr>
        <w:t>Amonestación verbal</w:t>
      </w:r>
    </w:p>
    <w:p w14:paraId="336FF2BA" w14:textId="77777777" w:rsidR="00193522" w:rsidRDefault="002C465F">
      <w:pPr>
        <w:pStyle w:val="Prrafodelista"/>
        <w:numPr>
          <w:ilvl w:val="0"/>
          <w:numId w:val="69"/>
        </w:numPr>
        <w:spacing w:after="0" w:line="240" w:lineRule="auto"/>
        <w:jc w:val="both"/>
        <w:rPr>
          <w:rFonts w:ascii="Arial" w:hAnsi="Arial" w:cs="Arial"/>
        </w:rPr>
      </w:pPr>
      <w:r>
        <w:rPr>
          <w:rFonts w:ascii="Arial" w:hAnsi="Arial" w:cs="Arial"/>
        </w:rPr>
        <w:t>Amonestación escrita</w:t>
      </w:r>
    </w:p>
    <w:p w14:paraId="68BF9997" w14:textId="77777777" w:rsidR="00193522" w:rsidRDefault="002C465F">
      <w:pPr>
        <w:pStyle w:val="Prrafodelista"/>
        <w:numPr>
          <w:ilvl w:val="0"/>
          <w:numId w:val="69"/>
        </w:numPr>
        <w:spacing w:after="0" w:line="240" w:lineRule="auto"/>
        <w:jc w:val="both"/>
        <w:rPr>
          <w:rFonts w:ascii="Arial" w:hAnsi="Arial" w:cs="Arial"/>
        </w:rPr>
      </w:pPr>
      <w:r>
        <w:rPr>
          <w:rFonts w:ascii="Arial" w:hAnsi="Arial" w:cs="Arial"/>
        </w:rPr>
        <w:t>Suspensión de hasta por quince (15) días de clase</w:t>
      </w:r>
    </w:p>
    <w:p w14:paraId="197435C3" w14:textId="7AF78E65" w:rsidR="00193522" w:rsidRDefault="002C465F">
      <w:pPr>
        <w:pStyle w:val="Prrafodelista"/>
        <w:numPr>
          <w:ilvl w:val="0"/>
          <w:numId w:val="69"/>
        </w:numPr>
        <w:spacing w:after="0" w:line="240" w:lineRule="auto"/>
        <w:jc w:val="both"/>
        <w:rPr>
          <w:rFonts w:ascii="Arial" w:hAnsi="Arial" w:cs="Arial"/>
        </w:rPr>
      </w:pPr>
      <w:r>
        <w:rPr>
          <w:rFonts w:ascii="Arial" w:hAnsi="Arial" w:cs="Arial"/>
        </w:rPr>
        <w:t>Separación definitiva del instituto</w:t>
      </w:r>
      <w:r w:rsidR="00341931">
        <w:rPr>
          <w:rFonts w:ascii="Arial" w:hAnsi="Arial" w:cs="Arial"/>
        </w:rPr>
        <w:t>.</w:t>
      </w:r>
    </w:p>
    <w:p w14:paraId="1A3F2FA4" w14:textId="77777777" w:rsidR="00193522" w:rsidRDefault="00193522">
      <w:pPr>
        <w:pStyle w:val="Prrafodelista"/>
        <w:spacing w:after="0" w:line="240" w:lineRule="auto"/>
        <w:jc w:val="both"/>
        <w:rPr>
          <w:rFonts w:ascii="Arial" w:hAnsi="Arial" w:cs="Arial"/>
        </w:rPr>
      </w:pPr>
    </w:p>
    <w:p w14:paraId="05136A18" w14:textId="77777777" w:rsidR="00193522" w:rsidRDefault="002C465F">
      <w:pPr>
        <w:spacing w:after="0" w:line="240" w:lineRule="auto"/>
        <w:jc w:val="both"/>
        <w:rPr>
          <w:rFonts w:ascii="Arial" w:hAnsi="Arial" w:cs="Arial"/>
        </w:rPr>
      </w:pPr>
      <w:r>
        <w:rPr>
          <w:rFonts w:ascii="Arial" w:hAnsi="Arial" w:cs="Arial"/>
        </w:rPr>
        <w:t>La institución puede aplicar cualquiera de las medidas, conforme a los hechos y a la gravedad de la falta y a los antecedentes del estudiante.</w:t>
      </w:r>
    </w:p>
    <w:p w14:paraId="54D9C115" w14:textId="77777777" w:rsidR="00193522" w:rsidRDefault="00193522">
      <w:pPr>
        <w:spacing w:after="0" w:line="240" w:lineRule="auto"/>
        <w:jc w:val="both"/>
        <w:rPr>
          <w:rFonts w:ascii="Arial" w:hAnsi="Arial" w:cs="Arial"/>
        </w:rPr>
      </w:pPr>
    </w:p>
    <w:p w14:paraId="40D11C78" w14:textId="19874683" w:rsidR="00193522" w:rsidRDefault="002C465F">
      <w:pPr>
        <w:spacing w:after="0" w:line="240" w:lineRule="auto"/>
        <w:jc w:val="both"/>
        <w:rPr>
          <w:rFonts w:ascii="Arial" w:hAnsi="Arial" w:cs="Arial"/>
        </w:rPr>
      </w:pPr>
      <w:r>
        <w:rPr>
          <w:rFonts w:ascii="Arial" w:hAnsi="Arial" w:cs="Arial"/>
          <w:b/>
        </w:rPr>
        <w:t>Artículo 1</w:t>
      </w:r>
      <w:r w:rsidR="006F01B2">
        <w:rPr>
          <w:rFonts w:ascii="Arial" w:hAnsi="Arial" w:cs="Arial"/>
          <w:b/>
        </w:rPr>
        <w:t>29</w:t>
      </w:r>
      <w:r>
        <w:rPr>
          <w:rFonts w:ascii="Arial" w:hAnsi="Arial" w:cs="Arial"/>
          <w:b/>
        </w:rPr>
        <w:t xml:space="preserve">°: </w:t>
      </w:r>
      <w:r w:rsidR="006F01B2">
        <w:rPr>
          <w:rFonts w:ascii="Arial" w:hAnsi="Arial" w:cs="Arial"/>
        </w:rPr>
        <w:t>P</w:t>
      </w:r>
      <w:r>
        <w:rPr>
          <w:rFonts w:ascii="Arial" w:hAnsi="Arial" w:cs="Arial"/>
        </w:rPr>
        <w:t>ara aplicar las sanciones establecidas en los incisos “c” y “d” del artículo anterior, se constituirá una comisión ad hoc la cual comunicará al estudiante por escrito, para que ejerza su derecho a defensa en el término de tres (03) días hábiles, a partir de la fecha de comunicación.</w:t>
      </w:r>
    </w:p>
    <w:p w14:paraId="313DF944" w14:textId="77777777" w:rsidR="00193522" w:rsidRDefault="00193522">
      <w:pPr>
        <w:spacing w:after="0" w:line="240" w:lineRule="auto"/>
        <w:jc w:val="both"/>
        <w:rPr>
          <w:rFonts w:ascii="Arial" w:hAnsi="Arial" w:cs="Arial"/>
        </w:rPr>
      </w:pPr>
    </w:p>
    <w:p w14:paraId="31907F18" w14:textId="77777777" w:rsidR="00193522" w:rsidRDefault="002C465F">
      <w:pPr>
        <w:spacing w:after="0" w:line="240" w:lineRule="auto"/>
        <w:jc w:val="both"/>
        <w:rPr>
          <w:rFonts w:ascii="Arial" w:hAnsi="Arial" w:cs="Arial"/>
        </w:rPr>
      </w:pPr>
      <w:r>
        <w:rPr>
          <w:rFonts w:ascii="Arial" w:hAnsi="Arial" w:cs="Arial"/>
        </w:rPr>
        <w:t>Cumpliendo el trámite, luego de investigado y comprobado la falta, la comisión emitirá su dictamen ante el órgano de dirección, que emitirá la resolución correspondiente.</w:t>
      </w:r>
    </w:p>
    <w:p w14:paraId="0F6889F2" w14:textId="77777777" w:rsidR="00193522" w:rsidRDefault="00193522">
      <w:pPr>
        <w:spacing w:after="0" w:line="240" w:lineRule="auto"/>
        <w:jc w:val="both"/>
        <w:rPr>
          <w:rFonts w:ascii="Arial" w:hAnsi="Arial" w:cs="Arial"/>
        </w:rPr>
      </w:pPr>
    </w:p>
    <w:p w14:paraId="3880D4AB" w14:textId="209B79A6" w:rsidR="00193522" w:rsidRDefault="002C465F">
      <w:pPr>
        <w:spacing w:after="0" w:line="240" w:lineRule="auto"/>
        <w:jc w:val="both"/>
        <w:rPr>
          <w:rFonts w:ascii="Arial" w:hAnsi="Arial" w:cs="Arial"/>
        </w:rPr>
      </w:pPr>
      <w:r>
        <w:rPr>
          <w:rFonts w:ascii="Arial" w:hAnsi="Arial" w:cs="Arial"/>
          <w:b/>
        </w:rPr>
        <w:t>Artículo 13</w:t>
      </w:r>
      <w:r w:rsidR="006F01B2">
        <w:rPr>
          <w:rFonts w:ascii="Arial" w:hAnsi="Arial" w:cs="Arial"/>
          <w:b/>
        </w:rPr>
        <w:t>0</w:t>
      </w:r>
      <w:r>
        <w:rPr>
          <w:rFonts w:ascii="Arial" w:hAnsi="Arial" w:cs="Arial"/>
          <w:b/>
        </w:rPr>
        <w:t xml:space="preserve">°: </w:t>
      </w:r>
      <w:r w:rsidR="006F01B2">
        <w:rPr>
          <w:rFonts w:ascii="Arial" w:hAnsi="Arial" w:cs="Arial"/>
        </w:rPr>
        <w:t>S</w:t>
      </w:r>
      <w:r>
        <w:rPr>
          <w:rFonts w:ascii="Arial" w:hAnsi="Arial" w:cs="Arial"/>
        </w:rPr>
        <w:t>e pierde la condición de estudiante del IESTP</w:t>
      </w:r>
      <w:r w:rsidR="006F01B2">
        <w:rPr>
          <w:rFonts w:ascii="Arial" w:hAnsi="Arial" w:cs="Arial"/>
        </w:rPr>
        <w:t xml:space="preserve"> </w:t>
      </w:r>
      <w:r>
        <w:rPr>
          <w:rFonts w:ascii="Arial" w:hAnsi="Arial" w:cs="Arial"/>
        </w:rPr>
        <w:t>Contamana por los siguientes casos:</w:t>
      </w:r>
    </w:p>
    <w:p w14:paraId="416B7019" w14:textId="77777777" w:rsidR="00193522" w:rsidRDefault="00193522">
      <w:pPr>
        <w:spacing w:after="0" w:line="240" w:lineRule="auto"/>
        <w:jc w:val="both"/>
        <w:rPr>
          <w:rFonts w:ascii="Arial" w:hAnsi="Arial" w:cs="Arial"/>
        </w:rPr>
      </w:pPr>
    </w:p>
    <w:p w14:paraId="51B84FF7" w14:textId="77777777" w:rsidR="00193522" w:rsidRDefault="002C465F">
      <w:pPr>
        <w:pStyle w:val="Prrafodelista"/>
        <w:numPr>
          <w:ilvl w:val="0"/>
          <w:numId w:val="70"/>
        </w:numPr>
        <w:spacing w:after="0" w:line="240" w:lineRule="auto"/>
        <w:jc w:val="both"/>
        <w:rPr>
          <w:rFonts w:ascii="Arial" w:hAnsi="Arial" w:cs="Arial"/>
        </w:rPr>
      </w:pPr>
      <w:r>
        <w:rPr>
          <w:rFonts w:ascii="Arial" w:hAnsi="Arial" w:cs="Arial"/>
        </w:rPr>
        <w:t>Lo señalado en el art. 102°, inciso “d” de este reglamento.</w:t>
      </w:r>
    </w:p>
    <w:p w14:paraId="26E08B40" w14:textId="77777777" w:rsidR="00193522" w:rsidRDefault="002C465F">
      <w:pPr>
        <w:pStyle w:val="Prrafodelista"/>
        <w:numPr>
          <w:ilvl w:val="0"/>
          <w:numId w:val="70"/>
        </w:numPr>
        <w:spacing w:after="0" w:line="240" w:lineRule="auto"/>
        <w:jc w:val="both"/>
        <w:rPr>
          <w:rFonts w:ascii="Arial" w:hAnsi="Arial" w:cs="Arial"/>
        </w:rPr>
      </w:pPr>
      <w:r>
        <w:rPr>
          <w:rFonts w:ascii="Arial" w:hAnsi="Arial" w:cs="Arial"/>
        </w:rPr>
        <w:t>Condena judicial que imponga pena privativa de la libertad.</w:t>
      </w:r>
    </w:p>
    <w:p w14:paraId="0F4AEBE5" w14:textId="0796912D" w:rsidR="00193522" w:rsidRDefault="002C465F">
      <w:pPr>
        <w:pStyle w:val="Prrafodelista"/>
        <w:numPr>
          <w:ilvl w:val="0"/>
          <w:numId w:val="70"/>
        </w:numPr>
        <w:spacing w:after="0" w:line="240" w:lineRule="auto"/>
        <w:jc w:val="both"/>
        <w:rPr>
          <w:rFonts w:ascii="Arial" w:hAnsi="Arial" w:cs="Arial"/>
        </w:rPr>
      </w:pPr>
      <w:r>
        <w:rPr>
          <w:rFonts w:ascii="Arial" w:hAnsi="Arial" w:cs="Arial"/>
        </w:rPr>
        <w:t>Bajo rendimiento académico en segunda repitencia del semestre previa evaluación de la dirección, de conformidad con el numeral 13.3 del art. 11° de la R.D. N°776-88-ED.</w:t>
      </w:r>
    </w:p>
    <w:p w14:paraId="48487B45" w14:textId="77777777" w:rsidR="00193522" w:rsidRDefault="00193522">
      <w:pPr>
        <w:spacing w:after="120" w:line="240" w:lineRule="auto"/>
        <w:contextualSpacing/>
        <w:jc w:val="both"/>
        <w:rPr>
          <w:rFonts w:ascii="Arial" w:eastAsia="Calibri" w:hAnsi="Arial" w:cs="Arial"/>
          <w:color w:val="000000"/>
          <w:lang w:eastAsia="en-US"/>
        </w:rPr>
      </w:pPr>
    </w:p>
    <w:p w14:paraId="1FADE00F" w14:textId="364C23D8" w:rsidR="00193522" w:rsidRDefault="00193522">
      <w:pPr>
        <w:spacing w:after="120" w:line="240" w:lineRule="auto"/>
        <w:contextualSpacing/>
        <w:jc w:val="both"/>
        <w:rPr>
          <w:rFonts w:ascii="Arial" w:eastAsia="Calibri" w:hAnsi="Arial" w:cs="Arial"/>
          <w:color w:val="000000"/>
          <w:lang w:eastAsia="en-US"/>
        </w:rPr>
      </w:pPr>
    </w:p>
    <w:p w14:paraId="2207EDA9" w14:textId="25353E38" w:rsidR="006F01B2" w:rsidRDefault="006F01B2">
      <w:pPr>
        <w:spacing w:after="120" w:line="240" w:lineRule="auto"/>
        <w:contextualSpacing/>
        <w:jc w:val="both"/>
        <w:rPr>
          <w:rFonts w:ascii="Arial" w:eastAsia="Calibri" w:hAnsi="Arial" w:cs="Arial"/>
          <w:color w:val="000000"/>
          <w:lang w:eastAsia="en-US"/>
        </w:rPr>
      </w:pPr>
    </w:p>
    <w:p w14:paraId="06A0AB4F" w14:textId="5CD8BBAE" w:rsidR="006F01B2" w:rsidRDefault="006F01B2">
      <w:pPr>
        <w:spacing w:after="120" w:line="240" w:lineRule="auto"/>
        <w:contextualSpacing/>
        <w:jc w:val="both"/>
        <w:rPr>
          <w:rFonts w:ascii="Arial" w:eastAsia="Calibri" w:hAnsi="Arial" w:cs="Arial"/>
          <w:color w:val="000000"/>
          <w:lang w:eastAsia="en-US"/>
        </w:rPr>
      </w:pPr>
    </w:p>
    <w:p w14:paraId="01A4F515" w14:textId="305AC533" w:rsidR="006F01B2" w:rsidRDefault="006F01B2">
      <w:pPr>
        <w:spacing w:after="120" w:line="240" w:lineRule="auto"/>
        <w:contextualSpacing/>
        <w:jc w:val="both"/>
        <w:rPr>
          <w:rFonts w:ascii="Arial" w:eastAsia="Calibri" w:hAnsi="Arial" w:cs="Arial"/>
          <w:color w:val="000000"/>
          <w:lang w:eastAsia="en-US"/>
        </w:rPr>
      </w:pPr>
    </w:p>
    <w:p w14:paraId="254C1391" w14:textId="77777777" w:rsidR="006F01B2" w:rsidRDefault="006F01B2">
      <w:pPr>
        <w:spacing w:after="120" w:line="240" w:lineRule="auto"/>
        <w:contextualSpacing/>
        <w:jc w:val="both"/>
        <w:rPr>
          <w:rFonts w:ascii="Arial" w:eastAsia="Calibri" w:hAnsi="Arial" w:cs="Arial"/>
          <w:color w:val="000000"/>
          <w:lang w:eastAsia="en-US"/>
        </w:rPr>
      </w:pPr>
    </w:p>
    <w:p w14:paraId="6C7958B1"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lastRenderedPageBreak/>
        <w:t>La asociación de egresados y, funciones y seguimiento</w:t>
      </w:r>
    </w:p>
    <w:p w14:paraId="064C75D1" w14:textId="77777777" w:rsidR="00193522" w:rsidRDefault="00193522">
      <w:pPr>
        <w:spacing w:after="120" w:line="240" w:lineRule="auto"/>
        <w:ind w:left="360"/>
        <w:contextualSpacing/>
        <w:jc w:val="both"/>
        <w:rPr>
          <w:rFonts w:ascii="Arial" w:eastAsia="Calibri" w:hAnsi="Arial" w:cs="Arial"/>
          <w:b/>
          <w:color w:val="000000"/>
          <w:lang w:eastAsia="en-US"/>
        </w:rPr>
      </w:pPr>
    </w:p>
    <w:p w14:paraId="3E507B9D" w14:textId="5FCD0F54" w:rsidR="00193522" w:rsidRDefault="002C465F">
      <w:pPr>
        <w:spacing w:after="0" w:line="240" w:lineRule="auto"/>
        <w:jc w:val="both"/>
        <w:rPr>
          <w:rFonts w:ascii="Arial" w:hAnsi="Arial" w:cs="Arial"/>
        </w:rPr>
      </w:pPr>
      <w:r>
        <w:rPr>
          <w:rFonts w:ascii="Arial" w:hAnsi="Arial" w:cs="Arial"/>
          <w:b/>
        </w:rPr>
        <w:t>Artículo 13</w:t>
      </w:r>
      <w:r w:rsidR="006F01B2">
        <w:rPr>
          <w:rFonts w:ascii="Arial" w:hAnsi="Arial" w:cs="Arial"/>
          <w:b/>
        </w:rPr>
        <w:t>1</w:t>
      </w:r>
      <w:r>
        <w:rPr>
          <w:rFonts w:ascii="Arial" w:hAnsi="Arial" w:cs="Arial"/>
          <w:b/>
        </w:rPr>
        <w:t xml:space="preserve">°: </w:t>
      </w:r>
      <w:r w:rsidR="006F01B2">
        <w:rPr>
          <w:rFonts w:ascii="Arial" w:hAnsi="Arial" w:cs="Arial"/>
        </w:rPr>
        <w:t>E</w:t>
      </w:r>
      <w:r>
        <w:rPr>
          <w:rFonts w:ascii="Arial" w:hAnsi="Arial" w:cs="Arial"/>
        </w:rPr>
        <w:t>l seguimiento de los egresados es implementado por</w:t>
      </w:r>
      <w:r w:rsidR="006F01B2">
        <w:rPr>
          <w:rFonts w:ascii="Arial" w:hAnsi="Arial" w:cs="Arial"/>
        </w:rPr>
        <w:t xml:space="preserve"> cada Coordinador de Área Académica d</w:t>
      </w:r>
      <w:r>
        <w:rPr>
          <w:rFonts w:ascii="Arial" w:hAnsi="Arial" w:cs="Arial"/>
        </w:rPr>
        <w:t xml:space="preserve">el </w:t>
      </w:r>
      <w:r w:rsidR="006F01B2">
        <w:rPr>
          <w:rFonts w:ascii="Arial" w:hAnsi="Arial" w:cs="Arial"/>
        </w:rPr>
        <w:t>I</w:t>
      </w:r>
      <w:r>
        <w:rPr>
          <w:rFonts w:ascii="Arial" w:hAnsi="Arial" w:cs="Arial"/>
        </w:rPr>
        <w:t>nstituto, con la finalidad de contar con información sobre la situación laboral que permita evaluar la calidad y pertinencia de las carreras profesionales que ofrece la institución.</w:t>
      </w:r>
    </w:p>
    <w:p w14:paraId="30A301B7" w14:textId="77777777" w:rsidR="00193522" w:rsidRDefault="00193522">
      <w:pPr>
        <w:spacing w:after="0" w:line="240" w:lineRule="auto"/>
        <w:jc w:val="both"/>
        <w:rPr>
          <w:rFonts w:ascii="Arial" w:hAnsi="Arial" w:cs="Arial"/>
        </w:rPr>
      </w:pPr>
    </w:p>
    <w:p w14:paraId="78858E7C" w14:textId="0DF573F3" w:rsidR="00193522" w:rsidRDefault="002C465F">
      <w:pPr>
        <w:spacing w:after="0" w:line="240" w:lineRule="auto"/>
        <w:jc w:val="both"/>
        <w:rPr>
          <w:rFonts w:ascii="Arial" w:hAnsi="Arial" w:cs="Arial"/>
        </w:rPr>
      </w:pPr>
      <w:r>
        <w:rPr>
          <w:rFonts w:ascii="Arial" w:hAnsi="Arial" w:cs="Arial"/>
          <w:b/>
        </w:rPr>
        <w:t>Artículo 13</w:t>
      </w:r>
      <w:r w:rsidR="006F01B2">
        <w:rPr>
          <w:rFonts w:ascii="Arial" w:hAnsi="Arial" w:cs="Arial"/>
          <w:b/>
        </w:rPr>
        <w:t>2</w:t>
      </w:r>
      <w:r>
        <w:rPr>
          <w:rFonts w:ascii="Arial" w:hAnsi="Arial" w:cs="Arial"/>
          <w:b/>
        </w:rPr>
        <w:t xml:space="preserve">°: </w:t>
      </w:r>
      <w:r w:rsidR="006F01B2">
        <w:rPr>
          <w:rFonts w:ascii="Arial" w:hAnsi="Arial" w:cs="Arial"/>
        </w:rPr>
        <w:t>E</w:t>
      </w:r>
      <w:r>
        <w:rPr>
          <w:rFonts w:ascii="Arial" w:hAnsi="Arial" w:cs="Arial"/>
        </w:rPr>
        <w:t>l director general designar</w:t>
      </w:r>
      <w:r w:rsidR="006F01B2">
        <w:rPr>
          <w:rFonts w:ascii="Arial" w:hAnsi="Arial" w:cs="Arial"/>
        </w:rPr>
        <w:t>á</w:t>
      </w:r>
      <w:r>
        <w:rPr>
          <w:rFonts w:ascii="Arial" w:hAnsi="Arial" w:cs="Arial"/>
        </w:rPr>
        <w:t xml:space="preserve"> al responsable del seguimiento de egresados mediante resolución directoral.</w:t>
      </w:r>
    </w:p>
    <w:p w14:paraId="36B8366A" w14:textId="77777777" w:rsidR="00193522" w:rsidRDefault="00193522">
      <w:pPr>
        <w:spacing w:after="0" w:line="240" w:lineRule="auto"/>
        <w:jc w:val="both"/>
        <w:rPr>
          <w:rFonts w:ascii="Arial" w:hAnsi="Arial" w:cs="Arial"/>
        </w:rPr>
      </w:pPr>
    </w:p>
    <w:p w14:paraId="540C54A7" w14:textId="7C4E198A" w:rsidR="00193522" w:rsidRDefault="002C465F">
      <w:pPr>
        <w:spacing w:after="0" w:line="240" w:lineRule="auto"/>
        <w:jc w:val="both"/>
        <w:rPr>
          <w:rFonts w:ascii="Arial" w:hAnsi="Arial" w:cs="Arial"/>
        </w:rPr>
      </w:pPr>
      <w:r>
        <w:rPr>
          <w:rFonts w:ascii="Arial" w:hAnsi="Arial" w:cs="Arial"/>
        </w:rPr>
        <w:t>El director general informar</w:t>
      </w:r>
      <w:r w:rsidR="006F01B2">
        <w:rPr>
          <w:rFonts w:ascii="Arial" w:hAnsi="Arial" w:cs="Arial"/>
        </w:rPr>
        <w:t>á</w:t>
      </w:r>
      <w:r>
        <w:rPr>
          <w:rFonts w:ascii="Arial" w:hAnsi="Arial" w:cs="Arial"/>
        </w:rPr>
        <w:t xml:space="preserve"> a la </w:t>
      </w:r>
      <w:r w:rsidR="006F01B2">
        <w:rPr>
          <w:rFonts w:ascii="Arial" w:hAnsi="Arial" w:cs="Arial"/>
        </w:rPr>
        <w:t>Gerencia Regional de Educación de Loreto,</w:t>
      </w:r>
      <w:r>
        <w:rPr>
          <w:rFonts w:ascii="Arial" w:hAnsi="Arial" w:cs="Arial"/>
        </w:rPr>
        <w:t xml:space="preserve"> sobre tal designación.</w:t>
      </w:r>
    </w:p>
    <w:p w14:paraId="781863D4" w14:textId="77777777" w:rsidR="00193522" w:rsidRDefault="00193522">
      <w:pPr>
        <w:spacing w:after="0" w:line="240" w:lineRule="auto"/>
        <w:jc w:val="both"/>
        <w:rPr>
          <w:rFonts w:ascii="Arial" w:hAnsi="Arial" w:cs="Arial"/>
        </w:rPr>
      </w:pPr>
    </w:p>
    <w:p w14:paraId="5ABAC210" w14:textId="7E2900DC" w:rsidR="00193522" w:rsidRDefault="002C465F">
      <w:pPr>
        <w:spacing w:after="0" w:line="240" w:lineRule="auto"/>
        <w:jc w:val="both"/>
        <w:rPr>
          <w:rFonts w:ascii="Arial" w:hAnsi="Arial" w:cs="Arial"/>
        </w:rPr>
      </w:pPr>
      <w:r>
        <w:rPr>
          <w:rFonts w:ascii="Arial" w:hAnsi="Arial" w:cs="Arial"/>
          <w:b/>
        </w:rPr>
        <w:t>Artículo 13</w:t>
      </w:r>
      <w:r w:rsidR="006F01B2">
        <w:rPr>
          <w:rFonts w:ascii="Arial" w:hAnsi="Arial" w:cs="Arial"/>
          <w:b/>
        </w:rPr>
        <w:t>3</w:t>
      </w:r>
      <w:r>
        <w:rPr>
          <w:rFonts w:ascii="Arial" w:hAnsi="Arial" w:cs="Arial"/>
          <w:b/>
        </w:rPr>
        <w:t xml:space="preserve">°: </w:t>
      </w:r>
      <w:r w:rsidR="006F01B2">
        <w:rPr>
          <w:rFonts w:ascii="Arial" w:hAnsi="Arial" w:cs="Arial"/>
        </w:rPr>
        <w:t>S</w:t>
      </w:r>
      <w:r>
        <w:rPr>
          <w:rFonts w:ascii="Arial" w:hAnsi="Arial" w:cs="Arial"/>
        </w:rPr>
        <w:t>on funciones del responsable del sistema de seguimiento a los egresados:</w:t>
      </w:r>
    </w:p>
    <w:p w14:paraId="49B3B801" w14:textId="77777777" w:rsidR="00193522" w:rsidRDefault="00193522">
      <w:pPr>
        <w:spacing w:after="0" w:line="240" w:lineRule="auto"/>
        <w:jc w:val="both"/>
        <w:rPr>
          <w:rFonts w:ascii="Arial" w:hAnsi="Arial" w:cs="Arial"/>
        </w:rPr>
      </w:pPr>
    </w:p>
    <w:p w14:paraId="0EA6D030" w14:textId="77777777" w:rsidR="00193522" w:rsidRDefault="002C465F">
      <w:pPr>
        <w:pStyle w:val="Prrafodelista"/>
        <w:numPr>
          <w:ilvl w:val="0"/>
          <w:numId w:val="71"/>
        </w:numPr>
        <w:spacing w:after="0" w:line="240" w:lineRule="auto"/>
        <w:jc w:val="both"/>
        <w:rPr>
          <w:rFonts w:ascii="Arial" w:hAnsi="Arial" w:cs="Arial"/>
        </w:rPr>
      </w:pPr>
      <w:r>
        <w:rPr>
          <w:rFonts w:ascii="Arial" w:hAnsi="Arial" w:cs="Arial"/>
        </w:rPr>
        <w:t>Realizar la planificación, organización y ejecución de las acciones para el seguimiento de los egresados.</w:t>
      </w:r>
    </w:p>
    <w:p w14:paraId="308D8267" w14:textId="77777777" w:rsidR="00193522" w:rsidRDefault="002C465F">
      <w:pPr>
        <w:pStyle w:val="Prrafodelista"/>
        <w:numPr>
          <w:ilvl w:val="0"/>
          <w:numId w:val="71"/>
        </w:numPr>
        <w:spacing w:after="0" w:line="240" w:lineRule="auto"/>
        <w:jc w:val="both"/>
        <w:rPr>
          <w:rFonts w:ascii="Arial" w:hAnsi="Arial" w:cs="Arial"/>
        </w:rPr>
      </w:pPr>
      <w:r>
        <w:rPr>
          <w:rFonts w:ascii="Arial" w:hAnsi="Arial" w:cs="Arial"/>
        </w:rPr>
        <w:t>Solicitar a la dirección general, con anticipación los recursos necesarios para su labor específica en su plan de trabajo.</w:t>
      </w:r>
    </w:p>
    <w:p w14:paraId="3FD06F67" w14:textId="77777777" w:rsidR="00193522" w:rsidRDefault="002C465F">
      <w:pPr>
        <w:pStyle w:val="Prrafodelista"/>
        <w:numPr>
          <w:ilvl w:val="0"/>
          <w:numId w:val="71"/>
        </w:numPr>
        <w:spacing w:after="0" w:line="240" w:lineRule="auto"/>
        <w:jc w:val="both"/>
        <w:rPr>
          <w:rFonts w:ascii="Arial" w:hAnsi="Arial" w:cs="Arial"/>
        </w:rPr>
      </w:pPr>
      <w:r>
        <w:rPr>
          <w:rFonts w:ascii="Arial" w:hAnsi="Arial" w:cs="Arial"/>
        </w:rPr>
        <w:t>Organizar y promover actividades orientales a la actualización académica de los egresados en coordinación con la jefatura del área académica respectiva.</w:t>
      </w:r>
    </w:p>
    <w:p w14:paraId="3A4E8EEC" w14:textId="77777777" w:rsidR="00193522" w:rsidRDefault="002C465F">
      <w:pPr>
        <w:pStyle w:val="Prrafodelista"/>
        <w:numPr>
          <w:ilvl w:val="0"/>
          <w:numId w:val="71"/>
        </w:numPr>
        <w:spacing w:after="0" w:line="240" w:lineRule="auto"/>
        <w:jc w:val="both"/>
        <w:rPr>
          <w:rFonts w:ascii="Arial" w:hAnsi="Arial" w:cs="Arial"/>
        </w:rPr>
      </w:pPr>
      <w:r>
        <w:rPr>
          <w:rFonts w:ascii="Arial" w:hAnsi="Arial" w:cs="Arial"/>
        </w:rPr>
        <w:t>Proponer al consejo institucional, acciones de vinculación con el sector productivo, a fin de obtener información sobre los egresados que están laborando o realizando prácticas pre – profesionales en sus instalaciones, así como buscar alternativas para el proceso de las prácticas pre – profesionales u oportunidades de empleo para los egresados.</w:t>
      </w:r>
    </w:p>
    <w:p w14:paraId="72CDB8AA" w14:textId="77777777" w:rsidR="00193522" w:rsidRDefault="00193522">
      <w:pPr>
        <w:pStyle w:val="Prrafodelista"/>
        <w:spacing w:after="0" w:line="240" w:lineRule="auto"/>
        <w:jc w:val="both"/>
        <w:rPr>
          <w:rFonts w:ascii="Arial" w:hAnsi="Arial" w:cs="Arial"/>
        </w:rPr>
      </w:pPr>
    </w:p>
    <w:p w14:paraId="59325628" w14:textId="1B7CAFA3" w:rsidR="00193522" w:rsidRDefault="002C465F">
      <w:pPr>
        <w:spacing w:after="0" w:line="240" w:lineRule="auto"/>
        <w:jc w:val="both"/>
        <w:rPr>
          <w:rFonts w:ascii="Arial" w:hAnsi="Arial" w:cs="Arial"/>
        </w:rPr>
      </w:pPr>
      <w:r>
        <w:rPr>
          <w:rFonts w:ascii="Arial" w:hAnsi="Arial" w:cs="Arial"/>
          <w:b/>
        </w:rPr>
        <w:t>Artículo 13</w:t>
      </w:r>
      <w:r w:rsidR="006F01B2">
        <w:rPr>
          <w:rFonts w:ascii="Arial" w:hAnsi="Arial" w:cs="Arial"/>
          <w:b/>
        </w:rPr>
        <w:t>4</w:t>
      </w:r>
      <w:r>
        <w:rPr>
          <w:rFonts w:ascii="Arial" w:hAnsi="Arial" w:cs="Arial"/>
          <w:b/>
        </w:rPr>
        <w:t xml:space="preserve">°: </w:t>
      </w:r>
      <w:r w:rsidR="006F01B2">
        <w:rPr>
          <w:rFonts w:ascii="Arial" w:hAnsi="Arial" w:cs="Arial"/>
        </w:rPr>
        <w:t>E</w:t>
      </w:r>
      <w:r>
        <w:rPr>
          <w:rFonts w:ascii="Arial" w:hAnsi="Arial" w:cs="Arial"/>
        </w:rPr>
        <w:t>l director general dispondrá expresamente las medidas más adecuadas que faciliten la implementación del sistema de seguimiento de los egresados de la institución.</w:t>
      </w:r>
    </w:p>
    <w:p w14:paraId="7B2014DE" w14:textId="77777777" w:rsidR="00193522" w:rsidRDefault="00193522">
      <w:pPr>
        <w:spacing w:after="0" w:line="240" w:lineRule="auto"/>
        <w:jc w:val="both"/>
        <w:rPr>
          <w:rFonts w:ascii="Arial" w:hAnsi="Arial" w:cs="Arial"/>
        </w:rPr>
      </w:pPr>
    </w:p>
    <w:p w14:paraId="18CD8EC6" w14:textId="1AD18AB5" w:rsidR="00193522" w:rsidRDefault="002C465F">
      <w:pPr>
        <w:spacing w:after="0" w:line="240" w:lineRule="auto"/>
        <w:jc w:val="both"/>
        <w:rPr>
          <w:rFonts w:ascii="Arial" w:hAnsi="Arial" w:cs="Arial"/>
        </w:rPr>
      </w:pPr>
      <w:r>
        <w:rPr>
          <w:rFonts w:ascii="Arial" w:hAnsi="Arial" w:cs="Arial"/>
          <w:b/>
        </w:rPr>
        <w:t>Artículo 13</w:t>
      </w:r>
      <w:r w:rsidR="003810A0">
        <w:rPr>
          <w:rFonts w:ascii="Arial" w:hAnsi="Arial" w:cs="Arial"/>
          <w:b/>
        </w:rPr>
        <w:t>5</w:t>
      </w:r>
      <w:r>
        <w:rPr>
          <w:rFonts w:ascii="Arial" w:hAnsi="Arial" w:cs="Arial"/>
          <w:b/>
        </w:rPr>
        <w:t xml:space="preserve">°: </w:t>
      </w:r>
      <w:r w:rsidR="003810A0">
        <w:rPr>
          <w:rFonts w:ascii="Arial" w:hAnsi="Arial" w:cs="Arial"/>
        </w:rPr>
        <w:t>E</w:t>
      </w:r>
      <w:r>
        <w:rPr>
          <w:rFonts w:ascii="Arial" w:hAnsi="Arial" w:cs="Arial"/>
        </w:rPr>
        <w:t>l proceso básico del sistema de seguimiento de los egresados será los siguientes:</w:t>
      </w:r>
    </w:p>
    <w:p w14:paraId="20EAFACD" w14:textId="77777777" w:rsidR="00193522" w:rsidRDefault="00193522">
      <w:pPr>
        <w:spacing w:after="0" w:line="240" w:lineRule="auto"/>
        <w:jc w:val="both"/>
        <w:rPr>
          <w:rFonts w:ascii="Arial" w:hAnsi="Arial" w:cs="Arial"/>
        </w:rPr>
      </w:pPr>
    </w:p>
    <w:p w14:paraId="71A45F24" w14:textId="44C562EB" w:rsidR="00193522" w:rsidRDefault="002C465F">
      <w:pPr>
        <w:pStyle w:val="Prrafodelista"/>
        <w:numPr>
          <w:ilvl w:val="0"/>
          <w:numId w:val="72"/>
        </w:numPr>
        <w:spacing w:after="0" w:line="240" w:lineRule="auto"/>
        <w:jc w:val="both"/>
        <w:rPr>
          <w:rFonts w:ascii="Arial" w:hAnsi="Arial" w:cs="Arial"/>
        </w:rPr>
      </w:pPr>
      <w:r>
        <w:rPr>
          <w:rFonts w:ascii="Arial" w:hAnsi="Arial" w:cs="Arial"/>
        </w:rPr>
        <w:t>La secretaria académica proporcionar</w:t>
      </w:r>
      <w:r w:rsidR="003810A0">
        <w:rPr>
          <w:rFonts w:ascii="Arial" w:hAnsi="Arial" w:cs="Arial"/>
        </w:rPr>
        <w:t>á</w:t>
      </w:r>
      <w:r>
        <w:rPr>
          <w:rFonts w:ascii="Arial" w:hAnsi="Arial" w:cs="Arial"/>
        </w:rPr>
        <w:t xml:space="preserve"> las nóminas de egresados al responsable del sistema de seguimiento de los mismos, que registrar</w:t>
      </w:r>
      <w:r w:rsidR="003810A0">
        <w:rPr>
          <w:rFonts w:ascii="Arial" w:hAnsi="Arial" w:cs="Arial"/>
        </w:rPr>
        <w:t>á</w:t>
      </w:r>
      <w:r>
        <w:rPr>
          <w:rFonts w:ascii="Arial" w:hAnsi="Arial" w:cs="Arial"/>
        </w:rPr>
        <w:t xml:space="preserve"> y actualizar</w:t>
      </w:r>
      <w:r w:rsidR="003810A0">
        <w:rPr>
          <w:rFonts w:ascii="Arial" w:hAnsi="Arial" w:cs="Arial"/>
        </w:rPr>
        <w:t>á</w:t>
      </w:r>
      <w:r>
        <w:rPr>
          <w:rFonts w:ascii="Arial" w:hAnsi="Arial" w:cs="Arial"/>
        </w:rPr>
        <w:t xml:space="preserve"> es su propia base de datos.</w:t>
      </w:r>
    </w:p>
    <w:p w14:paraId="49E2CBA8" w14:textId="2B17A6E4" w:rsidR="00193522" w:rsidRDefault="002C465F">
      <w:pPr>
        <w:pStyle w:val="Prrafodelista"/>
        <w:numPr>
          <w:ilvl w:val="0"/>
          <w:numId w:val="72"/>
        </w:numPr>
        <w:spacing w:after="0" w:line="240" w:lineRule="auto"/>
        <w:jc w:val="both"/>
        <w:rPr>
          <w:rFonts w:ascii="Arial" w:hAnsi="Arial" w:cs="Arial"/>
        </w:rPr>
      </w:pPr>
      <w:r>
        <w:rPr>
          <w:rFonts w:ascii="Arial" w:hAnsi="Arial" w:cs="Arial"/>
        </w:rPr>
        <w:t>El responsable del sistema de seguimiento de egresados, proporcionará a los</w:t>
      </w:r>
      <w:r w:rsidR="003810A0">
        <w:rPr>
          <w:rFonts w:ascii="Arial" w:hAnsi="Arial" w:cs="Arial"/>
        </w:rPr>
        <w:t xml:space="preserve"> coordinadores de área académica </w:t>
      </w:r>
      <w:r>
        <w:rPr>
          <w:rFonts w:ascii="Arial" w:hAnsi="Arial" w:cs="Arial"/>
        </w:rPr>
        <w:t>y docentes de cada carrera, los formatos de encuestas para efectos del registro de información sobre la actividad laboral de egresados.</w:t>
      </w:r>
    </w:p>
    <w:p w14:paraId="1CABD54F" w14:textId="3DDE1A48" w:rsidR="00193522" w:rsidRDefault="002C465F">
      <w:pPr>
        <w:pStyle w:val="Prrafodelista"/>
        <w:numPr>
          <w:ilvl w:val="0"/>
          <w:numId w:val="72"/>
        </w:numPr>
        <w:spacing w:after="0" w:line="240" w:lineRule="auto"/>
        <w:jc w:val="both"/>
        <w:rPr>
          <w:rFonts w:ascii="Arial" w:hAnsi="Arial" w:cs="Arial"/>
        </w:rPr>
      </w:pPr>
      <w:r>
        <w:rPr>
          <w:rFonts w:ascii="Arial" w:hAnsi="Arial" w:cs="Arial"/>
        </w:rPr>
        <w:t xml:space="preserve">Luego de aplicada la encuesta, el </w:t>
      </w:r>
      <w:r w:rsidR="003810A0">
        <w:rPr>
          <w:rFonts w:ascii="Arial" w:hAnsi="Arial" w:cs="Arial"/>
        </w:rPr>
        <w:t xml:space="preserve">coordinador </w:t>
      </w:r>
      <w:r>
        <w:rPr>
          <w:rFonts w:ascii="Arial" w:hAnsi="Arial" w:cs="Arial"/>
        </w:rPr>
        <w:t>de área las recopila y entrega al responsable del sistema de seguimiento de egresados.</w:t>
      </w:r>
    </w:p>
    <w:p w14:paraId="0722F30C" w14:textId="77777777" w:rsidR="00193522" w:rsidRDefault="002C465F">
      <w:pPr>
        <w:pStyle w:val="Prrafodelista"/>
        <w:numPr>
          <w:ilvl w:val="0"/>
          <w:numId w:val="72"/>
        </w:numPr>
        <w:spacing w:after="0" w:line="240" w:lineRule="auto"/>
        <w:jc w:val="both"/>
        <w:rPr>
          <w:rFonts w:ascii="Arial" w:hAnsi="Arial" w:cs="Arial"/>
        </w:rPr>
      </w:pPr>
      <w:r>
        <w:rPr>
          <w:rFonts w:ascii="Arial" w:hAnsi="Arial" w:cs="Arial"/>
        </w:rPr>
        <w:t>Los reportes que resulten del procedimiento de la información del sistema de los egresados serán analizados en conjunto por el consejo institucional, así mismo por los docentes de la carrera, planteándose las mejores correspondientes a los planes curriculares pertinentes.</w:t>
      </w:r>
    </w:p>
    <w:p w14:paraId="62D2C170" w14:textId="77777777" w:rsidR="00193522" w:rsidRDefault="00193522">
      <w:pPr>
        <w:pStyle w:val="Prrafodelista"/>
        <w:spacing w:after="0" w:line="240" w:lineRule="auto"/>
        <w:jc w:val="both"/>
        <w:rPr>
          <w:rFonts w:ascii="Arial" w:hAnsi="Arial" w:cs="Arial"/>
        </w:rPr>
      </w:pPr>
    </w:p>
    <w:p w14:paraId="4A53DABA" w14:textId="77777777" w:rsidR="00193522" w:rsidRDefault="00193522">
      <w:pPr>
        <w:spacing w:after="0" w:line="240" w:lineRule="auto"/>
        <w:jc w:val="both"/>
        <w:rPr>
          <w:rFonts w:ascii="Arial" w:hAnsi="Arial" w:cs="Arial"/>
          <w:b/>
        </w:rPr>
      </w:pPr>
    </w:p>
    <w:p w14:paraId="0DFAE0C6" w14:textId="77777777" w:rsidR="00193522" w:rsidRDefault="00193522">
      <w:pPr>
        <w:spacing w:after="0" w:line="240" w:lineRule="auto"/>
        <w:jc w:val="both"/>
        <w:rPr>
          <w:rFonts w:ascii="Arial" w:hAnsi="Arial" w:cs="Arial"/>
          <w:b/>
        </w:rPr>
      </w:pPr>
    </w:p>
    <w:p w14:paraId="6C8DBF2E" w14:textId="65B701B4" w:rsidR="00193522" w:rsidRDefault="002C465F">
      <w:pPr>
        <w:spacing w:after="0" w:line="240" w:lineRule="auto"/>
        <w:jc w:val="both"/>
        <w:rPr>
          <w:rFonts w:ascii="Arial" w:hAnsi="Arial" w:cs="Arial"/>
        </w:rPr>
      </w:pPr>
      <w:r>
        <w:rPr>
          <w:rFonts w:ascii="Arial" w:hAnsi="Arial" w:cs="Arial"/>
          <w:b/>
        </w:rPr>
        <w:t>Artículo 13</w:t>
      </w:r>
      <w:r w:rsidR="003810A0">
        <w:rPr>
          <w:rFonts w:ascii="Arial" w:hAnsi="Arial" w:cs="Arial"/>
          <w:b/>
        </w:rPr>
        <w:t>6</w:t>
      </w:r>
      <w:r>
        <w:rPr>
          <w:rFonts w:ascii="Arial" w:hAnsi="Arial" w:cs="Arial"/>
          <w:b/>
        </w:rPr>
        <w:t xml:space="preserve">°: </w:t>
      </w:r>
      <w:r w:rsidR="003810A0">
        <w:rPr>
          <w:rFonts w:ascii="Arial" w:hAnsi="Arial" w:cs="Arial"/>
        </w:rPr>
        <w:t>E</w:t>
      </w:r>
      <w:r>
        <w:rPr>
          <w:rFonts w:ascii="Arial" w:hAnsi="Arial" w:cs="Arial"/>
        </w:rPr>
        <w:t>l director general comunicar</w:t>
      </w:r>
      <w:r w:rsidR="003810A0">
        <w:rPr>
          <w:rFonts w:ascii="Arial" w:hAnsi="Arial" w:cs="Arial"/>
        </w:rPr>
        <w:t>á</w:t>
      </w:r>
      <w:r>
        <w:rPr>
          <w:rFonts w:ascii="Arial" w:hAnsi="Arial" w:cs="Arial"/>
        </w:rPr>
        <w:t xml:space="preserve"> a la</w:t>
      </w:r>
      <w:r w:rsidR="003810A0">
        <w:rPr>
          <w:rFonts w:ascii="Arial" w:hAnsi="Arial" w:cs="Arial"/>
        </w:rPr>
        <w:t xml:space="preserve"> Gerencia Regional de Educación de Lotero</w:t>
      </w:r>
      <w:r>
        <w:rPr>
          <w:rFonts w:ascii="Arial" w:hAnsi="Arial" w:cs="Arial"/>
        </w:rPr>
        <w:t xml:space="preserve"> las propuestas de modificación de los planes de estudios, producto del análisis de los resultados obtenidos.</w:t>
      </w:r>
    </w:p>
    <w:p w14:paraId="14EC2AD8" w14:textId="77777777" w:rsidR="00193522" w:rsidRDefault="00193522">
      <w:pPr>
        <w:spacing w:after="0" w:line="240" w:lineRule="auto"/>
        <w:contextualSpacing/>
        <w:jc w:val="both"/>
        <w:rPr>
          <w:rFonts w:ascii="Arial" w:eastAsia="Calibri" w:hAnsi="Arial" w:cs="Arial"/>
          <w:color w:val="000000"/>
          <w:lang w:eastAsia="en-US"/>
        </w:rPr>
      </w:pPr>
    </w:p>
    <w:p w14:paraId="43345FEF" w14:textId="77777777" w:rsidR="00193522" w:rsidRDefault="002C465F">
      <w:pPr>
        <w:numPr>
          <w:ilvl w:val="0"/>
          <w:numId w:val="5"/>
        </w:numPr>
        <w:spacing w:after="120" w:line="240" w:lineRule="auto"/>
        <w:ind w:left="284" w:hanging="284"/>
        <w:contextualSpacing/>
        <w:jc w:val="both"/>
        <w:rPr>
          <w:rFonts w:ascii="Arial" w:eastAsia="Calibri" w:hAnsi="Arial" w:cs="Arial"/>
          <w:b/>
          <w:color w:val="000000"/>
          <w:lang w:eastAsia="en-US"/>
        </w:rPr>
      </w:pPr>
      <w:r>
        <w:rPr>
          <w:rFonts w:ascii="Arial" w:eastAsia="Calibri" w:hAnsi="Arial" w:cs="Arial"/>
          <w:b/>
          <w:color w:val="000000"/>
          <w:lang w:eastAsia="en-US"/>
        </w:rPr>
        <w:t>Financiamiento y patrimonio</w:t>
      </w:r>
    </w:p>
    <w:p w14:paraId="4B5127E5" w14:textId="77777777" w:rsidR="00193522" w:rsidRDefault="00193522">
      <w:pPr>
        <w:spacing w:after="0" w:line="240" w:lineRule="auto"/>
        <w:ind w:left="284"/>
        <w:contextualSpacing/>
        <w:jc w:val="both"/>
        <w:rPr>
          <w:rFonts w:ascii="Arial" w:eastAsia="Calibri" w:hAnsi="Arial" w:cs="Arial"/>
          <w:b/>
          <w:color w:val="000000"/>
          <w:lang w:eastAsia="en-US"/>
        </w:rPr>
      </w:pPr>
    </w:p>
    <w:p w14:paraId="03744E64"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Ingresos y egresos</w:t>
      </w:r>
    </w:p>
    <w:p w14:paraId="1FF00FC6" w14:textId="77777777" w:rsidR="00193522" w:rsidRDefault="00193522">
      <w:pPr>
        <w:spacing w:after="120" w:line="240" w:lineRule="auto"/>
        <w:ind w:left="851"/>
        <w:contextualSpacing/>
        <w:jc w:val="both"/>
        <w:rPr>
          <w:rFonts w:ascii="Arial" w:eastAsia="Calibri" w:hAnsi="Arial" w:cs="Arial"/>
          <w:b/>
          <w:color w:val="000000"/>
          <w:lang w:eastAsia="en-US"/>
        </w:rPr>
      </w:pPr>
    </w:p>
    <w:p w14:paraId="5799D04E" w14:textId="77777777" w:rsidR="00193522" w:rsidRDefault="002C465F">
      <w:pPr>
        <w:spacing w:after="120" w:line="240" w:lineRule="auto"/>
        <w:ind w:left="851"/>
        <w:contextualSpacing/>
        <w:jc w:val="both"/>
        <w:rPr>
          <w:rFonts w:ascii="Arial" w:eastAsia="Calibri" w:hAnsi="Arial" w:cs="Arial"/>
          <w:b/>
          <w:color w:val="000000"/>
          <w:lang w:eastAsia="en-US"/>
        </w:rPr>
      </w:pPr>
      <w:r>
        <w:rPr>
          <w:rFonts w:ascii="Arial" w:hAnsi="Arial" w:cs="Arial"/>
          <w:b/>
        </w:rPr>
        <w:t>L</w:t>
      </w:r>
      <w:r>
        <w:rPr>
          <w:rFonts w:ascii="Arial" w:hAnsi="Arial" w:cs="Arial"/>
        </w:rPr>
        <w:t>as fuentes de financiamiento del instituto son:</w:t>
      </w:r>
    </w:p>
    <w:p w14:paraId="42D93513" w14:textId="77777777" w:rsidR="00193522" w:rsidRDefault="00193522">
      <w:pPr>
        <w:spacing w:after="0" w:line="240" w:lineRule="auto"/>
        <w:jc w:val="both"/>
        <w:rPr>
          <w:rFonts w:ascii="Arial" w:hAnsi="Arial" w:cs="Arial"/>
        </w:rPr>
      </w:pPr>
    </w:p>
    <w:p w14:paraId="21D5F398" w14:textId="77777777" w:rsidR="00193522" w:rsidRDefault="002C465F">
      <w:pPr>
        <w:pStyle w:val="Prrafodelista"/>
        <w:numPr>
          <w:ilvl w:val="0"/>
          <w:numId w:val="73"/>
        </w:numPr>
        <w:spacing w:after="0" w:line="240" w:lineRule="auto"/>
        <w:jc w:val="both"/>
        <w:rPr>
          <w:rFonts w:ascii="Arial" w:hAnsi="Arial" w:cs="Arial"/>
        </w:rPr>
      </w:pPr>
      <w:r>
        <w:rPr>
          <w:rFonts w:ascii="Arial" w:hAnsi="Arial" w:cs="Arial"/>
        </w:rPr>
        <w:t>Tesoro publico</w:t>
      </w:r>
    </w:p>
    <w:p w14:paraId="27EED1F5" w14:textId="77777777" w:rsidR="00193522" w:rsidRDefault="002C465F">
      <w:pPr>
        <w:pStyle w:val="Prrafodelista"/>
        <w:numPr>
          <w:ilvl w:val="0"/>
          <w:numId w:val="73"/>
        </w:numPr>
        <w:spacing w:after="0" w:line="240" w:lineRule="auto"/>
        <w:jc w:val="both"/>
        <w:rPr>
          <w:rFonts w:ascii="Arial" w:hAnsi="Arial" w:cs="Arial"/>
        </w:rPr>
      </w:pPr>
      <w:r>
        <w:rPr>
          <w:rFonts w:ascii="Arial" w:hAnsi="Arial" w:cs="Arial"/>
        </w:rPr>
        <w:t>Ingresos propios</w:t>
      </w:r>
    </w:p>
    <w:p w14:paraId="0FF95F47" w14:textId="38C953BF" w:rsidR="00193522" w:rsidRDefault="002C465F">
      <w:pPr>
        <w:pStyle w:val="Prrafodelista"/>
        <w:numPr>
          <w:ilvl w:val="0"/>
          <w:numId w:val="73"/>
        </w:numPr>
        <w:spacing w:after="0" w:line="240" w:lineRule="auto"/>
        <w:jc w:val="both"/>
        <w:rPr>
          <w:rFonts w:ascii="Arial" w:hAnsi="Arial" w:cs="Arial"/>
        </w:rPr>
      </w:pPr>
      <w:r>
        <w:rPr>
          <w:rFonts w:ascii="Arial" w:hAnsi="Arial" w:cs="Arial"/>
        </w:rPr>
        <w:t>Donaciones</w:t>
      </w:r>
    </w:p>
    <w:p w14:paraId="1E9E9BCF" w14:textId="1205ECB9" w:rsidR="003810A0" w:rsidRDefault="003810A0">
      <w:pPr>
        <w:pStyle w:val="Prrafodelista"/>
        <w:numPr>
          <w:ilvl w:val="0"/>
          <w:numId w:val="73"/>
        </w:numPr>
        <w:spacing w:after="0" w:line="240" w:lineRule="auto"/>
        <w:jc w:val="both"/>
        <w:rPr>
          <w:rFonts w:ascii="Arial" w:hAnsi="Arial" w:cs="Arial"/>
        </w:rPr>
      </w:pPr>
      <w:r>
        <w:rPr>
          <w:rFonts w:ascii="Arial" w:hAnsi="Arial" w:cs="Arial"/>
        </w:rPr>
        <w:t xml:space="preserve">Canon </w:t>
      </w:r>
    </w:p>
    <w:p w14:paraId="6CC8CDE7" w14:textId="77777777" w:rsidR="00193522" w:rsidRDefault="00193522">
      <w:pPr>
        <w:spacing w:after="0" w:line="240" w:lineRule="auto"/>
        <w:jc w:val="both"/>
        <w:rPr>
          <w:rFonts w:ascii="Arial" w:hAnsi="Arial" w:cs="Arial"/>
        </w:rPr>
      </w:pPr>
    </w:p>
    <w:p w14:paraId="6E901013" w14:textId="77777777" w:rsidR="00193522" w:rsidRDefault="002C465F">
      <w:pPr>
        <w:spacing w:after="0" w:line="240" w:lineRule="auto"/>
        <w:jc w:val="both"/>
        <w:rPr>
          <w:rFonts w:ascii="Arial" w:hAnsi="Arial" w:cs="Arial"/>
          <w:b/>
        </w:rPr>
      </w:pPr>
      <w:r>
        <w:rPr>
          <w:rFonts w:ascii="Arial" w:hAnsi="Arial" w:cs="Arial"/>
          <w:b/>
        </w:rPr>
        <w:t>Otros ingresos:</w:t>
      </w:r>
    </w:p>
    <w:p w14:paraId="27C59E2B" w14:textId="77777777" w:rsidR="00193522" w:rsidRDefault="00193522">
      <w:pPr>
        <w:spacing w:after="0" w:line="240" w:lineRule="auto"/>
        <w:jc w:val="both"/>
        <w:rPr>
          <w:rFonts w:ascii="Arial" w:hAnsi="Arial" w:cs="Arial"/>
        </w:rPr>
      </w:pPr>
    </w:p>
    <w:p w14:paraId="6351956F" w14:textId="77777777" w:rsidR="00193522" w:rsidRDefault="002C465F">
      <w:pPr>
        <w:spacing w:after="0" w:line="240" w:lineRule="auto"/>
        <w:jc w:val="both"/>
        <w:rPr>
          <w:rFonts w:ascii="Arial" w:hAnsi="Arial" w:cs="Arial"/>
        </w:rPr>
      </w:pPr>
      <w:r>
        <w:rPr>
          <w:rFonts w:ascii="Arial" w:hAnsi="Arial" w:cs="Arial"/>
        </w:rPr>
        <w:t>El instituto puede desarrollar proyectos productivos y empresariales, lo que constituye fuente de financiamiento complementario, sin afectar la organización ni el funcionamiento normal de la institución.</w:t>
      </w:r>
    </w:p>
    <w:p w14:paraId="4BDEBDE8" w14:textId="77777777" w:rsidR="00193522" w:rsidRDefault="00193522">
      <w:pPr>
        <w:spacing w:after="0" w:line="240" w:lineRule="auto"/>
        <w:jc w:val="both"/>
        <w:rPr>
          <w:rFonts w:ascii="Arial" w:hAnsi="Arial" w:cs="Arial"/>
        </w:rPr>
      </w:pPr>
    </w:p>
    <w:p w14:paraId="3B284D6A" w14:textId="77777777" w:rsidR="00193522" w:rsidRDefault="002C465F">
      <w:pPr>
        <w:spacing w:after="0" w:line="240" w:lineRule="auto"/>
        <w:jc w:val="both"/>
        <w:rPr>
          <w:rFonts w:ascii="Arial" w:hAnsi="Arial" w:cs="Arial"/>
          <w:b/>
        </w:rPr>
      </w:pPr>
      <w:r>
        <w:rPr>
          <w:rFonts w:ascii="Arial" w:hAnsi="Arial" w:cs="Arial"/>
          <w:b/>
        </w:rPr>
        <w:t>Donaciones</w:t>
      </w:r>
    </w:p>
    <w:p w14:paraId="142EB713" w14:textId="77777777" w:rsidR="00193522" w:rsidRDefault="00193522">
      <w:pPr>
        <w:spacing w:after="0" w:line="240" w:lineRule="auto"/>
        <w:jc w:val="both"/>
        <w:rPr>
          <w:rFonts w:ascii="Arial" w:hAnsi="Arial" w:cs="Arial"/>
          <w:b/>
        </w:rPr>
      </w:pPr>
    </w:p>
    <w:p w14:paraId="5F320607" w14:textId="77777777" w:rsidR="00193522" w:rsidRDefault="002C465F">
      <w:pPr>
        <w:spacing w:after="0" w:line="240" w:lineRule="auto"/>
        <w:jc w:val="both"/>
        <w:rPr>
          <w:rFonts w:ascii="Arial" w:hAnsi="Arial" w:cs="Arial"/>
        </w:rPr>
      </w:pPr>
      <w:r>
        <w:rPr>
          <w:rFonts w:ascii="Arial" w:hAnsi="Arial" w:cs="Arial"/>
        </w:rPr>
        <w:t>El instituto acepta donaciones de entidades públicas y privadas previa coordinación y evaluación de calidad del material ofrecido como tal.</w:t>
      </w:r>
    </w:p>
    <w:p w14:paraId="1D1E283E" w14:textId="77777777" w:rsidR="00193522" w:rsidRDefault="00193522">
      <w:pPr>
        <w:spacing w:after="120" w:line="240" w:lineRule="auto"/>
        <w:ind w:left="851"/>
        <w:contextualSpacing/>
        <w:jc w:val="both"/>
        <w:rPr>
          <w:rFonts w:ascii="Arial" w:eastAsia="Calibri" w:hAnsi="Arial" w:cs="Arial"/>
          <w:color w:val="000000"/>
          <w:lang w:eastAsia="en-US"/>
        </w:rPr>
      </w:pPr>
    </w:p>
    <w:p w14:paraId="28FA8301" w14:textId="77777777" w:rsidR="00193522" w:rsidRDefault="00193522">
      <w:pPr>
        <w:spacing w:after="120" w:line="240" w:lineRule="auto"/>
        <w:ind w:left="851"/>
        <w:contextualSpacing/>
        <w:jc w:val="both"/>
        <w:rPr>
          <w:rFonts w:ascii="Arial" w:eastAsia="Calibri" w:hAnsi="Arial" w:cs="Arial"/>
          <w:b/>
          <w:color w:val="000000"/>
          <w:lang w:eastAsia="en-US"/>
        </w:rPr>
      </w:pPr>
    </w:p>
    <w:p w14:paraId="2D8084D9" w14:textId="77777777" w:rsidR="00193522" w:rsidRDefault="002C465F">
      <w:pPr>
        <w:numPr>
          <w:ilvl w:val="1"/>
          <w:numId w:val="5"/>
        </w:numPr>
        <w:spacing w:after="120" w:line="240" w:lineRule="auto"/>
        <w:ind w:left="851" w:hanging="491"/>
        <w:contextualSpacing/>
        <w:jc w:val="both"/>
        <w:rPr>
          <w:rFonts w:ascii="Arial" w:eastAsia="Calibri" w:hAnsi="Arial" w:cs="Arial"/>
          <w:b/>
          <w:color w:val="000000"/>
          <w:lang w:eastAsia="en-US"/>
        </w:rPr>
      </w:pPr>
      <w:r>
        <w:rPr>
          <w:rFonts w:ascii="Arial" w:eastAsia="Calibri" w:hAnsi="Arial" w:cs="Arial"/>
          <w:b/>
          <w:color w:val="000000"/>
          <w:lang w:eastAsia="en-US"/>
        </w:rPr>
        <w:t>Patrimonio e inventario</w:t>
      </w:r>
    </w:p>
    <w:p w14:paraId="36753740" w14:textId="77777777" w:rsidR="00193522" w:rsidRDefault="00193522">
      <w:pPr>
        <w:spacing w:after="120" w:line="240" w:lineRule="auto"/>
        <w:ind w:left="851"/>
        <w:contextualSpacing/>
        <w:jc w:val="both"/>
        <w:rPr>
          <w:rFonts w:ascii="Arial" w:eastAsia="Calibri" w:hAnsi="Arial" w:cs="Arial"/>
          <w:color w:val="000000"/>
          <w:lang w:eastAsia="en-US"/>
        </w:rPr>
      </w:pPr>
    </w:p>
    <w:p w14:paraId="49D5517D" w14:textId="77777777" w:rsidR="00193522" w:rsidRDefault="002C465F">
      <w:pPr>
        <w:spacing w:after="0" w:line="240" w:lineRule="auto"/>
        <w:jc w:val="both"/>
        <w:rPr>
          <w:rFonts w:ascii="Arial" w:hAnsi="Arial" w:cs="Arial"/>
        </w:rPr>
      </w:pPr>
      <w:r>
        <w:rPr>
          <w:rFonts w:ascii="Arial" w:hAnsi="Arial" w:cs="Arial"/>
        </w:rPr>
        <w:t>El patrimonio lo constituyen: los bienes y recursos, propiedad de la institución, los que figuran en el margesí de bienes de la misma.</w:t>
      </w:r>
    </w:p>
    <w:p w14:paraId="17A40DF1" w14:textId="77777777" w:rsidR="00193522" w:rsidRDefault="00193522">
      <w:pPr>
        <w:spacing w:after="0" w:line="240" w:lineRule="auto"/>
        <w:jc w:val="both"/>
        <w:rPr>
          <w:rFonts w:ascii="Arial" w:hAnsi="Arial" w:cs="Arial"/>
        </w:rPr>
      </w:pPr>
    </w:p>
    <w:p w14:paraId="0BB78EC0" w14:textId="673A59A2" w:rsidR="00193522" w:rsidRDefault="002C465F">
      <w:pPr>
        <w:spacing w:after="0" w:line="240" w:lineRule="auto"/>
        <w:jc w:val="both"/>
        <w:rPr>
          <w:rFonts w:ascii="Arial" w:hAnsi="Arial" w:cs="Arial"/>
        </w:rPr>
      </w:pPr>
      <w:r>
        <w:rPr>
          <w:rFonts w:ascii="Arial" w:hAnsi="Arial" w:cs="Arial"/>
        </w:rPr>
        <w:t xml:space="preserve">El responsable del inventario de bienes es el </w:t>
      </w:r>
      <w:r w:rsidR="00384BE1">
        <w:rPr>
          <w:rFonts w:ascii="Arial" w:hAnsi="Arial" w:cs="Arial"/>
        </w:rPr>
        <w:t xml:space="preserve">Área de Administración. </w:t>
      </w:r>
    </w:p>
    <w:p w14:paraId="1BEC1812" w14:textId="77777777" w:rsidR="00193522" w:rsidRDefault="00193522">
      <w:pPr>
        <w:spacing w:after="0" w:line="240" w:lineRule="auto"/>
        <w:jc w:val="both"/>
        <w:rPr>
          <w:rFonts w:ascii="Arial" w:hAnsi="Arial" w:cs="Arial"/>
          <w:b/>
          <w:u w:val="single"/>
        </w:rPr>
      </w:pPr>
    </w:p>
    <w:p w14:paraId="4B64267B" w14:textId="77777777" w:rsidR="00193522" w:rsidRDefault="00193522">
      <w:pPr>
        <w:spacing w:after="0" w:line="240" w:lineRule="auto"/>
        <w:jc w:val="both"/>
        <w:rPr>
          <w:rFonts w:ascii="Arial" w:hAnsi="Arial" w:cs="Arial"/>
          <w:b/>
          <w:u w:val="single"/>
        </w:rPr>
      </w:pPr>
    </w:p>
    <w:p w14:paraId="5C252282" w14:textId="77777777" w:rsidR="00193522" w:rsidRDefault="002C465F">
      <w:pPr>
        <w:spacing w:after="0" w:line="240" w:lineRule="auto"/>
        <w:jc w:val="both"/>
        <w:rPr>
          <w:rFonts w:ascii="Arial" w:hAnsi="Arial" w:cs="Arial"/>
          <w:b/>
          <w:u w:val="single"/>
        </w:rPr>
      </w:pPr>
      <w:r>
        <w:rPr>
          <w:rFonts w:ascii="Arial" w:hAnsi="Arial" w:cs="Arial"/>
          <w:b/>
          <w:u w:val="single"/>
        </w:rPr>
        <w:t>Receso, Cierre, Transferencia y Reapertura</w:t>
      </w:r>
    </w:p>
    <w:p w14:paraId="17A9CFAA" w14:textId="77777777" w:rsidR="00193522" w:rsidRDefault="00193522">
      <w:pPr>
        <w:spacing w:after="0" w:line="240" w:lineRule="auto"/>
        <w:jc w:val="both"/>
        <w:rPr>
          <w:rFonts w:ascii="Arial" w:hAnsi="Arial" w:cs="Arial"/>
          <w:b/>
          <w:u w:val="single"/>
        </w:rPr>
      </w:pPr>
    </w:p>
    <w:p w14:paraId="68905897" w14:textId="61BC1719" w:rsidR="00193522" w:rsidRDefault="002C465F">
      <w:pPr>
        <w:spacing w:after="0" w:line="240" w:lineRule="auto"/>
        <w:jc w:val="both"/>
        <w:rPr>
          <w:rFonts w:ascii="Arial" w:hAnsi="Arial" w:cs="Arial"/>
        </w:rPr>
      </w:pPr>
      <w:r>
        <w:rPr>
          <w:rFonts w:ascii="Arial" w:hAnsi="Arial" w:cs="Arial"/>
          <w:b/>
        </w:rPr>
        <w:t>Artículo 13</w:t>
      </w:r>
      <w:r w:rsidR="00384BE1">
        <w:rPr>
          <w:rFonts w:ascii="Arial" w:hAnsi="Arial" w:cs="Arial"/>
          <w:b/>
        </w:rPr>
        <w:t>7</w:t>
      </w:r>
      <w:r>
        <w:rPr>
          <w:rFonts w:ascii="Arial" w:hAnsi="Arial" w:cs="Arial"/>
          <w:b/>
        </w:rPr>
        <w:t xml:space="preserve">°: </w:t>
      </w:r>
      <w:r w:rsidR="00384BE1">
        <w:rPr>
          <w:rFonts w:ascii="Arial" w:hAnsi="Arial" w:cs="Arial"/>
        </w:rPr>
        <w:t>E</w:t>
      </w:r>
      <w:r>
        <w:rPr>
          <w:rFonts w:ascii="Arial" w:hAnsi="Arial" w:cs="Arial"/>
        </w:rPr>
        <w:t>l instituto está sujeto a medidas como el receso, cierre, transferencia y reapertura, por irregularidades administrativas en que incurran sus autoridades u otras acciones que afectan su normal funcionamiento, y la solicitud proveniente de la dirección general de educación superior y técnico.</w:t>
      </w:r>
    </w:p>
    <w:p w14:paraId="04A37CAA" w14:textId="77777777" w:rsidR="00193522" w:rsidRDefault="00193522">
      <w:pPr>
        <w:spacing w:after="0" w:line="240" w:lineRule="auto"/>
        <w:jc w:val="both"/>
        <w:rPr>
          <w:rFonts w:ascii="Arial" w:hAnsi="Arial" w:cs="Arial"/>
        </w:rPr>
      </w:pPr>
    </w:p>
    <w:p w14:paraId="0EF23724" w14:textId="32837208" w:rsidR="00193522" w:rsidRDefault="002C465F">
      <w:pPr>
        <w:spacing w:after="0" w:line="240" w:lineRule="auto"/>
        <w:jc w:val="both"/>
        <w:rPr>
          <w:rFonts w:ascii="Arial" w:hAnsi="Arial" w:cs="Arial"/>
        </w:rPr>
      </w:pPr>
      <w:r>
        <w:rPr>
          <w:rFonts w:ascii="Arial" w:hAnsi="Arial" w:cs="Arial"/>
          <w:b/>
        </w:rPr>
        <w:t>Artículo 13</w:t>
      </w:r>
      <w:r w:rsidR="00384BE1">
        <w:rPr>
          <w:rFonts w:ascii="Arial" w:hAnsi="Arial" w:cs="Arial"/>
          <w:b/>
        </w:rPr>
        <w:t>8</w:t>
      </w:r>
      <w:r>
        <w:rPr>
          <w:rFonts w:ascii="Arial" w:hAnsi="Arial" w:cs="Arial"/>
          <w:b/>
        </w:rPr>
        <w:t xml:space="preserve">°: </w:t>
      </w:r>
      <w:r w:rsidR="00384BE1">
        <w:rPr>
          <w:rFonts w:ascii="Arial" w:hAnsi="Arial" w:cs="Arial"/>
        </w:rPr>
        <w:t>E</w:t>
      </w:r>
      <w:r>
        <w:rPr>
          <w:rFonts w:ascii="Arial" w:hAnsi="Arial" w:cs="Arial"/>
        </w:rPr>
        <w:t xml:space="preserve">l cierre o receso del instituto es dispuesto por </w:t>
      </w:r>
      <w:r w:rsidR="00384BE1">
        <w:rPr>
          <w:rFonts w:ascii="Arial" w:hAnsi="Arial" w:cs="Arial"/>
        </w:rPr>
        <w:t xml:space="preserve">la Gerencia Regional de Educación de Loreto, </w:t>
      </w:r>
      <w:r>
        <w:rPr>
          <w:rFonts w:ascii="Arial" w:hAnsi="Arial" w:cs="Arial"/>
        </w:rPr>
        <w:t>según la ley N°</w:t>
      </w:r>
      <w:r w:rsidR="00F96B36">
        <w:rPr>
          <w:rFonts w:ascii="Arial" w:hAnsi="Arial" w:cs="Arial"/>
        </w:rPr>
        <w:t>30512</w:t>
      </w:r>
      <w:r>
        <w:rPr>
          <w:rFonts w:ascii="Arial" w:hAnsi="Arial" w:cs="Arial"/>
        </w:rPr>
        <w:t>, ley de institutos y escuelas de educación superior.</w:t>
      </w:r>
    </w:p>
    <w:p w14:paraId="7D3A0816" w14:textId="3465DB33" w:rsidR="00193522" w:rsidRDefault="00193522">
      <w:pPr>
        <w:spacing w:after="0" w:line="240" w:lineRule="auto"/>
        <w:jc w:val="both"/>
        <w:rPr>
          <w:rFonts w:ascii="Arial" w:hAnsi="Arial" w:cs="Arial"/>
          <w:b/>
          <w:u w:val="single"/>
        </w:rPr>
      </w:pPr>
    </w:p>
    <w:p w14:paraId="4296F2EB" w14:textId="33F1EE79" w:rsidR="00384BE1" w:rsidRDefault="00384BE1">
      <w:pPr>
        <w:spacing w:after="0" w:line="240" w:lineRule="auto"/>
        <w:jc w:val="both"/>
        <w:rPr>
          <w:rFonts w:ascii="Arial" w:hAnsi="Arial" w:cs="Arial"/>
          <w:b/>
          <w:u w:val="single"/>
        </w:rPr>
      </w:pPr>
    </w:p>
    <w:p w14:paraId="4AFE112F" w14:textId="77777777" w:rsidR="00384BE1" w:rsidRDefault="00384BE1">
      <w:pPr>
        <w:spacing w:after="0" w:line="240" w:lineRule="auto"/>
        <w:jc w:val="both"/>
        <w:rPr>
          <w:rFonts w:ascii="Arial" w:hAnsi="Arial" w:cs="Arial"/>
          <w:b/>
          <w:u w:val="single"/>
        </w:rPr>
      </w:pPr>
    </w:p>
    <w:p w14:paraId="3655340C" w14:textId="77777777" w:rsidR="00193522" w:rsidRDefault="002C465F">
      <w:pPr>
        <w:spacing w:after="0" w:line="240" w:lineRule="auto"/>
        <w:jc w:val="both"/>
        <w:rPr>
          <w:rFonts w:ascii="Arial" w:hAnsi="Arial" w:cs="Arial"/>
          <w:b/>
          <w:u w:val="single"/>
        </w:rPr>
      </w:pPr>
      <w:r>
        <w:rPr>
          <w:rFonts w:ascii="Arial" w:hAnsi="Arial" w:cs="Arial"/>
          <w:b/>
          <w:u w:val="single"/>
        </w:rPr>
        <w:lastRenderedPageBreak/>
        <w:t>Del receso de la institución</w:t>
      </w:r>
    </w:p>
    <w:p w14:paraId="7DBA742B" w14:textId="77777777" w:rsidR="00193522" w:rsidRDefault="00193522">
      <w:pPr>
        <w:spacing w:after="0" w:line="240" w:lineRule="auto"/>
        <w:jc w:val="both"/>
        <w:rPr>
          <w:rFonts w:ascii="Arial" w:hAnsi="Arial" w:cs="Arial"/>
          <w:b/>
          <w:u w:val="single"/>
        </w:rPr>
      </w:pPr>
    </w:p>
    <w:p w14:paraId="75077E38" w14:textId="224A453A" w:rsidR="00193522" w:rsidRDefault="002C465F">
      <w:pPr>
        <w:spacing w:after="0" w:line="240" w:lineRule="auto"/>
        <w:jc w:val="both"/>
        <w:rPr>
          <w:rFonts w:ascii="Arial" w:hAnsi="Arial" w:cs="Arial"/>
        </w:rPr>
      </w:pPr>
      <w:r>
        <w:rPr>
          <w:rFonts w:ascii="Arial" w:hAnsi="Arial" w:cs="Arial"/>
          <w:b/>
        </w:rPr>
        <w:t>Artículo 1</w:t>
      </w:r>
      <w:r w:rsidR="00384BE1">
        <w:rPr>
          <w:rFonts w:ascii="Arial" w:hAnsi="Arial" w:cs="Arial"/>
          <w:b/>
        </w:rPr>
        <w:t>39</w:t>
      </w:r>
      <w:r>
        <w:rPr>
          <w:rFonts w:ascii="Arial" w:hAnsi="Arial" w:cs="Arial"/>
          <w:b/>
        </w:rPr>
        <w:t xml:space="preserve">°: </w:t>
      </w:r>
      <w:r w:rsidR="00384BE1">
        <w:rPr>
          <w:rFonts w:ascii="Arial" w:hAnsi="Arial" w:cs="Arial"/>
        </w:rPr>
        <w:t>E</w:t>
      </w:r>
      <w:r>
        <w:rPr>
          <w:rFonts w:ascii="Arial" w:hAnsi="Arial" w:cs="Arial"/>
        </w:rPr>
        <w:t>l receso la dispone por infracción grave y previo proceso, la dirección general de educación superior y técnico profesional del ministerio de educación.</w:t>
      </w:r>
    </w:p>
    <w:p w14:paraId="3B821A10" w14:textId="77777777" w:rsidR="00193522" w:rsidRDefault="00193522">
      <w:pPr>
        <w:spacing w:after="0" w:line="240" w:lineRule="auto"/>
        <w:jc w:val="both"/>
        <w:rPr>
          <w:rFonts w:ascii="Arial" w:hAnsi="Arial" w:cs="Arial"/>
        </w:rPr>
      </w:pPr>
    </w:p>
    <w:p w14:paraId="092EAB10" w14:textId="716575EE" w:rsidR="00193522" w:rsidRDefault="002C465F">
      <w:pPr>
        <w:spacing w:after="0" w:line="240" w:lineRule="auto"/>
        <w:jc w:val="both"/>
        <w:rPr>
          <w:rFonts w:ascii="Arial" w:hAnsi="Arial" w:cs="Arial"/>
        </w:rPr>
      </w:pPr>
      <w:r>
        <w:rPr>
          <w:rFonts w:ascii="Arial" w:hAnsi="Arial" w:cs="Arial"/>
          <w:b/>
        </w:rPr>
        <w:t>Artículo 14</w:t>
      </w:r>
      <w:r w:rsidR="00384BE1">
        <w:rPr>
          <w:rFonts w:ascii="Arial" w:hAnsi="Arial" w:cs="Arial"/>
          <w:b/>
        </w:rPr>
        <w:t>0</w:t>
      </w:r>
      <w:r>
        <w:rPr>
          <w:rFonts w:ascii="Arial" w:hAnsi="Arial" w:cs="Arial"/>
          <w:b/>
        </w:rPr>
        <w:t xml:space="preserve">°: </w:t>
      </w:r>
      <w:r w:rsidR="00384BE1">
        <w:rPr>
          <w:rFonts w:ascii="Arial" w:hAnsi="Arial" w:cs="Arial"/>
        </w:rPr>
        <w:t>E</w:t>
      </w:r>
      <w:r>
        <w:rPr>
          <w:rFonts w:ascii="Arial" w:hAnsi="Arial" w:cs="Arial"/>
        </w:rPr>
        <w:t>l receso del instituto procede hasta por un (01) año calendario, siempre y cuando se garantice la culminación del semestre académico.</w:t>
      </w:r>
    </w:p>
    <w:p w14:paraId="5E6530B8" w14:textId="77777777" w:rsidR="00193522" w:rsidRDefault="00193522">
      <w:pPr>
        <w:spacing w:after="0" w:line="240" w:lineRule="auto"/>
        <w:jc w:val="both"/>
        <w:rPr>
          <w:rFonts w:ascii="Arial" w:hAnsi="Arial" w:cs="Arial"/>
        </w:rPr>
      </w:pPr>
    </w:p>
    <w:p w14:paraId="6B0AED9D" w14:textId="77777777" w:rsidR="00193522" w:rsidRDefault="002C465F">
      <w:pPr>
        <w:spacing w:after="0" w:line="240" w:lineRule="auto"/>
        <w:jc w:val="both"/>
        <w:rPr>
          <w:rFonts w:ascii="Arial" w:hAnsi="Arial" w:cs="Arial"/>
        </w:rPr>
      </w:pPr>
      <w:r>
        <w:rPr>
          <w:rFonts w:ascii="Arial" w:hAnsi="Arial" w:cs="Arial"/>
        </w:rPr>
        <w:t>Lo dispuesto en el párrafo anterior se da sin perjuicio de las responsabilidades y sanciones de los responsables, frente a los educandos. La sanción lo establece el ministerio de educación.</w:t>
      </w:r>
    </w:p>
    <w:p w14:paraId="1D4A9A05" w14:textId="77777777" w:rsidR="00193522" w:rsidRDefault="00193522">
      <w:pPr>
        <w:spacing w:after="0" w:line="240" w:lineRule="auto"/>
        <w:jc w:val="both"/>
        <w:rPr>
          <w:rFonts w:ascii="Arial" w:hAnsi="Arial" w:cs="Arial"/>
        </w:rPr>
      </w:pPr>
    </w:p>
    <w:p w14:paraId="52038091" w14:textId="24EBCF54" w:rsidR="00193522" w:rsidRDefault="002C465F">
      <w:pPr>
        <w:spacing w:after="0" w:line="240" w:lineRule="auto"/>
        <w:jc w:val="both"/>
        <w:rPr>
          <w:rFonts w:ascii="Arial" w:hAnsi="Arial" w:cs="Arial"/>
        </w:rPr>
      </w:pPr>
      <w:r>
        <w:rPr>
          <w:rFonts w:ascii="Arial" w:hAnsi="Arial" w:cs="Arial"/>
          <w:b/>
        </w:rPr>
        <w:t>Artículo 14</w:t>
      </w:r>
      <w:r w:rsidR="00F96B36">
        <w:rPr>
          <w:rFonts w:ascii="Arial" w:hAnsi="Arial" w:cs="Arial"/>
          <w:b/>
        </w:rPr>
        <w:t>1</w:t>
      </w:r>
      <w:r>
        <w:rPr>
          <w:rFonts w:ascii="Arial" w:hAnsi="Arial" w:cs="Arial"/>
          <w:b/>
        </w:rPr>
        <w:t xml:space="preserve">°: </w:t>
      </w:r>
      <w:r w:rsidR="00F96B36">
        <w:rPr>
          <w:rFonts w:ascii="Arial" w:hAnsi="Arial" w:cs="Arial"/>
        </w:rPr>
        <w:t>E</w:t>
      </w:r>
      <w:r>
        <w:rPr>
          <w:rFonts w:ascii="Arial" w:hAnsi="Arial" w:cs="Arial"/>
        </w:rPr>
        <w:t>l instituto garanti</w:t>
      </w:r>
      <w:r w:rsidR="00F96B36">
        <w:rPr>
          <w:rFonts w:ascii="Arial" w:hAnsi="Arial" w:cs="Arial"/>
        </w:rPr>
        <w:t>za</w:t>
      </w:r>
      <w:r>
        <w:rPr>
          <w:rFonts w:ascii="Arial" w:hAnsi="Arial" w:cs="Arial"/>
        </w:rPr>
        <w:t xml:space="preserve"> el traslado externo de los estudiantes, conforme al artículo 56° de la ley N°</w:t>
      </w:r>
      <w:r w:rsidR="00F96B36">
        <w:rPr>
          <w:rFonts w:ascii="Arial" w:hAnsi="Arial" w:cs="Arial"/>
        </w:rPr>
        <w:t>30512.</w:t>
      </w:r>
    </w:p>
    <w:p w14:paraId="6B6810D7" w14:textId="77777777" w:rsidR="00193522" w:rsidRDefault="00193522">
      <w:pPr>
        <w:spacing w:after="0" w:line="240" w:lineRule="auto"/>
        <w:jc w:val="both"/>
        <w:rPr>
          <w:rFonts w:ascii="Arial" w:hAnsi="Arial" w:cs="Arial"/>
          <w:b/>
          <w:u w:val="single"/>
        </w:rPr>
      </w:pPr>
    </w:p>
    <w:p w14:paraId="125B03F7" w14:textId="77777777" w:rsidR="00193522" w:rsidRDefault="00193522">
      <w:pPr>
        <w:spacing w:after="0" w:line="240" w:lineRule="auto"/>
        <w:jc w:val="both"/>
        <w:rPr>
          <w:rFonts w:ascii="Arial" w:hAnsi="Arial" w:cs="Arial"/>
          <w:b/>
          <w:u w:val="single"/>
        </w:rPr>
      </w:pPr>
    </w:p>
    <w:p w14:paraId="48B3D7F2" w14:textId="77777777" w:rsidR="00193522" w:rsidRDefault="002C465F">
      <w:pPr>
        <w:spacing w:after="0" w:line="240" w:lineRule="auto"/>
        <w:jc w:val="both"/>
        <w:rPr>
          <w:rFonts w:ascii="Arial" w:hAnsi="Arial" w:cs="Arial"/>
          <w:b/>
          <w:u w:val="single"/>
        </w:rPr>
      </w:pPr>
      <w:r>
        <w:rPr>
          <w:rFonts w:ascii="Arial" w:hAnsi="Arial" w:cs="Arial"/>
          <w:b/>
          <w:u w:val="single"/>
        </w:rPr>
        <w:t>Del cierre de la institución</w:t>
      </w:r>
    </w:p>
    <w:p w14:paraId="3670481D" w14:textId="77777777" w:rsidR="00193522" w:rsidRDefault="00193522">
      <w:pPr>
        <w:spacing w:after="0" w:line="240" w:lineRule="auto"/>
        <w:jc w:val="both"/>
        <w:rPr>
          <w:rFonts w:ascii="Arial" w:hAnsi="Arial" w:cs="Arial"/>
          <w:b/>
          <w:u w:val="single"/>
        </w:rPr>
      </w:pPr>
    </w:p>
    <w:p w14:paraId="0C8B5B47" w14:textId="0AED4E80" w:rsidR="00193522" w:rsidRDefault="002C465F">
      <w:pPr>
        <w:spacing w:after="0" w:line="240" w:lineRule="auto"/>
        <w:jc w:val="both"/>
        <w:rPr>
          <w:rFonts w:ascii="Arial" w:hAnsi="Arial" w:cs="Arial"/>
        </w:rPr>
      </w:pPr>
      <w:r>
        <w:rPr>
          <w:rFonts w:ascii="Arial" w:hAnsi="Arial" w:cs="Arial"/>
          <w:b/>
        </w:rPr>
        <w:t>Artículo 14</w:t>
      </w:r>
      <w:r w:rsidR="00F96B36">
        <w:rPr>
          <w:rFonts w:ascii="Arial" w:hAnsi="Arial" w:cs="Arial"/>
          <w:b/>
        </w:rPr>
        <w:t>2</w:t>
      </w:r>
      <w:r>
        <w:rPr>
          <w:rFonts w:ascii="Arial" w:hAnsi="Arial" w:cs="Arial"/>
          <w:b/>
        </w:rPr>
        <w:t>°</w:t>
      </w:r>
      <w:r w:rsidR="00F96B36">
        <w:rPr>
          <w:rFonts w:ascii="Arial" w:hAnsi="Arial" w:cs="Arial"/>
          <w:b/>
        </w:rPr>
        <w:t xml:space="preserve">: </w:t>
      </w:r>
      <w:r w:rsidR="006D2549">
        <w:rPr>
          <w:rFonts w:ascii="Arial" w:hAnsi="Arial" w:cs="Arial"/>
        </w:rPr>
        <w:t>El cierre del IESTP – C, se dará obedeciendo lo establecido en la ley N°30512 Ley de institutos de y escuela de educación superior y de la carrera publica de sus docentes y el decreto supremo N°010-2017 MINEDU reglamento de la ley  N°30512.</w:t>
      </w:r>
    </w:p>
    <w:p w14:paraId="593964FE" w14:textId="77777777" w:rsidR="00193522" w:rsidRDefault="00193522">
      <w:pPr>
        <w:spacing w:after="0" w:line="240" w:lineRule="auto"/>
        <w:jc w:val="both"/>
        <w:rPr>
          <w:rFonts w:ascii="Arial" w:hAnsi="Arial" w:cs="Arial"/>
        </w:rPr>
      </w:pPr>
    </w:p>
    <w:p w14:paraId="09E458F1" w14:textId="097D95F4" w:rsidR="00193522" w:rsidRDefault="002C465F">
      <w:pPr>
        <w:spacing w:after="0" w:line="240" w:lineRule="auto"/>
        <w:jc w:val="both"/>
        <w:rPr>
          <w:rFonts w:ascii="Arial" w:hAnsi="Arial" w:cs="Arial"/>
        </w:rPr>
      </w:pPr>
      <w:r>
        <w:rPr>
          <w:rFonts w:ascii="Arial" w:hAnsi="Arial" w:cs="Arial"/>
          <w:b/>
        </w:rPr>
        <w:t>Artículo 14</w:t>
      </w:r>
      <w:r w:rsidR="00F96B36">
        <w:rPr>
          <w:rFonts w:ascii="Arial" w:hAnsi="Arial" w:cs="Arial"/>
          <w:b/>
        </w:rPr>
        <w:t>3</w:t>
      </w:r>
      <w:r>
        <w:rPr>
          <w:rFonts w:ascii="Arial" w:hAnsi="Arial" w:cs="Arial"/>
          <w:b/>
        </w:rPr>
        <w:t xml:space="preserve">°: </w:t>
      </w:r>
      <w:r w:rsidR="00F96B36">
        <w:rPr>
          <w:rFonts w:ascii="Arial" w:hAnsi="Arial" w:cs="Arial"/>
        </w:rPr>
        <w:t>L</w:t>
      </w:r>
      <w:r>
        <w:rPr>
          <w:rFonts w:ascii="Arial" w:hAnsi="Arial" w:cs="Arial"/>
        </w:rPr>
        <w:t>a resolución de cierre origina la cancelación definitiva de la autorización del funcionamiento del correspondiente registro.</w:t>
      </w:r>
    </w:p>
    <w:p w14:paraId="1834C1E9" w14:textId="77777777" w:rsidR="00193522" w:rsidRDefault="00193522">
      <w:pPr>
        <w:spacing w:after="0" w:line="240" w:lineRule="auto"/>
        <w:jc w:val="both"/>
        <w:rPr>
          <w:rFonts w:ascii="Arial" w:hAnsi="Arial" w:cs="Arial"/>
          <w:b/>
          <w:u w:val="single"/>
        </w:rPr>
      </w:pPr>
    </w:p>
    <w:p w14:paraId="3AFFCF80" w14:textId="77777777" w:rsidR="00193522" w:rsidRDefault="002C465F">
      <w:pPr>
        <w:spacing w:after="0" w:line="240" w:lineRule="auto"/>
        <w:jc w:val="both"/>
        <w:rPr>
          <w:rFonts w:ascii="Arial" w:hAnsi="Arial" w:cs="Arial"/>
          <w:b/>
          <w:u w:val="single"/>
        </w:rPr>
      </w:pPr>
      <w:r w:rsidRPr="00C02A17">
        <w:rPr>
          <w:rFonts w:ascii="Arial" w:hAnsi="Arial" w:cs="Arial"/>
          <w:b/>
          <w:u w:val="single"/>
        </w:rPr>
        <w:t>De la reapertura</w:t>
      </w:r>
    </w:p>
    <w:p w14:paraId="02C842C3" w14:textId="77777777" w:rsidR="00193522" w:rsidRDefault="00193522">
      <w:pPr>
        <w:spacing w:after="0" w:line="240" w:lineRule="auto"/>
        <w:jc w:val="both"/>
        <w:rPr>
          <w:rFonts w:ascii="Arial" w:hAnsi="Arial" w:cs="Arial"/>
          <w:b/>
          <w:u w:val="single"/>
        </w:rPr>
      </w:pPr>
    </w:p>
    <w:p w14:paraId="57B5DD79" w14:textId="3A7490AA" w:rsidR="00193522" w:rsidRDefault="002C465F">
      <w:pPr>
        <w:spacing w:after="0" w:line="240" w:lineRule="auto"/>
        <w:jc w:val="both"/>
        <w:rPr>
          <w:rFonts w:ascii="Arial" w:hAnsi="Arial" w:cs="Arial"/>
        </w:rPr>
      </w:pPr>
      <w:r>
        <w:rPr>
          <w:rFonts w:ascii="Arial" w:hAnsi="Arial" w:cs="Arial"/>
          <w:b/>
        </w:rPr>
        <w:t>Artículo 14</w:t>
      </w:r>
      <w:r w:rsidR="00F96B36">
        <w:rPr>
          <w:rFonts w:ascii="Arial" w:hAnsi="Arial" w:cs="Arial"/>
          <w:b/>
        </w:rPr>
        <w:t>4</w:t>
      </w:r>
      <w:r>
        <w:rPr>
          <w:rFonts w:ascii="Arial" w:hAnsi="Arial" w:cs="Arial"/>
          <w:b/>
        </w:rPr>
        <w:t xml:space="preserve">°: </w:t>
      </w:r>
      <w:r w:rsidR="00F96B36">
        <w:rPr>
          <w:rFonts w:ascii="Arial" w:hAnsi="Arial" w:cs="Arial"/>
        </w:rPr>
        <w:t>E</w:t>
      </w:r>
      <w:r>
        <w:rPr>
          <w:rFonts w:ascii="Arial" w:hAnsi="Arial" w:cs="Arial"/>
        </w:rPr>
        <w:t>l ministerio de educación, recibida y analizada la opinión de</w:t>
      </w:r>
      <w:r w:rsidR="00C02A17">
        <w:rPr>
          <w:rFonts w:ascii="Arial" w:hAnsi="Arial" w:cs="Arial"/>
        </w:rPr>
        <w:t xml:space="preserve"> Gerencia Regional de Loreto, </w:t>
      </w:r>
      <w:r>
        <w:rPr>
          <w:rFonts w:ascii="Arial" w:hAnsi="Arial" w:cs="Arial"/>
        </w:rPr>
        <w:t>procederá aceptar o denegar su reapertura.</w:t>
      </w:r>
    </w:p>
    <w:p w14:paraId="76FE525B" w14:textId="77777777" w:rsidR="00193522" w:rsidRDefault="00193522">
      <w:pPr>
        <w:spacing w:after="0" w:line="240" w:lineRule="auto"/>
        <w:jc w:val="both"/>
        <w:rPr>
          <w:rFonts w:ascii="Arial" w:hAnsi="Arial" w:cs="Arial"/>
        </w:rPr>
      </w:pPr>
    </w:p>
    <w:p w14:paraId="15AA7761" w14:textId="0D704829" w:rsidR="00193522" w:rsidRDefault="002C465F">
      <w:pPr>
        <w:spacing w:after="0" w:line="240" w:lineRule="auto"/>
        <w:jc w:val="both"/>
        <w:rPr>
          <w:rFonts w:ascii="Arial" w:hAnsi="Arial" w:cs="Arial"/>
        </w:rPr>
      </w:pPr>
      <w:r>
        <w:rPr>
          <w:rFonts w:ascii="Arial" w:hAnsi="Arial" w:cs="Arial"/>
          <w:b/>
        </w:rPr>
        <w:t>Artículo 14</w:t>
      </w:r>
      <w:r w:rsidR="00F96B36">
        <w:rPr>
          <w:rFonts w:ascii="Arial" w:hAnsi="Arial" w:cs="Arial"/>
          <w:b/>
        </w:rPr>
        <w:t>5</w:t>
      </w:r>
      <w:r>
        <w:rPr>
          <w:rFonts w:ascii="Arial" w:hAnsi="Arial" w:cs="Arial"/>
          <w:b/>
        </w:rPr>
        <w:t xml:space="preserve">°: </w:t>
      </w:r>
      <w:r w:rsidR="00C02A17">
        <w:rPr>
          <w:rFonts w:ascii="Arial" w:hAnsi="Arial" w:cs="Arial"/>
        </w:rPr>
        <w:t>L</w:t>
      </w:r>
      <w:r>
        <w:rPr>
          <w:rFonts w:ascii="Arial" w:hAnsi="Arial" w:cs="Arial"/>
        </w:rPr>
        <w:t>a reapertura del instituto debe ser informada a la autoridad competente con una anticipación no menor a treinta (30) días calendarios a la fecha de reinicio de actividades, la que será coincidente con la fecha de inicio del semestre correspondiente.</w:t>
      </w:r>
    </w:p>
    <w:p w14:paraId="47B283B4" w14:textId="77777777" w:rsidR="00193522" w:rsidRDefault="00193522">
      <w:pPr>
        <w:spacing w:after="0" w:line="240" w:lineRule="auto"/>
        <w:jc w:val="both"/>
        <w:rPr>
          <w:rFonts w:ascii="Arial" w:hAnsi="Arial" w:cs="Arial"/>
          <w:b/>
          <w:u w:val="single"/>
        </w:rPr>
      </w:pPr>
    </w:p>
    <w:p w14:paraId="26736476" w14:textId="77777777" w:rsidR="00193522" w:rsidRDefault="00193522">
      <w:pPr>
        <w:spacing w:after="0" w:line="240" w:lineRule="auto"/>
        <w:jc w:val="both"/>
        <w:rPr>
          <w:rFonts w:ascii="Arial" w:hAnsi="Arial" w:cs="Arial"/>
          <w:b/>
          <w:u w:val="single"/>
        </w:rPr>
      </w:pPr>
    </w:p>
    <w:p w14:paraId="33E1D511" w14:textId="77777777" w:rsidR="00193522" w:rsidRDefault="002C465F">
      <w:pPr>
        <w:spacing w:after="0" w:line="240" w:lineRule="auto"/>
        <w:jc w:val="both"/>
        <w:rPr>
          <w:rFonts w:ascii="Arial" w:hAnsi="Arial" w:cs="Arial"/>
          <w:b/>
          <w:u w:val="single"/>
        </w:rPr>
      </w:pPr>
      <w:r>
        <w:rPr>
          <w:rFonts w:ascii="Arial" w:hAnsi="Arial" w:cs="Arial"/>
          <w:b/>
          <w:u w:val="single"/>
        </w:rPr>
        <w:t>De la transferencia</w:t>
      </w:r>
    </w:p>
    <w:p w14:paraId="79B7AA9D" w14:textId="77777777" w:rsidR="00193522" w:rsidRDefault="00193522">
      <w:pPr>
        <w:spacing w:after="0" w:line="240" w:lineRule="auto"/>
        <w:jc w:val="both"/>
        <w:rPr>
          <w:rFonts w:ascii="Arial" w:hAnsi="Arial" w:cs="Arial"/>
          <w:b/>
          <w:u w:val="single"/>
        </w:rPr>
      </w:pPr>
    </w:p>
    <w:p w14:paraId="16194724" w14:textId="77777777" w:rsidR="00193522" w:rsidRDefault="002C465F">
      <w:pPr>
        <w:spacing w:after="0" w:line="240" w:lineRule="auto"/>
        <w:jc w:val="both"/>
        <w:rPr>
          <w:rFonts w:ascii="Arial" w:hAnsi="Arial" w:cs="Arial"/>
          <w:b/>
          <w:u w:val="single"/>
        </w:rPr>
      </w:pPr>
      <w:r>
        <w:rPr>
          <w:rFonts w:ascii="Arial" w:hAnsi="Arial" w:cs="Arial"/>
          <w:b/>
          <w:u w:val="single"/>
        </w:rPr>
        <w:t>(de los traslados)</w:t>
      </w:r>
    </w:p>
    <w:p w14:paraId="62CAFE87" w14:textId="77777777" w:rsidR="00193522" w:rsidRDefault="00193522">
      <w:pPr>
        <w:spacing w:after="0" w:line="240" w:lineRule="auto"/>
        <w:jc w:val="both"/>
        <w:rPr>
          <w:rFonts w:ascii="Arial" w:hAnsi="Arial" w:cs="Arial"/>
          <w:b/>
          <w:u w:val="single"/>
        </w:rPr>
      </w:pPr>
    </w:p>
    <w:p w14:paraId="209361B4" w14:textId="68EF1BB0" w:rsidR="00193522" w:rsidRDefault="002C465F">
      <w:pPr>
        <w:spacing w:after="0" w:line="240" w:lineRule="auto"/>
        <w:jc w:val="both"/>
        <w:rPr>
          <w:rFonts w:ascii="Arial" w:hAnsi="Arial" w:cs="Arial"/>
        </w:rPr>
      </w:pPr>
      <w:r>
        <w:rPr>
          <w:rFonts w:ascii="Arial" w:hAnsi="Arial" w:cs="Arial"/>
          <w:b/>
        </w:rPr>
        <w:t>Artículo 14</w:t>
      </w:r>
      <w:r w:rsidR="00C02A17">
        <w:rPr>
          <w:rFonts w:ascii="Arial" w:hAnsi="Arial" w:cs="Arial"/>
          <w:b/>
        </w:rPr>
        <w:t>6</w:t>
      </w:r>
      <w:r>
        <w:rPr>
          <w:rFonts w:ascii="Arial" w:hAnsi="Arial" w:cs="Arial"/>
          <w:b/>
        </w:rPr>
        <w:t xml:space="preserve">°: </w:t>
      </w:r>
      <w:r w:rsidR="00C02A17">
        <w:rPr>
          <w:rFonts w:ascii="Arial" w:hAnsi="Arial" w:cs="Arial"/>
        </w:rPr>
        <w:t>E</w:t>
      </w:r>
      <w:r>
        <w:rPr>
          <w:rFonts w:ascii="Arial" w:hAnsi="Arial" w:cs="Arial"/>
        </w:rPr>
        <w:t>n caso de receso o de cierre, el instituto garantiza el traslado externo que permita cumplir con el servicio ofrecido, siempre que cumplan con los requisitos establecidos por las instituciones educativas receptoras en los plazos establecidos.</w:t>
      </w:r>
    </w:p>
    <w:p w14:paraId="5117F601" w14:textId="77777777" w:rsidR="00193522" w:rsidRDefault="00193522">
      <w:pPr>
        <w:spacing w:after="120" w:line="240" w:lineRule="auto"/>
        <w:ind w:left="851"/>
        <w:contextualSpacing/>
        <w:jc w:val="both"/>
        <w:rPr>
          <w:rFonts w:ascii="Arial" w:eastAsia="Calibri" w:hAnsi="Arial" w:cs="Arial"/>
          <w:color w:val="000000"/>
          <w:lang w:eastAsia="en-US"/>
        </w:rPr>
      </w:pPr>
    </w:p>
    <w:p w14:paraId="1F45665F" w14:textId="77777777" w:rsidR="00193522" w:rsidRDefault="00193522">
      <w:pPr>
        <w:spacing w:after="0" w:line="240" w:lineRule="auto"/>
        <w:ind w:left="284"/>
        <w:contextualSpacing/>
        <w:jc w:val="both"/>
        <w:rPr>
          <w:rFonts w:ascii="Arial" w:eastAsia="Calibri" w:hAnsi="Arial" w:cs="Arial"/>
          <w:b/>
          <w:color w:val="000000"/>
          <w:lang w:eastAsia="en-US"/>
        </w:rPr>
      </w:pPr>
    </w:p>
    <w:p w14:paraId="44751477" w14:textId="380620D4" w:rsidR="00193522" w:rsidRDefault="00193522">
      <w:pPr>
        <w:tabs>
          <w:tab w:val="left" w:pos="1753"/>
        </w:tabs>
        <w:jc w:val="both"/>
        <w:rPr>
          <w:rFonts w:ascii="Arial" w:eastAsia="Times New Roman" w:hAnsi="Arial" w:cs="Arial"/>
          <w:b/>
          <w:color w:val="000000"/>
          <w:lang w:val="es-ES" w:eastAsia="es-ES"/>
        </w:rPr>
      </w:pPr>
    </w:p>
    <w:p w14:paraId="5E264273" w14:textId="7CD02305" w:rsidR="00C02A17" w:rsidRDefault="00C02A17">
      <w:pPr>
        <w:tabs>
          <w:tab w:val="left" w:pos="1753"/>
        </w:tabs>
        <w:jc w:val="both"/>
        <w:rPr>
          <w:rFonts w:ascii="Arial" w:eastAsia="Times New Roman" w:hAnsi="Arial" w:cs="Arial"/>
          <w:b/>
          <w:color w:val="000000"/>
          <w:lang w:val="es-ES" w:eastAsia="es-ES"/>
        </w:rPr>
      </w:pPr>
    </w:p>
    <w:p w14:paraId="57DC7093" w14:textId="77777777" w:rsidR="00C02A17" w:rsidRDefault="00C02A17">
      <w:pPr>
        <w:tabs>
          <w:tab w:val="left" w:pos="1753"/>
        </w:tabs>
        <w:jc w:val="both"/>
        <w:rPr>
          <w:rFonts w:ascii="Arial" w:eastAsia="Times New Roman" w:hAnsi="Arial" w:cs="Arial"/>
          <w:b/>
          <w:color w:val="000000"/>
          <w:lang w:val="es-ES" w:eastAsia="es-ES"/>
        </w:rPr>
      </w:pPr>
    </w:p>
    <w:p w14:paraId="7E0217DC" w14:textId="77777777" w:rsidR="00314772" w:rsidRDefault="002C465F" w:rsidP="00314772">
      <w:pPr>
        <w:tabs>
          <w:tab w:val="left" w:pos="1753"/>
        </w:tabs>
        <w:jc w:val="both"/>
        <w:rPr>
          <w:rFonts w:ascii="Arial" w:hAnsi="Arial" w:cs="Arial"/>
        </w:rPr>
      </w:pPr>
      <w:r>
        <w:rPr>
          <w:rFonts w:ascii="Arial" w:eastAsia="Times New Roman" w:hAnsi="Arial" w:cs="Arial"/>
          <w:b/>
          <w:color w:val="000000"/>
          <w:lang w:val="es-ES" w:eastAsia="es-ES"/>
        </w:rPr>
        <w:lastRenderedPageBreak/>
        <w:t>DISPOSICIONES COMPLEMENTARIAS Y TRANSITORIAS</w:t>
      </w:r>
    </w:p>
    <w:p w14:paraId="50A4D7F2" w14:textId="711145EC" w:rsidR="00193522" w:rsidRPr="00314772" w:rsidRDefault="002C465F" w:rsidP="00314772">
      <w:pPr>
        <w:tabs>
          <w:tab w:val="left" w:pos="1753"/>
        </w:tabs>
        <w:jc w:val="both"/>
        <w:rPr>
          <w:rFonts w:ascii="Arial" w:hAnsi="Arial" w:cs="Arial"/>
        </w:rPr>
      </w:pPr>
      <w:r>
        <w:rPr>
          <w:rFonts w:ascii="Arial" w:hAnsi="Arial" w:cs="Arial"/>
          <w:b/>
          <w:u w:val="single"/>
        </w:rPr>
        <w:t>Disposiciones complementarias, transitorias y especificas</w:t>
      </w:r>
    </w:p>
    <w:p w14:paraId="365F944A" w14:textId="5362190B" w:rsidR="00193522" w:rsidRDefault="002C465F">
      <w:pPr>
        <w:spacing w:after="0" w:line="240" w:lineRule="auto"/>
        <w:jc w:val="both"/>
        <w:rPr>
          <w:rFonts w:ascii="Arial" w:hAnsi="Arial" w:cs="Arial"/>
        </w:rPr>
      </w:pPr>
      <w:r>
        <w:rPr>
          <w:rFonts w:ascii="Arial" w:hAnsi="Arial" w:cs="Arial"/>
          <w:b/>
        </w:rPr>
        <w:t>Artículo 14</w:t>
      </w:r>
      <w:r w:rsidR="00C02A17">
        <w:rPr>
          <w:rFonts w:ascii="Arial" w:hAnsi="Arial" w:cs="Arial"/>
          <w:b/>
        </w:rPr>
        <w:t>7</w:t>
      </w:r>
      <w:r>
        <w:rPr>
          <w:rFonts w:ascii="Arial" w:hAnsi="Arial" w:cs="Arial"/>
          <w:b/>
        </w:rPr>
        <w:t xml:space="preserve">°: </w:t>
      </w:r>
      <w:r w:rsidR="00C02A17">
        <w:rPr>
          <w:rFonts w:ascii="Arial" w:hAnsi="Arial" w:cs="Arial"/>
        </w:rPr>
        <w:t>E</w:t>
      </w:r>
      <w:r>
        <w:rPr>
          <w:rFonts w:ascii="Arial" w:hAnsi="Arial" w:cs="Arial"/>
        </w:rPr>
        <w:t>n la página web institucional se publicará:</w:t>
      </w:r>
    </w:p>
    <w:p w14:paraId="2EBE43E3" w14:textId="77777777" w:rsidR="00193522" w:rsidRDefault="002C465F">
      <w:pPr>
        <w:pStyle w:val="Prrafodelista"/>
        <w:numPr>
          <w:ilvl w:val="0"/>
          <w:numId w:val="74"/>
        </w:numPr>
        <w:spacing w:after="0" w:line="240" w:lineRule="auto"/>
        <w:jc w:val="both"/>
        <w:rPr>
          <w:rFonts w:ascii="Arial" w:hAnsi="Arial" w:cs="Arial"/>
        </w:rPr>
      </w:pPr>
      <w:r>
        <w:rPr>
          <w:rFonts w:ascii="Arial" w:hAnsi="Arial" w:cs="Arial"/>
        </w:rPr>
        <w:t>Los planes de estudios de las carreras que oferta el instituto.</w:t>
      </w:r>
    </w:p>
    <w:p w14:paraId="543F2FD5" w14:textId="731A7521" w:rsidR="00193522" w:rsidRDefault="002C465F">
      <w:pPr>
        <w:pStyle w:val="Prrafodelista"/>
        <w:numPr>
          <w:ilvl w:val="0"/>
          <w:numId w:val="74"/>
        </w:numPr>
        <w:spacing w:after="0" w:line="240" w:lineRule="auto"/>
        <w:jc w:val="both"/>
        <w:rPr>
          <w:rFonts w:ascii="Arial" w:hAnsi="Arial" w:cs="Arial"/>
        </w:rPr>
      </w:pPr>
      <w:r>
        <w:rPr>
          <w:rFonts w:ascii="Arial" w:hAnsi="Arial" w:cs="Arial"/>
        </w:rPr>
        <w:t xml:space="preserve">La resolución de autorización y de revalidación de funcionamiento del instituto, los </w:t>
      </w:r>
      <w:r w:rsidR="00C02A17">
        <w:rPr>
          <w:rFonts w:ascii="Arial" w:hAnsi="Arial" w:cs="Arial"/>
        </w:rPr>
        <w:t>títulos</w:t>
      </w:r>
      <w:r>
        <w:rPr>
          <w:rFonts w:ascii="Arial" w:hAnsi="Arial" w:cs="Arial"/>
        </w:rPr>
        <w:t xml:space="preserve"> que otorga, la matr</w:t>
      </w:r>
      <w:r w:rsidR="00C02A17">
        <w:rPr>
          <w:rFonts w:ascii="Arial" w:hAnsi="Arial" w:cs="Arial"/>
        </w:rPr>
        <w:t>í</w:t>
      </w:r>
      <w:r>
        <w:rPr>
          <w:rFonts w:ascii="Arial" w:hAnsi="Arial" w:cs="Arial"/>
        </w:rPr>
        <w:t>cula, los exámenes, los horarios y las tasas educativas.</w:t>
      </w:r>
    </w:p>
    <w:p w14:paraId="171AEC74" w14:textId="77777777" w:rsidR="00193522" w:rsidRDefault="002C465F">
      <w:pPr>
        <w:pStyle w:val="Prrafodelista"/>
        <w:numPr>
          <w:ilvl w:val="0"/>
          <w:numId w:val="74"/>
        </w:numPr>
        <w:spacing w:after="0" w:line="240" w:lineRule="auto"/>
        <w:jc w:val="both"/>
        <w:rPr>
          <w:rFonts w:ascii="Arial" w:hAnsi="Arial" w:cs="Arial"/>
        </w:rPr>
      </w:pPr>
      <w:r>
        <w:rPr>
          <w:rFonts w:ascii="Arial" w:hAnsi="Arial" w:cs="Arial"/>
        </w:rPr>
        <w:t>Los ingresos captados y los egresos del instituto, bajo responsabilidad.</w:t>
      </w:r>
    </w:p>
    <w:p w14:paraId="7EEDCB18" w14:textId="77777777" w:rsidR="00193522" w:rsidRDefault="002C465F">
      <w:pPr>
        <w:pStyle w:val="Prrafodelista"/>
        <w:numPr>
          <w:ilvl w:val="0"/>
          <w:numId w:val="74"/>
        </w:numPr>
        <w:spacing w:after="0" w:line="240" w:lineRule="auto"/>
        <w:jc w:val="both"/>
        <w:rPr>
          <w:rFonts w:ascii="Arial" w:hAnsi="Arial" w:cs="Arial"/>
        </w:rPr>
      </w:pPr>
      <w:r>
        <w:rPr>
          <w:rFonts w:ascii="Arial" w:hAnsi="Arial" w:cs="Arial"/>
        </w:rPr>
        <w:t>Aspectos pedagógicos, tecnológicos o artísticos y otras actividades formativas.</w:t>
      </w:r>
    </w:p>
    <w:p w14:paraId="03955753" w14:textId="4A47D79B" w:rsidR="00193522" w:rsidRDefault="002C465F">
      <w:pPr>
        <w:pStyle w:val="Prrafodelista"/>
        <w:numPr>
          <w:ilvl w:val="0"/>
          <w:numId w:val="74"/>
        </w:numPr>
        <w:spacing w:after="0" w:line="240" w:lineRule="auto"/>
        <w:jc w:val="both"/>
        <w:rPr>
          <w:rFonts w:ascii="Arial" w:hAnsi="Arial" w:cs="Arial"/>
        </w:rPr>
      </w:pPr>
      <w:r>
        <w:rPr>
          <w:rFonts w:ascii="Arial" w:hAnsi="Arial" w:cs="Arial"/>
        </w:rPr>
        <w:t xml:space="preserve">Eventos institucionales sobre </w:t>
      </w:r>
      <w:r w:rsidR="00C02A17">
        <w:rPr>
          <w:rFonts w:ascii="Arial" w:hAnsi="Arial" w:cs="Arial"/>
        </w:rPr>
        <w:t>t</w:t>
      </w:r>
      <w:r>
        <w:rPr>
          <w:rFonts w:ascii="Arial" w:hAnsi="Arial" w:cs="Arial"/>
        </w:rPr>
        <w:t>emas educativas y otras actividades formativas.</w:t>
      </w:r>
    </w:p>
    <w:p w14:paraId="1343CB85" w14:textId="4127203D" w:rsidR="00193522" w:rsidRDefault="002C465F">
      <w:pPr>
        <w:pStyle w:val="Prrafodelista"/>
        <w:numPr>
          <w:ilvl w:val="0"/>
          <w:numId w:val="74"/>
        </w:numPr>
        <w:spacing w:after="0" w:line="240" w:lineRule="auto"/>
        <w:jc w:val="both"/>
        <w:rPr>
          <w:rFonts w:ascii="Arial" w:hAnsi="Arial" w:cs="Arial"/>
        </w:rPr>
      </w:pPr>
      <w:r>
        <w:rPr>
          <w:rFonts w:ascii="Arial" w:hAnsi="Arial" w:cs="Arial"/>
        </w:rPr>
        <w:t>El banco de proyectos de investigación e innovación tecnológica</w:t>
      </w:r>
      <w:r w:rsidR="00C02A17">
        <w:rPr>
          <w:rFonts w:ascii="Arial" w:hAnsi="Arial" w:cs="Arial"/>
        </w:rPr>
        <w:t>.</w:t>
      </w:r>
    </w:p>
    <w:p w14:paraId="2AE361EB" w14:textId="77777777" w:rsidR="00193522" w:rsidRDefault="00193522">
      <w:pPr>
        <w:spacing w:after="0" w:line="240" w:lineRule="auto"/>
        <w:jc w:val="both"/>
        <w:rPr>
          <w:rFonts w:ascii="Arial" w:hAnsi="Arial" w:cs="Arial"/>
        </w:rPr>
      </w:pPr>
    </w:p>
    <w:p w14:paraId="70303B7A" w14:textId="1E054F78" w:rsidR="00193522" w:rsidRDefault="002C465F">
      <w:pPr>
        <w:spacing w:after="0" w:line="240" w:lineRule="auto"/>
        <w:jc w:val="both"/>
        <w:rPr>
          <w:rFonts w:ascii="Arial" w:hAnsi="Arial" w:cs="Arial"/>
        </w:rPr>
      </w:pPr>
      <w:r>
        <w:rPr>
          <w:rFonts w:ascii="Arial" w:hAnsi="Arial" w:cs="Arial"/>
          <w:b/>
        </w:rPr>
        <w:t>Artículo 14</w:t>
      </w:r>
      <w:r w:rsidR="00C02A17">
        <w:rPr>
          <w:rFonts w:ascii="Arial" w:hAnsi="Arial" w:cs="Arial"/>
          <w:b/>
        </w:rPr>
        <w:t>8</w:t>
      </w:r>
      <w:r>
        <w:rPr>
          <w:rFonts w:ascii="Arial" w:hAnsi="Arial" w:cs="Arial"/>
          <w:b/>
        </w:rPr>
        <w:t xml:space="preserve">°: </w:t>
      </w:r>
      <w:r w:rsidR="00C02A17">
        <w:rPr>
          <w:rFonts w:ascii="Arial" w:hAnsi="Arial" w:cs="Arial"/>
        </w:rPr>
        <w:t>L</w:t>
      </w:r>
      <w:r>
        <w:rPr>
          <w:rFonts w:ascii="Arial" w:hAnsi="Arial" w:cs="Arial"/>
        </w:rPr>
        <w:t>a aplicación y cumplimiento del reglamento compete a todas las instancias y miembros de IESTP Contamana.</w:t>
      </w:r>
    </w:p>
    <w:p w14:paraId="05669FA0" w14:textId="77777777" w:rsidR="00193522" w:rsidRDefault="00193522">
      <w:pPr>
        <w:spacing w:after="0" w:line="240" w:lineRule="auto"/>
        <w:jc w:val="both"/>
        <w:rPr>
          <w:rFonts w:ascii="Arial" w:hAnsi="Arial" w:cs="Arial"/>
        </w:rPr>
      </w:pPr>
    </w:p>
    <w:p w14:paraId="4D066A9B" w14:textId="73BD4398" w:rsidR="00193522" w:rsidRDefault="002C465F">
      <w:pPr>
        <w:spacing w:after="0" w:line="240" w:lineRule="auto"/>
        <w:jc w:val="both"/>
        <w:rPr>
          <w:rFonts w:ascii="Arial" w:hAnsi="Arial" w:cs="Arial"/>
        </w:rPr>
      </w:pPr>
      <w:r>
        <w:rPr>
          <w:rFonts w:ascii="Arial" w:hAnsi="Arial" w:cs="Arial"/>
          <w:b/>
        </w:rPr>
        <w:t>Artículo 1</w:t>
      </w:r>
      <w:r w:rsidR="00C02A17">
        <w:rPr>
          <w:rFonts w:ascii="Arial" w:hAnsi="Arial" w:cs="Arial"/>
          <w:b/>
        </w:rPr>
        <w:t>49</w:t>
      </w:r>
      <w:r>
        <w:rPr>
          <w:rFonts w:ascii="Arial" w:hAnsi="Arial" w:cs="Arial"/>
          <w:b/>
        </w:rPr>
        <w:t xml:space="preserve">°: </w:t>
      </w:r>
      <w:r w:rsidR="00C02A17">
        <w:rPr>
          <w:rFonts w:ascii="Arial" w:hAnsi="Arial" w:cs="Arial"/>
        </w:rPr>
        <w:t>T</w:t>
      </w:r>
      <w:r>
        <w:rPr>
          <w:rFonts w:ascii="Arial" w:hAnsi="Arial" w:cs="Arial"/>
        </w:rPr>
        <w:t>oda modificación del presente reglamento será evaluado por el consejo institucional.</w:t>
      </w:r>
    </w:p>
    <w:p w14:paraId="0A349FF8" w14:textId="77777777" w:rsidR="00193522" w:rsidRDefault="00193522">
      <w:pPr>
        <w:spacing w:after="0" w:line="240" w:lineRule="auto"/>
        <w:jc w:val="both"/>
        <w:rPr>
          <w:rFonts w:ascii="Arial" w:hAnsi="Arial" w:cs="Arial"/>
        </w:rPr>
      </w:pPr>
    </w:p>
    <w:p w14:paraId="1FE9908A" w14:textId="69B14722" w:rsidR="00193522" w:rsidRDefault="002C465F">
      <w:pPr>
        <w:spacing w:after="0" w:line="240" w:lineRule="auto"/>
        <w:jc w:val="both"/>
        <w:rPr>
          <w:rFonts w:ascii="Arial" w:hAnsi="Arial" w:cs="Arial"/>
        </w:rPr>
      </w:pPr>
      <w:r>
        <w:rPr>
          <w:rFonts w:ascii="Arial" w:hAnsi="Arial" w:cs="Arial"/>
          <w:b/>
        </w:rPr>
        <w:t>Artículo 15</w:t>
      </w:r>
      <w:r w:rsidR="00C02A17">
        <w:rPr>
          <w:rFonts w:ascii="Arial" w:hAnsi="Arial" w:cs="Arial"/>
          <w:b/>
        </w:rPr>
        <w:t>0</w:t>
      </w:r>
      <w:r>
        <w:rPr>
          <w:rFonts w:ascii="Arial" w:hAnsi="Arial" w:cs="Arial"/>
          <w:b/>
        </w:rPr>
        <w:t xml:space="preserve">°: </w:t>
      </w:r>
      <w:r w:rsidR="00C02A17">
        <w:rPr>
          <w:rFonts w:ascii="Arial" w:hAnsi="Arial" w:cs="Arial"/>
        </w:rPr>
        <w:t>E</w:t>
      </w:r>
      <w:r>
        <w:rPr>
          <w:rFonts w:ascii="Arial" w:hAnsi="Arial" w:cs="Arial"/>
        </w:rPr>
        <w:t>l presente reglamento rige a partir de su aprobación por resoluciones directoral institucional, remitiéndose un ejemplar a las instancias respectivas.</w:t>
      </w:r>
    </w:p>
    <w:p w14:paraId="5E5AAE63" w14:textId="77777777" w:rsidR="00193522" w:rsidRDefault="00193522">
      <w:pPr>
        <w:spacing w:after="0" w:line="240" w:lineRule="auto"/>
        <w:jc w:val="both"/>
        <w:rPr>
          <w:rFonts w:ascii="Arial" w:hAnsi="Arial" w:cs="Arial"/>
        </w:rPr>
      </w:pPr>
    </w:p>
    <w:p w14:paraId="69BA630F" w14:textId="03AFE7F4" w:rsidR="00193522" w:rsidRDefault="002C465F">
      <w:pPr>
        <w:spacing w:after="0" w:line="240" w:lineRule="auto"/>
        <w:jc w:val="both"/>
        <w:rPr>
          <w:rFonts w:ascii="Arial" w:hAnsi="Arial" w:cs="Arial"/>
        </w:rPr>
      </w:pPr>
      <w:r>
        <w:rPr>
          <w:rFonts w:ascii="Arial" w:hAnsi="Arial" w:cs="Arial"/>
          <w:b/>
        </w:rPr>
        <w:t>Artículo 15</w:t>
      </w:r>
      <w:r w:rsidR="00C02A17">
        <w:rPr>
          <w:rFonts w:ascii="Arial" w:hAnsi="Arial" w:cs="Arial"/>
          <w:b/>
        </w:rPr>
        <w:t>1</w:t>
      </w:r>
      <w:r>
        <w:rPr>
          <w:rFonts w:ascii="Arial" w:hAnsi="Arial" w:cs="Arial"/>
          <w:b/>
        </w:rPr>
        <w:t xml:space="preserve">°: </w:t>
      </w:r>
      <w:r w:rsidR="00C02A17">
        <w:rPr>
          <w:rFonts w:ascii="Arial" w:hAnsi="Arial" w:cs="Arial"/>
        </w:rPr>
        <w:t>L</w:t>
      </w:r>
      <w:r>
        <w:rPr>
          <w:rFonts w:ascii="Arial" w:hAnsi="Arial" w:cs="Arial"/>
        </w:rPr>
        <w:t xml:space="preserve">a unidad </w:t>
      </w:r>
      <w:r w:rsidR="00BD4659">
        <w:rPr>
          <w:rFonts w:ascii="Arial" w:hAnsi="Arial" w:cs="Arial"/>
        </w:rPr>
        <w:t xml:space="preserve">de </w:t>
      </w:r>
      <w:r>
        <w:rPr>
          <w:rFonts w:ascii="Arial" w:hAnsi="Arial" w:cs="Arial"/>
        </w:rPr>
        <w:t xml:space="preserve">administración es el </w:t>
      </w:r>
      <w:r w:rsidR="00D04281">
        <w:rPr>
          <w:rFonts w:ascii="Arial" w:hAnsi="Arial" w:cs="Arial"/>
        </w:rPr>
        <w:t>área encargada</w:t>
      </w:r>
      <w:r>
        <w:rPr>
          <w:rFonts w:ascii="Arial" w:hAnsi="Arial" w:cs="Arial"/>
        </w:rPr>
        <w:t xml:space="preserve"> de difundir el presente reglamento entre los estamentos del instituto, para su respectivo conocimiento y cumplimiento.</w:t>
      </w:r>
    </w:p>
    <w:p w14:paraId="2E771AEE" w14:textId="77777777" w:rsidR="00193522" w:rsidRDefault="00193522">
      <w:pPr>
        <w:spacing w:after="0" w:line="240" w:lineRule="auto"/>
        <w:jc w:val="both"/>
        <w:rPr>
          <w:rFonts w:ascii="Arial" w:hAnsi="Arial" w:cs="Arial"/>
          <w:b/>
          <w:u w:val="single"/>
        </w:rPr>
      </w:pPr>
    </w:p>
    <w:p w14:paraId="2A50E631" w14:textId="77777777" w:rsidR="00193522" w:rsidRDefault="002C465F">
      <w:pPr>
        <w:spacing w:after="0" w:line="240" w:lineRule="auto"/>
        <w:jc w:val="both"/>
        <w:rPr>
          <w:rFonts w:ascii="Arial" w:hAnsi="Arial" w:cs="Arial"/>
          <w:b/>
          <w:u w:val="single"/>
        </w:rPr>
      </w:pPr>
      <w:r>
        <w:rPr>
          <w:rFonts w:ascii="Arial" w:hAnsi="Arial" w:cs="Arial"/>
          <w:b/>
          <w:u w:val="single"/>
        </w:rPr>
        <w:t>Disposiciones transitorias</w:t>
      </w:r>
    </w:p>
    <w:p w14:paraId="7C9BB572" w14:textId="77777777" w:rsidR="00193522" w:rsidRDefault="00193522">
      <w:pPr>
        <w:spacing w:after="0" w:line="240" w:lineRule="auto"/>
        <w:jc w:val="both"/>
        <w:rPr>
          <w:rFonts w:ascii="Arial" w:hAnsi="Arial" w:cs="Arial"/>
          <w:b/>
          <w:u w:val="single"/>
        </w:rPr>
      </w:pPr>
    </w:p>
    <w:p w14:paraId="7C8CD9D6" w14:textId="41416513" w:rsidR="00193522" w:rsidRDefault="002C465F">
      <w:pPr>
        <w:spacing w:after="0" w:line="240" w:lineRule="auto"/>
        <w:jc w:val="both"/>
        <w:rPr>
          <w:rFonts w:ascii="Arial" w:hAnsi="Arial" w:cs="Arial"/>
        </w:rPr>
      </w:pPr>
      <w:r>
        <w:rPr>
          <w:rFonts w:ascii="Arial" w:hAnsi="Arial" w:cs="Arial"/>
          <w:b/>
        </w:rPr>
        <w:t>Artículo 15</w:t>
      </w:r>
      <w:r w:rsidR="00BD4659">
        <w:rPr>
          <w:rFonts w:ascii="Arial" w:hAnsi="Arial" w:cs="Arial"/>
          <w:b/>
        </w:rPr>
        <w:t>2</w:t>
      </w:r>
      <w:r>
        <w:rPr>
          <w:rFonts w:ascii="Arial" w:hAnsi="Arial" w:cs="Arial"/>
          <w:b/>
        </w:rPr>
        <w:t xml:space="preserve">°: </w:t>
      </w:r>
      <w:r w:rsidR="00BD4659">
        <w:rPr>
          <w:rFonts w:ascii="Arial" w:hAnsi="Arial" w:cs="Arial"/>
        </w:rPr>
        <w:t>L</w:t>
      </w:r>
      <w:r>
        <w:rPr>
          <w:rFonts w:ascii="Arial" w:hAnsi="Arial" w:cs="Arial"/>
        </w:rPr>
        <w:t xml:space="preserve">a actualización y vigencia del presente reglamento </w:t>
      </w:r>
      <w:r w:rsidR="00BD4659">
        <w:rPr>
          <w:rFonts w:ascii="Arial" w:hAnsi="Arial" w:cs="Arial"/>
        </w:rPr>
        <w:t>será cada tres años</w:t>
      </w:r>
      <w:r>
        <w:rPr>
          <w:rFonts w:ascii="Arial" w:hAnsi="Arial" w:cs="Arial"/>
        </w:rPr>
        <w:t>. De no evaluarse se modificarán, por parte del consejo institucional, se ratificará automáticamente.</w:t>
      </w:r>
    </w:p>
    <w:p w14:paraId="428DD7A9" w14:textId="77777777" w:rsidR="00193522" w:rsidRDefault="00193522">
      <w:pPr>
        <w:spacing w:after="0" w:line="240" w:lineRule="auto"/>
        <w:jc w:val="both"/>
        <w:rPr>
          <w:rFonts w:ascii="Arial" w:hAnsi="Arial" w:cs="Arial"/>
        </w:rPr>
      </w:pPr>
    </w:p>
    <w:p w14:paraId="56973E0B" w14:textId="7CE138F3" w:rsidR="00193522" w:rsidRDefault="002C465F">
      <w:pPr>
        <w:spacing w:after="0" w:line="240" w:lineRule="auto"/>
        <w:jc w:val="both"/>
        <w:rPr>
          <w:rFonts w:ascii="Arial" w:hAnsi="Arial" w:cs="Arial"/>
        </w:rPr>
      </w:pPr>
      <w:r>
        <w:rPr>
          <w:rFonts w:ascii="Arial" w:hAnsi="Arial" w:cs="Arial"/>
          <w:b/>
        </w:rPr>
        <w:t>Artículo 15</w:t>
      </w:r>
      <w:r w:rsidR="00BD4659">
        <w:rPr>
          <w:rFonts w:ascii="Arial" w:hAnsi="Arial" w:cs="Arial"/>
          <w:b/>
        </w:rPr>
        <w:t>3</w:t>
      </w:r>
      <w:r>
        <w:rPr>
          <w:rFonts w:ascii="Arial" w:hAnsi="Arial" w:cs="Arial"/>
          <w:b/>
        </w:rPr>
        <w:t xml:space="preserve">°: </w:t>
      </w:r>
      <w:r w:rsidR="00BD4659">
        <w:rPr>
          <w:rFonts w:ascii="Arial" w:hAnsi="Arial" w:cs="Arial"/>
        </w:rPr>
        <w:t>E</w:t>
      </w:r>
      <w:r>
        <w:rPr>
          <w:rFonts w:ascii="Arial" w:hAnsi="Arial" w:cs="Arial"/>
        </w:rPr>
        <w:t>l presente reglamento será publicado en el portal web de la institución de conformidad con el D.S. N°043-2003-PCM, artículo 5°.</w:t>
      </w:r>
    </w:p>
    <w:p w14:paraId="03340910" w14:textId="77777777" w:rsidR="00193522" w:rsidRDefault="00193522">
      <w:pPr>
        <w:spacing w:after="0" w:line="240" w:lineRule="auto"/>
        <w:jc w:val="both"/>
        <w:rPr>
          <w:rFonts w:ascii="Arial" w:hAnsi="Arial" w:cs="Arial"/>
        </w:rPr>
      </w:pPr>
    </w:p>
    <w:p w14:paraId="7E4C4ED9" w14:textId="77777777" w:rsidR="00193522" w:rsidRDefault="002C465F">
      <w:pPr>
        <w:spacing w:after="0" w:line="240" w:lineRule="auto"/>
        <w:jc w:val="both"/>
        <w:rPr>
          <w:rFonts w:ascii="Arial" w:hAnsi="Arial" w:cs="Arial"/>
          <w:b/>
          <w:u w:val="single"/>
        </w:rPr>
      </w:pPr>
      <w:r>
        <w:rPr>
          <w:rFonts w:ascii="Arial" w:hAnsi="Arial" w:cs="Arial"/>
          <w:b/>
          <w:u w:val="single"/>
        </w:rPr>
        <w:t>Disposiciones específicas</w:t>
      </w:r>
    </w:p>
    <w:p w14:paraId="5079E933" w14:textId="77777777" w:rsidR="00193522" w:rsidRDefault="00193522">
      <w:pPr>
        <w:spacing w:after="0" w:line="240" w:lineRule="auto"/>
        <w:jc w:val="both"/>
        <w:rPr>
          <w:rFonts w:ascii="Arial" w:hAnsi="Arial" w:cs="Arial"/>
          <w:b/>
          <w:u w:val="single"/>
        </w:rPr>
      </w:pPr>
    </w:p>
    <w:p w14:paraId="025FB173" w14:textId="7B47E916" w:rsidR="00193522" w:rsidRDefault="002C465F">
      <w:pPr>
        <w:spacing w:after="0" w:line="240" w:lineRule="auto"/>
        <w:jc w:val="both"/>
        <w:rPr>
          <w:rFonts w:ascii="Arial" w:hAnsi="Arial" w:cs="Arial"/>
          <w:b/>
        </w:rPr>
      </w:pPr>
      <w:r>
        <w:rPr>
          <w:rFonts w:ascii="Arial" w:hAnsi="Arial" w:cs="Arial"/>
          <w:b/>
        </w:rPr>
        <w:t>De la titulación</w:t>
      </w:r>
    </w:p>
    <w:p w14:paraId="2C272793" w14:textId="3418B139" w:rsidR="00193522" w:rsidRDefault="002C465F">
      <w:pPr>
        <w:spacing w:after="0" w:line="240" w:lineRule="auto"/>
        <w:jc w:val="both"/>
        <w:rPr>
          <w:rFonts w:ascii="Arial" w:hAnsi="Arial" w:cs="Arial"/>
        </w:rPr>
      </w:pPr>
      <w:r>
        <w:rPr>
          <w:rFonts w:ascii="Arial" w:hAnsi="Arial" w:cs="Arial"/>
          <w:b/>
        </w:rPr>
        <w:t>Artículo 15</w:t>
      </w:r>
      <w:r w:rsidR="00E975BF">
        <w:rPr>
          <w:rFonts w:ascii="Arial" w:hAnsi="Arial" w:cs="Arial"/>
          <w:b/>
        </w:rPr>
        <w:t>4</w:t>
      </w:r>
      <w:r>
        <w:rPr>
          <w:rFonts w:ascii="Arial" w:hAnsi="Arial" w:cs="Arial"/>
          <w:b/>
        </w:rPr>
        <w:t xml:space="preserve">°: </w:t>
      </w:r>
      <w:r>
        <w:rPr>
          <w:rFonts w:ascii="Arial" w:hAnsi="Arial" w:cs="Arial"/>
        </w:rPr>
        <w:t xml:space="preserve">se rige </w:t>
      </w:r>
      <w:r w:rsidR="006D2549">
        <w:rPr>
          <w:rFonts w:ascii="Arial" w:hAnsi="Arial" w:cs="Arial"/>
        </w:rPr>
        <w:t xml:space="preserve">a lo establecido </w:t>
      </w:r>
      <w:r>
        <w:rPr>
          <w:rFonts w:ascii="Arial" w:hAnsi="Arial" w:cs="Arial"/>
        </w:rPr>
        <w:t xml:space="preserve">por </w:t>
      </w:r>
      <w:r w:rsidR="006D2549">
        <w:rPr>
          <w:rFonts w:ascii="Arial" w:hAnsi="Arial" w:cs="Arial"/>
        </w:rPr>
        <w:t>el</w:t>
      </w:r>
      <w:r>
        <w:rPr>
          <w:rFonts w:ascii="Arial" w:hAnsi="Arial" w:cs="Arial"/>
        </w:rPr>
        <w:t xml:space="preserve"> artículo </w:t>
      </w:r>
      <w:r w:rsidR="006D2549">
        <w:rPr>
          <w:rFonts w:ascii="Arial" w:hAnsi="Arial" w:cs="Arial"/>
        </w:rPr>
        <w:t>N°16</w:t>
      </w:r>
      <w:r>
        <w:rPr>
          <w:rFonts w:ascii="Arial" w:hAnsi="Arial" w:cs="Arial"/>
        </w:rPr>
        <w:t>°</w:t>
      </w:r>
      <w:r w:rsidR="006D2549">
        <w:rPr>
          <w:rFonts w:ascii="Arial" w:hAnsi="Arial" w:cs="Arial"/>
        </w:rPr>
        <w:t xml:space="preserve"> de la ley N°30512, y a lo establecido en el decreto supremo N°010-2017 MINEDU y por norma específica de la institución.</w:t>
      </w:r>
    </w:p>
    <w:p w14:paraId="32539BD1" w14:textId="77777777" w:rsidR="00314772" w:rsidRDefault="00314772">
      <w:pPr>
        <w:spacing w:after="0" w:line="240" w:lineRule="auto"/>
        <w:jc w:val="both"/>
        <w:rPr>
          <w:rFonts w:ascii="Arial" w:hAnsi="Arial" w:cs="Arial"/>
        </w:rPr>
      </w:pPr>
      <w:bookmarkStart w:id="26" w:name="_GoBack"/>
      <w:bookmarkEnd w:id="26"/>
    </w:p>
    <w:p w14:paraId="3853AEA5" w14:textId="20B8DC83" w:rsidR="00D04281" w:rsidRDefault="00D04281">
      <w:pPr>
        <w:spacing w:after="0" w:line="240" w:lineRule="auto"/>
        <w:jc w:val="both"/>
        <w:rPr>
          <w:rFonts w:ascii="Arial" w:hAnsi="Arial" w:cs="Arial"/>
          <w:bCs/>
        </w:rPr>
      </w:pPr>
      <w:r>
        <w:rPr>
          <w:rFonts w:ascii="Arial" w:hAnsi="Arial" w:cs="Arial"/>
          <w:b/>
        </w:rPr>
        <w:t>Artículo 15</w:t>
      </w:r>
      <w:r w:rsidR="00E975BF">
        <w:rPr>
          <w:rFonts w:ascii="Arial" w:hAnsi="Arial" w:cs="Arial"/>
          <w:b/>
        </w:rPr>
        <w:t>5</w:t>
      </w:r>
      <w:r>
        <w:rPr>
          <w:rFonts w:ascii="Arial" w:hAnsi="Arial" w:cs="Arial"/>
          <w:b/>
        </w:rPr>
        <w:t xml:space="preserve">°: </w:t>
      </w:r>
      <w:r>
        <w:rPr>
          <w:rFonts w:ascii="Arial" w:hAnsi="Arial" w:cs="Arial"/>
          <w:bCs/>
        </w:rPr>
        <w:t>Para la obtención del título profesional, se establece las siguientes modalidades:</w:t>
      </w:r>
    </w:p>
    <w:p w14:paraId="38A064F0" w14:textId="77777777" w:rsidR="00D04281" w:rsidRDefault="00D04281" w:rsidP="00D04281">
      <w:pPr>
        <w:pStyle w:val="Prrafodelista"/>
        <w:numPr>
          <w:ilvl w:val="3"/>
          <w:numId w:val="2"/>
        </w:numPr>
        <w:spacing w:after="0" w:line="240" w:lineRule="auto"/>
        <w:jc w:val="both"/>
        <w:rPr>
          <w:rFonts w:ascii="Arial" w:hAnsi="Arial" w:cs="Arial"/>
          <w:bCs/>
        </w:rPr>
      </w:pPr>
      <w:r>
        <w:rPr>
          <w:rFonts w:ascii="Arial" w:hAnsi="Arial" w:cs="Arial"/>
          <w:bCs/>
        </w:rPr>
        <w:t>Trabajo de aplicación profesional.</w:t>
      </w:r>
    </w:p>
    <w:p w14:paraId="077D994F" w14:textId="77777777" w:rsidR="00314772" w:rsidRDefault="00D04281" w:rsidP="00314772">
      <w:pPr>
        <w:pStyle w:val="Prrafodelista"/>
        <w:numPr>
          <w:ilvl w:val="3"/>
          <w:numId w:val="2"/>
        </w:numPr>
        <w:spacing w:after="0" w:line="240" w:lineRule="auto"/>
        <w:jc w:val="both"/>
        <w:rPr>
          <w:rFonts w:ascii="Arial" w:hAnsi="Arial" w:cs="Arial"/>
          <w:bCs/>
        </w:rPr>
      </w:pPr>
      <w:r>
        <w:rPr>
          <w:rFonts w:ascii="Arial" w:hAnsi="Arial" w:cs="Arial"/>
          <w:bCs/>
        </w:rPr>
        <w:t>Examen de suficiencia académica.</w:t>
      </w:r>
    </w:p>
    <w:p w14:paraId="67BF61D2" w14:textId="77777777" w:rsidR="00314772" w:rsidRDefault="00314772" w:rsidP="00314772">
      <w:pPr>
        <w:spacing w:after="0" w:line="240" w:lineRule="auto"/>
        <w:jc w:val="both"/>
        <w:rPr>
          <w:rFonts w:ascii="Arial" w:hAnsi="Arial" w:cs="Arial"/>
          <w:b/>
        </w:rPr>
      </w:pPr>
    </w:p>
    <w:p w14:paraId="202A99E9" w14:textId="6341A0B6" w:rsidR="00314772" w:rsidRPr="00314772" w:rsidRDefault="00D04281" w:rsidP="00314772">
      <w:pPr>
        <w:spacing w:after="0" w:line="240" w:lineRule="auto"/>
        <w:jc w:val="both"/>
        <w:rPr>
          <w:rFonts w:ascii="Arial" w:hAnsi="Arial" w:cs="Arial"/>
          <w:bCs/>
        </w:rPr>
      </w:pPr>
      <w:r w:rsidRPr="00314772">
        <w:rPr>
          <w:rFonts w:ascii="Arial" w:hAnsi="Arial" w:cs="Arial"/>
          <w:b/>
        </w:rPr>
        <w:t>Artículo 15</w:t>
      </w:r>
      <w:r w:rsidR="00E975BF" w:rsidRPr="00314772">
        <w:rPr>
          <w:rFonts w:ascii="Arial" w:hAnsi="Arial" w:cs="Arial"/>
          <w:b/>
        </w:rPr>
        <w:t>6</w:t>
      </w:r>
      <w:r w:rsidRPr="00314772">
        <w:rPr>
          <w:rFonts w:ascii="Arial" w:hAnsi="Arial" w:cs="Arial"/>
          <w:b/>
        </w:rPr>
        <w:t xml:space="preserve">°: </w:t>
      </w:r>
      <w:r w:rsidRPr="00314772">
        <w:rPr>
          <w:rFonts w:ascii="Arial" w:hAnsi="Arial" w:cs="Arial"/>
          <w:bCs/>
        </w:rPr>
        <w:t xml:space="preserve">Las condiciones de titulación y procedimientos serán establecidos en el reglamento </w:t>
      </w:r>
      <w:r w:rsidR="00314772" w:rsidRPr="00314772">
        <w:rPr>
          <w:rFonts w:ascii="Arial" w:hAnsi="Arial" w:cs="Arial"/>
          <w:bCs/>
        </w:rPr>
        <w:t>de titulación y certificaciones.</w:t>
      </w:r>
    </w:p>
    <w:p w14:paraId="1F419FB8" w14:textId="0128F1E8" w:rsidR="00193522" w:rsidRDefault="00193522">
      <w:pPr>
        <w:jc w:val="right"/>
        <w:rPr>
          <w:rFonts w:ascii="Arial" w:hAnsi="Arial" w:cs="Arial"/>
        </w:rPr>
      </w:pPr>
    </w:p>
    <w:sectPr w:rsidR="00193522" w:rsidSect="00E0293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E78FD" w14:textId="77777777" w:rsidR="00314772" w:rsidRDefault="00314772">
      <w:pPr>
        <w:spacing w:line="240" w:lineRule="auto"/>
      </w:pPr>
      <w:r>
        <w:separator/>
      </w:r>
    </w:p>
  </w:endnote>
  <w:endnote w:type="continuationSeparator" w:id="0">
    <w:p w14:paraId="061C8D7B" w14:textId="77777777" w:rsidR="00314772" w:rsidRDefault="003147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BCD84" w14:textId="77777777" w:rsidR="00314772" w:rsidRDefault="00314772">
      <w:pPr>
        <w:spacing w:after="0"/>
      </w:pPr>
      <w:r>
        <w:separator/>
      </w:r>
    </w:p>
  </w:footnote>
  <w:footnote w:type="continuationSeparator" w:id="0">
    <w:p w14:paraId="696F8D59" w14:textId="77777777" w:rsidR="00314772" w:rsidRDefault="00314772">
      <w:pPr>
        <w:spacing w:after="0"/>
      </w:pPr>
      <w:r>
        <w:continuationSeparator/>
      </w:r>
    </w:p>
  </w:footnote>
  <w:footnote w:id="1">
    <w:p w14:paraId="06DBC1BB" w14:textId="77777777" w:rsidR="00314772" w:rsidRDefault="00314772">
      <w:pPr>
        <w:pStyle w:val="Textonotapie"/>
      </w:pPr>
      <w:r>
        <w:rPr>
          <w:rStyle w:val="Refdenotaalpie"/>
        </w:rPr>
        <w:footnoteRef/>
      </w:r>
      <w:r>
        <w:t xml:space="preserve"> Numeral 12.1 de RVM N° 178-2018-MINEDU</w:t>
      </w:r>
    </w:p>
  </w:footnote>
  <w:footnote w:id="2">
    <w:p w14:paraId="37A3DEA7" w14:textId="77777777" w:rsidR="00314772" w:rsidRDefault="00314772">
      <w:pPr>
        <w:pStyle w:val="Textonotapie"/>
      </w:pPr>
      <w:r>
        <w:rPr>
          <w:rStyle w:val="Refdenotaalpie"/>
        </w:rPr>
        <w:footnoteRef/>
      </w:r>
      <w:r>
        <w:t xml:space="preserve"> Numeral 12.2 de RVM N° 178-2018-MINEDU</w:t>
      </w:r>
    </w:p>
  </w:footnote>
  <w:footnote w:id="3">
    <w:p w14:paraId="24A17D98" w14:textId="77777777" w:rsidR="00314772" w:rsidRDefault="00314772">
      <w:pPr>
        <w:pStyle w:val="Textonotapie"/>
      </w:pPr>
      <w:r>
        <w:rPr>
          <w:rStyle w:val="Refdenotaalpie"/>
        </w:rPr>
        <w:footnoteRef/>
      </w:r>
      <w:r>
        <w:t xml:space="preserve"> Numeral 12.3 de RVM N° 178-2018-MINEDU</w:t>
      </w:r>
    </w:p>
  </w:footnote>
  <w:footnote w:id="4">
    <w:p w14:paraId="625BEA49" w14:textId="77777777" w:rsidR="00314772" w:rsidRDefault="00314772">
      <w:pPr>
        <w:pStyle w:val="Textonotapie"/>
      </w:pPr>
      <w:r>
        <w:rPr>
          <w:rStyle w:val="Refdenotaalpie"/>
        </w:rPr>
        <w:footnoteRef/>
      </w:r>
      <w:r>
        <w:t xml:space="preserve"> Reglamento de la Ley N° 30512, D.S. N° 010-2017-MINEDU, artículo 43</w:t>
      </w:r>
    </w:p>
  </w:footnote>
  <w:footnote w:id="5">
    <w:p w14:paraId="7B37E9F4" w14:textId="77777777" w:rsidR="00314772" w:rsidRDefault="00314772">
      <w:pPr>
        <w:pStyle w:val="Textonotapie"/>
      </w:pPr>
      <w:r>
        <w:rPr>
          <w:rStyle w:val="Refdenotaalpie"/>
        </w:rPr>
        <w:footnoteRef/>
      </w:r>
      <w:r>
        <w:t xml:space="preserve"> Numeral 13 de RVM N° 178-2018-MINEDU</w:t>
      </w:r>
    </w:p>
  </w:footnote>
  <w:footnote w:id="6">
    <w:p w14:paraId="2B172403" w14:textId="77777777" w:rsidR="00314772" w:rsidRDefault="00314772">
      <w:pPr>
        <w:pStyle w:val="Textonotapie"/>
      </w:pPr>
      <w:r>
        <w:rPr>
          <w:rStyle w:val="Refdenotaalpie"/>
        </w:rPr>
        <w:footnoteRef/>
      </w:r>
      <w:r>
        <w:t xml:space="preserve"> Numeral 14 de RVM N° 178-2018-MINEDU</w:t>
      </w:r>
    </w:p>
  </w:footnote>
  <w:footnote w:id="7">
    <w:p w14:paraId="31CD4FFF" w14:textId="77777777" w:rsidR="00314772" w:rsidRDefault="00314772">
      <w:pPr>
        <w:pStyle w:val="Textonotapie"/>
      </w:pPr>
      <w:r>
        <w:rPr>
          <w:rStyle w:val="Refdenotaalpie"/>
        </w:rPr>
        <w:footnoteRef/>
      </w:r>
      <w:r>
        <w:t xml:space="preserve"> Numeral 15 de RVM N° 178-2018-MINEDU</w:t>
      </w:r>
    </w:p>
  </w:footnote>
  <w:footnote w:id="8">
    <w:p w14:paraId="2C82B95D" w14:textId="77777777" w:rsidR="00314772" w:rsidRDefault="00314772">
      <w:pPr>
        <w:pStyle w:val="Textonotapie"/>
        <w:rPr>
          <w:color w:val="000000"/>
        </w:rPr>
      </w:pPr>
      <w:r>
        <w:rPr>
          <w:rStyle w:val="Refdenotaalpie"/>
          <w:color w:val="000000"/>
        </w:rPr>
        <w:footnoteRef/>
      </w:r>
      <w:r>
        <w:rPr>
          <w:color w:val="000000"/>
        </w:rPr>
        <w:t xml:space="preserve"> Reglamento de la Ley N° 30512, D.S. N° 010-2017-MINEDU, artículo 81.2.</w:t>
      </w:r>
    </w:p>
  </w:footnote>
  <w:footnote w:id="9">
    <w:p w14:paraId="2E0DE274" w14:textId="77777777" w:rsidR="00314772" w:rsidRDefault="00314772">
      <w:pPr>
        <w:pStyle w:val="Textonotapie"/>
        <w:jc w:val="both"/>
      </w:pPr>
      <w:r>
        <w:rPr>
          <w:rStyle w:val="Refdenotaalpie"/>
          <w:color w:val="000000"/>
        </w:rPr>
        <w:footnoteRef/>
      </w:r>
      <w:r>
        <w:rPr>
          <w:color w:val="000000"/>
        </w:rPr>
        <w:t xml:space="preserve"> </w:t>
      </w:r>
      <w:r>
        <w:rPr>
          <w:rFonts w:cs="Arial"/>
          <w:color w:val="000000"/>
        </w:rPr>
        <w:t>Resolución Ministerial N° 428-2018-MINEDU, norma técnica denominada “Disposiciones para la prevención, atención y sanción del hostigamiento sexual en Centros de Educación Técnico-Productiva e Institutos y Escuelas de educación Superior.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3894"/>
      <w:gridCol w:w="2325"/>
    </w:tblGrid>
    <w:tr w:rsidR="00314772" w14:paraId="78E7BD80" w14:textId="77777777">
      <w:trPr>
        <w:trHeight w:val="420"/>
      </w:trPr>
      <w:tc>
        <w:tcPr>
          <w:tcW w:w="1986" w:type="dxa"/>
          <w:vMerge w:val="restart"/>
          <w:vAlign w:val="center"/>
        </w:tcPr>
        <w:p w14:paraId="3981F4B7" w14:textId="77777777" w:rsidR="00314772" w:rsidRDefault="00314772">
          <w:pPr>
            <w:pStyle w:val="Encabezado"/>
            <w:ind w:hanging="426"/>
            <w:jc w:val="center"/>
            <w:rPr>
              <w:rFonts w:ascii="Arial" w:hAnsi="Arial" w:cs="Arial"/>
              <w:color w:val="000000"/>
              <w:sz w:val="20"/>
            </w:rPr>
          </w:pPr>
          <w:r>
            <w:rPr>
              <w:rFonts w:cs="Arial"/>
              <w:b/>
              <w:noProof/>
              <w:sz w:val="32"/>
              <w:szCs w:val="34"/>
              <w:lang w:val="en-US" w:eastAsia="en-US"/>
            </w:rPr>
            <w:drawing>
              <wp:inline distT="0" distB="0" distL="0" distR="0" wp14:anchorId="6452626E" wp14:editId="4796FFAF">
                <wp:extent cx="865505" cy="612140"/>
                <wp:effectExtent l="0" t="0" r="0" b="0"/>
                <wp:docPr id="4097" name="Imagen 1" descr="C:\Users\2017\Desktop\logo_.png"/>
                <wp:cNvGraphicFramePr/>
                <a:graphic xmlns:a="http://schemas.openxmlformats.org/drawingml/2006/main">
                  <a:graphicData uri="http://schemas.openxmlformats.org/drawingml/2006/picture">
                    <pic:pic xmlns:pic="http://schemas.openxmlformats.org/drawingml/2006/picture">
                      <pic:nvPicPr>
                        <pic:cNvPr id="4097" name="Imagen 1" descr="C:\Users\2017\Desktop\logo_.png"/>
                        <pic:cNvPicPr/>
                      </pic:nvPicPr>
                      <pic:blipFill>
                        <a:blip r:embed="rId1" cstate="print"/>
                        <a:srcRect/>
                        <a:stretch>
                          <a:fillRect/>
                        </a:stretch>
                      </pic:blipFill>
                      <pic:spPr>
                        <a:xfrm>
                          <a:off x="0" y="0"/>
                          <a:ext cx="866139" cy="612251"/>
                        </a:xfrm>
                        <a:prstGeom prst="rect">
                          <a:avLst/>
                        </a:prstGeom>
                        <a:ln>
                          <a:noFill/>
                        </a:ln>
                      </pic:spPr>
                    </pic:pic>
                  </a:graphicData>
                </a:graphic>
              </wp:inline>
            </w:drawing>
          </w:r>
        </w:p>
      </w:tc>
      <w:tc>
        <w:tcPr>
          <w:tcW w:w="3894" w:type="dxa"/>
          <w:vMerge w:val="restart"/>
          <w:vAlign w:val="center"/>
        </w:tcPr>
        <w:p w14:paraId="4995E1ED" w14:textId="77777777" w:rsidR="00314772" w:rsidRDefault="00314772">
          <w:pPr>
            <w:pStyle w:val="Encabezado"/>
            <w:jc w:val="center"/>
            <w:rPr>
              <w:rFonts w:ascii="Arial" w:hAnsi="Arial" w:cs="Arial"/>
              <w:b/>
              <w:color w:val="000000"/>
            </w:rPr>
          </w:pPr>
          <w:r>
            <w:rPr>
              <w:rFonts w:ascii="Arial" w:hAnsi="Arial" w:cs="Arial"/>
              <w:b/>
              <w:color w:val="000000"/>
            </w:rPr>
            <w:t>REGLAMENTO INSTITUCIONAL</w:t>
          </w:r>
        </w:p>
      </w:tc>
      <w:tc>
        <w:tcPr>
          <w:tcW w:w="2325" w:type="dxa"/>
          <w:vAlign w:val="center"/>
        </w:tcPr>
        <w:p w14:paraId="16092BF3" w14:textId="77777777" w:rsidR="00314772" w:rsidRDefault="00314772">
          <w:pPr>
            <w:pStyle w:val="Encabezado"/>
            <w:rPr>
              <w:rFonts w:ascii="Arial" w:hAnsi="Arial" w:cs="Arial"/>
              <w:color w:val="000000"/>
              <w:sz w:val="20"/>
            </w:rPr>
          </w:pPr>
          <w:r>
            <w:rPr>
              <w:rFonts w:ascii="Arial" w:hAnsi="Arial" w:cs="Arial"/>
              <w:color w:val="000000"/>
              <w:sz w:val="20"/>
            </w:rPr>
            <w:t>IESTP “CONTAMANA”</w:t>
          </w:r>
        </w:p>
      </w:tc>
    </w:tr>
    <w:tr w:rsidR="00314772" w14:paraId="08F676CA" w14:textId="77777777">
      <w:trPr>
        <w:trHeight w:val="412"/>
      </w:trPr>
      <w:tc>
        <w:tcPr>
          <w:tcW w:w="1986" w:type="dxa"/>
          <w:vMerge/>
          <w:vAlign w:val="center"/>
        </w:tcPr>
        <w:p w14:paraId="6D5DC87D" w14:textId="77777777" w:rsidR="00314772" w:rsidRDefault="00314772">
          <w:pPr>
            <w:pStyle w:val="Encabezado"/>
            <w:jc w:val="center"/>
            <w:rPr>
              <w:rFonts w:ascii="Arial" w:hAnsi="Arial" w:cs="Arial"/>
              <w:color w:val="000000"/>
              <w:sz w:val="20"/>
            </w:rPr>
          </w:pPr>
        </w:p>
      </w:tc>
      <w:tc>
        <w:tcPr>
          <w:tcW w:w="3894" w:type="dxa"/>
          <w:vMerge/>
          <w:vAlign w:val="center"/>
        </w:tcPr>
        <w:p w14:paraId="41E16051" w14:textId="77777777" w:rsidR="00314772" w:rsidRDefault="00314772">
          <w:pPr>
            <w:pStyle w:val="Encabezado"/>
            <w:jc w:val="center"/>
            <w:rPr>
              <w:rFonts w:ascii="Arial" w:hAnsi="Arial" w:cs="Arial"/>
              <w:color w:val="000000"/>
              <w:sz w:val="20"/>
            </w:rPr>
          </w:pPr>
        </w:p>
      </w:tc>
      <w:tc>
        <w:tcPr>
          <w:tcW w:w="2325" w:type="dxa"/>
          <w:vAlign w:val="center"/>
        </w:tcPr>
        <w:p w14:paraId="7E38D578" w14:textId="04603F16" w:rsidR="00314772" w:rsidRDefault="00314772">
          <w:pPr>
            <w:pStyle w:val="Encabezado"/>
            <w:rPr>
              <w:rFonts w:ascii="Arial" w:hAnsi="Arial" w:cs="Arial"/>
              <w:color w:val="000000"/>
              <w:sz w:val="20"/>
            </w:rPr>
          </w:pPr>
          <w:r>
            <w:rPr>
              <w:rFonts w:ascii="Arial" w:hAnsi="Arial" w:cs="Arial"/>
              <w:color w:val="000000"/>
              <w:sz w:val="20"/>
            </w:rPr>
            <w:t xml:space="preserve">             2024</w:t>
          </w:r>
        </w:p>
        <w:p w14:paraId="656258D3" w14:textId="77777777" w:rsidR="00314772" w:rsidRDefault="00314772">
          <w:pPr>
            <w:pStyle w:val="Encabezado"/>
            <w:rPr>
              <w:rFonts w:ascii="Arial" w:hAnsi="Arial" w:cs="Arial"/>
              <w:color w:val="000000"/>
              <w:sz w:val="20"/>
            </w:rPr>
          </w:pPr>
        </w:p>
      </w:tc>
    </w:tr>
  </w:tbl>
  <w:p w14:paraId="7237D894" w14:textId="77777777" w:rsidR="00314772" w:rsidRDefault="0031477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0000002"/>
    <w:multiLevelType w:val="multilevel"/>
    <w:tmpl w:val="0000000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multilevel"/>
    <w:tmpl w:val="0000000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4"/>
    <w:multiLevelType w:val="multilevel"/>
    <w:tmpl w:val="0000000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05"/>
    <w:multiLevelType w:val="multilevel"/>
    <w:tmpl w:val="000000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6"/>
    <w:multiLevelType w:val="multilevel"/>
    <w:tmpl w:val="000000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7"/>
    <w:multiLevelType w:val="multilevel"/>
    <w:tmpl w:val="00000007"/>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00000008"/>
    <w:multiLevelType w:val="multilevel"/>
    <w:tmpl w:val="000000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0000009"/>
    <w:multiLevelType w:val="multilevel"/>
    <w:tmpl w:val="00000009"/>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000000A"/>
    <w:multiLevelType w:val="multilevel"/>
    <w:tmpl w:val="0000000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000000B"/>
    <w:multiLevelType w:val="multilevel"/>
    <w:tmpl w:val="0000000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000000C"/>
    <w:multiLevelType w:val="multilevel"/>
    <w:tmpl w:val="0000000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000000D"/>
    <w:multiLevelType w:val="multilevel"/>
    <w:tmpl w:val="0000000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000000E"/>
    <w:multiLevelType w:val="multilevel"/>
    <w:tmpl w:val="0000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multilevel"/>
    <w:tmpl w:val="0000000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0000010"/>
    <w:multiLevelType w:val="multilevel"/>
    <w:tmpl w:val="000000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0000011"/>
    <w:multiLevelType w:val="multilevel"/>
    <w:tmpl w:val="000000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0000012"/>
    <w:multiLevelType w:val="multilevel"/>
    <w:tmpl w:val="0000001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0000013"/>
    <w:multiLevelType w:val="multilevel"/>
    <w:tmpl w:val="00000013"/>
    <w:lvl w:ilvl="0">
      <w:start w:val="1"/>
      <w:numFmt w:val="bullet"/>
      <w:lvlText w:val="-"/>
      <w:lvlJc w:val="left"/>
      <w:pPr>
        <w:ind w:left="1068" w:hanging="360"/>
      </w:pPr>
      <w:rPr>
        <w:rFonts w:ascii="Arial" w:eastAsia="Calibri" w:hAnsi="Arial" w:cs="Aria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9" w15:restartNumberingAfterBreak="0">
    <w:nsid w:val="00000014"/>
    <w:multiLevelType w:val="multilevel"/>
    <w:tmpl w:val="00000014"/>
    <w:lvl w:ilvl="0">
      <w:start w:val="1"/>
      <w:numFmt w:val="lowerLetter"/>
      <w:lvlText w:val="%1."/>
      <w:lvlJc w:val="right"/>
      <w:pPr>
        <w:ind w:left="720" w:hanging="360"/>
      </w:pPr>
      <w:rPr>
        <w:rFonts w:ascii="Arial" w:eastAsia="Calibri"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0000015"/>
    <w:multiLevelType w:val="multilevel"/>
    <w:tmpl w:val="00000015"/>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1" w15:restartNumberingAfterBreak="0">
    <w:nsid w:val="00000016"/>
    <w:multiLevelType w:val="multilevel"/>
    <w:tmpl w:val="00000016"/>
    <w:lvl w:ilvl="0">
      <w:start w:val="1"/>
      <w:numFmt w:val="lowerLetter"/>
      <w:lvlText w:val="%1."/>
      <w:lvlJc w:val="left"/>
      <w:pPr>
        <w:ind w:left="360" w:hanging="360"/>
      </w:pPr>
      <w:rPr>
        <w:rFonts w:ascii="Arial" w:eastAsia="Calibri"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00000017"/>
    <w:multiLevelType w:val="multilevel"/>
    <w:tmpl w:val="000000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0000018"/>
    <w:multiLevelType w:val="multilevel"/>
    <w:tmpl w:val="000000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0000019"/>
    <w:multiLevelType w:val="multilevel"/>
    <w:tmpl w:val="0000001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000001A"/>
    <w:multiLevelType w:val="multilevel"/>
    <w:tmpl w:val="0000001A"/>
    <w:lvl w:ilvl="0">
      <w:start w:val="1"/>
      <w:numFmt w:val="lowerLetter"/>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6" w15:restartNumberingAfterBreak="0">
    <w:nsid w:val="0000001B"/>
    <w:multiLevelType w:val="multilevel"/>
    <w:tmpl w:val="0000001B"/>
    <w:lvl w:ilvl="0">
      <w:start w:val="1"/>
      <w:numFmt w:val="lowerLetter"/>
      <w:lvlText w:val="%1."/>
      <w:lvlJc w:val="left"/>
      <w:pPr>
        <w:ind w:left="1069" w:hanging="360"/>
      </w:pPr>
      <w:rPr>
        <w:rFonts w:ascii="Arial" w:eastAsia="Calibri" w:hAnsi="Arial" w:cs="Aria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0000001C"/>
    <w:multiLevelType w:val="multilevel"/>
    <w:tmpl w:val="0000001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000001D"/>
    <w:multiLevelType w:val="multilevel"/>
    <w:tmpl w:val="0000001D"/>
    <w:lvl w:ilvl="0">
      <w:start w:val="1"/>
      <w:numFmt w:val="decimal"/>
      <w:lvlText w:val="%1."/>
      <w:lvlJc w:val="left"/>
      <w:pPr>
        <w:ind w:left="720" w:hanging="360"/>
      </w:p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000001E"/>
    <w:multiLevelType w:val="multilevel"/>
    <w:tmpl w:val="0000001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000001F"/>
    <w:multiLevelType w:val="multilevel"/>
    <w:tmpl w:val="0000001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0000021"/>
    <w:multiLevelType w:val="multilevel"/>
    <w:tmpl w:val="0000002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0000022"/>
    <w:multiLevelType w:val="multilevel"/>
    <w:tmpl w:val="00000022"/>
    <w:lvl w:ilvl="0">
      <w:start w:val="1"/>
      <w:numFmt w:val="low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0000023"/>
    <w:multiLevelType w:val="multilevel"/>
    <w:tmpl w:val="0000002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0000024"/>
    <w:multiLevelType w:val="multilevel"/>
    <w:tmpl w:val="000000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0000025"/>
    <w:multiLevelType w:val="multilevel"/>
    <w:tmpl w:val="000000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0000026"/>
    <w:multiLevelType w:val="multilevel"/>
    <w:tmpl w:val="0000002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0000027"/>
    <w:multiLevelType w:val="multilevel"/>
    <w:tmpl w:val="0000002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0000028"/>
    <w:multiLevelType w:val="multilevel"/>
    <w:tmpl w:val="000000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0000029"/>
    <w:multiLevelType w:val="multilevel"/>
    <w:tmpl w:val="0000002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000002B"/>
    <w:multiLevelType w:val="multilevel"/>
    <w:tmpl w:val="0000002B"/>
    <w:lvl w:ilvl="0">
      <w:start w:val="1"/>
      <w:numFmt w:val="lowerLetter"/>
      <w:lvlText w:val="%1."/>
      <w:lvlJc w:val="left"/>
      <w:pPr>
        <w:ind w:left="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000002C"/>
    <w:multiLevelType w:val="multilevel"/>
    <w:tmpl w:val="0000002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0000002D"/>
    <w:multiLevelType w:val="multilevel"/>
    <w:tmpl w:val="0000002D"/>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3" w15:restartNumberingAfterBreak="0">
    <w:nsid w:val="0000002E"/>
    <w:multiLevelType w:val="multilevel"/>
    <w:tmpl w:val="0000002E"/>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0000002F"/>
    <w:multiLevelType w:val="multilevel"/>
    <w:tmpl w:val="0000002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5" w15:restartNumberingAfterBreak="0">
    <w:nsid w:val="00000030"/>
    <w:multiLevelType w:val="multilevel"/>
    <w:tmpl w:val="0000003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00000031"/>
    <w:multiLevelType w:val="multilevel"/>
    <w:tmpl w:val="0000003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00000032"/>
    <w:multiLevelType w:val="multilevel"/>
    <w:tmpl w:val="000000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00000033"/>
    <w:multiLevelType w:val="multilevel"/>
    <w:tmpl w:val="0000003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00000034"/>
    <w:multiLevelType w:val="multilevel"/>
    <w:tmpl w:val="0000003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00000035"/>
    <w:multiLevelType w:val="multilevel"/>
    <w:tmpl w:val="00000035"/>
    <w:lvl w:ilvl="0">
      <w:start w:val="1"/>
      <w:numFmt w:val="lowerLetter"/>
      <w:lvlText w:val="%1."/>
      <w:lvlJc w:val="right"/>
      <w:pPr>
        <w:ind w:left="1571" w:hanging="360"/>
      </w:pPr>
      <w:rPr>
        <w:rFonts w:ascii="Arial" w:eastAsia="Calibri" w:hAnsi="Arial" w:cs="Arial"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1" w15:restartNumberingAfterBreak="0">
    <w:nsid w:val="00000036"/>
    <w:multiLevelType w:val="multilevel"/>
    <w:tmpl w:val="0000003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00000037"/>
    <w:multiLevelType w:val="multilevel"/>
    <w:tmpl w:val="00000037"/>
    <w:lvl w:ilvl="0">
      <w:start w:val="1"/>
      <w:numFmt w:val="bullet"/>
      <w:lvlText w:val="-"/>
      <w:lvlJc w:val="left"/>
      <w:pPr>
        <w:ind w:left="1975" w:hanging="360"/>
      </w:pPr>
      <w:rPr>
        <w:rFonts w:ascii="Arial" w:eastAsia="Calibri" w:hAnsi="Arial" w:cs="Arial" w:hint="default"/>
      </w:rPr>
    </w:lvl>
    <w:lvl w:ilvl="1">
      <w:start w:val="1"/>
      <w:numFmt w:val="bullet"/>
      <w:lvlText w:val="o"/>
      <w:lvlJc w:val="left"/>
      <w:pPr>
        <w:ind w:left="2347" w:hanging="360"/>
      </w:pPr>
      <w:rPr>
        <w:rFonts w:ascii="Courier New" w:hAnsi="Courier New" w:cs="Courier New" w:hint="default"/>
      </w:rPr>
    </w:lvl>
    <w:lvl w:ilvl="2">
      <w:start w:val="1"/>
      <w:numFmt w:val="bullet"/>
      <w:lvlText w:val=""/>
      <w:lvlJc w:val="left"/>
      <w:pPr>
        <w:ind w:left="3067" w:hanging="360"/>
      </w:pPr>
      <w:rPr>
        <w:rFonts w:ascii="Wingdings" w:hAnsi="Wingdings" w:hint="default"/>
      </w:rPr>
    </w:lvl>
    <w:lvl w:ilvl="3">
      <w:start w:val="1"/>
      <w:numFmt w:val="bullet"/>
      <w:lvlText w:val=""/>
      <w:lvlJc w:val="left"/>
      <w:pPr>
        <w:ind w:left="3787" w:hanging="360"/>
      </w:pPr>
      <w:rPr>
        <w:rFonts w:ascii="Symbol" w:hAnsi="Symbol" w:hint="default"/>
      </w:rPr>
    </w:lvl>
    <w:lvl w:ilvl="4">
      <w:start w:val="1"/>
      <w:numFmt w:val="bullet"/>
      <w:lvlText w:val="o"/>
      <w:lvlJc w:val="left"/>
      <w:pPr>
        <w:ind w:left="4507" w:hanging="360"/>
      </w:pPr>
      <w:rPr>
        <w:rFonts w:ascii="Courier New" w:hAnsi="Courier New" w:cs="Courier New" w:hint="default"/>
      </w:rPr>
    </w:lvl>
    <w:lvl w:ilvl="5">
      <w:start w:val="1"/>
      <w:numFmt w:val="bullet"/>
      <w:lvlText w:val=""/>
      <w:lvlJc w:val="left"/>
      <w:pPr>
        <w:ind w:left="5227" w:hanging="360"/>
      </w:pPr>
      <w:rPr>
        <w:rFonts w:ascii="Wingdings" w:hAnsi="Wingdings" w:hint="default"/>
      </w:rPr>
    </w:lvl>
    <w:lvl w:ilvl="6">
      <w:start w:val="1"/>
      <w:numFmt w:val="bullet"/>
      <w:lvlText w:val=""/>
      <w:lvlJc w:val="left"/>
      <w:pPr>
        <w:ind w:left="5947" w:hanging="360"/>
      </w:pPr>
      <w:rPr>
        <w:rFonts w:ascii="Symbol" w:hAnsi="Symbol" w:hint="default"/>
      </w:rPr>
    </w:lvl>
    <w:lvl w:ilvl="7">
      <w:start w:val="1"/>
      <w:numFmt w:val="bullet"/>
      <w:lvlText w:val="o"/>
      <w:lvlJc w:val="left"/>
      <w:pPr>
        <w:ind w:left="6667" w:hanging="360"/>
      </w:pPr>
      <w:rPr>
        <w:rFonts w:ascii="Courier New" w:hAnsi="Courier New" w:cs="Courier New" w:hint="default"/>
      </w:rPr>
    </w:lvl>
    <w:lvl w:ilvl="8">
      <w:start w:val="1"/>
      <w:numFmt w:val="bullet"/>
      <w:lvlText w:val=""/>
      <w:lvlJc w:val="left"/>
      <w:pPr>
        <w:ind w:left="7387" w:hanging="360"/>
      </w:pPr>
      <w:rPr>
        <w:rFonts w:ascii="Wingdings" w:hAnsi="Wingdings" w:hint="default"/>
      </w:rPr>
    </w:lvl>
  </w:abstractNum>
  <w:abstractNum w:abstractNumId="53" w15:restartNumberingAfterBreak="0">
    <w:nsid w:val="00000038"/>
    <w:multiLevelType w:val="multilevel"/>
    <w:tmpl w:val="0000003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00000039"/>
    <w:multiLevelType w:val="multilevel"/>
    <w:tmpl w:val="0000003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0000003A"/>
    <w:multiLevelType w:val="multilevel"/>
    <w:tmpl w:val="0000003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0000003B"/>
    <w:multiLevelType w:val="multilevel"/>
    <w:tmpl w:val="0000003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0000003C"/>
    <w:multiLevelType w:val="multilevel"/>
    <w:tmpl w:val="0000003C"/>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0000003D"/>
    <w:multiLevelType w:val="multilevel"/>
    <w:tmpl w:val="0000003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0000003E"/>
    <w:multiLevelType w:val="multilevel"/>
    <w:tmpl w:val="0000003E"/>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0" w15:restartNumberingAfterBreak="0">
    <w:nsid w:val="0000003F"/>
    <w:multiLevelType w:val="multilevel"/>
    <w:tmpl w:val="0000003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00000040"/>
    <w:multiLevelType w:val="multilevel"/>
    <w:tmpl w:val="000000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00000041"/>
    <w:multiLevelType w:val="multilevel"/>
    <w:tmpl w:val="0000004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00000042"/>
    <w:multiLevelType w:val="multilevel"/>
    <w:tmpl w:val="0000004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0000043"/>
    <w:multiLevelType w:val="multilevel"/>
    <w:tmpl w:val="0000004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00000044"/>
    <w:multiLevelType w:val="multilevel"/>
    <w:tmpl w:val="00000044"/>
    <w:lvl w:ilvl="0">
      <w:start w:val="1"/>
      <w:numFmt w:val="upperRoman"/>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6" w15:restartNumberingAfterBreak="0">
    <w:nsid w:val="00000045"/>
    <w:multiLevelType w:val="multilevel"/>
    <w:tmpl w:val="0000004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00000046"/>
    <w:multiLevelType w:val="multilevel"/>
    <w:tmpl w:val="00000046"/>
    <w:lvl w:ilvl="0">
      <w:start w:val="1"/>
      <w:numFmt w:val="upperRoman"/>
      <w:lvlText w:val="%1."/>
      <w:lvlJc w:val="left"/>
      <w:pPr>
        <w:ind w:left="1080" w:hanging="720"/>
      </w:pPr>
      <w:rPr>
        <w:rFonts w:ascii="Arial" w:hAnsi="Arial" w:cs="Arial" w:hint="default"/>
        <w:sz w:val="2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00000047"/>
    <w:multiLevelType w:val="multilevel"/>
    <w:tmpl w:val="0000004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00000048"/>
    <w:multiLevelType w:val="multilevel"/>
    <w:tmpl w:val="00000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00000049"/>
    <w:multiLevelType w:val="multilevel"/>
    <w:tmpl w:val="00000049"/>
    <w:lvl w:ilvl="0">
      <w:start w:val="1"/>
      <w:numFmt w:val="upperLetter"/>
      <w:lvlText w:val="%1."/>
      <w:lvlJc w:val="left"/>
      <w:pPr>
        <w:ind w:left="2345" w:hanging="360"/>
      </w:pPr>
      <w:rPr>
        <w:rFonts w:hint="default"/>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71" w15:restartNumberingAfterBreak="0">
    <w:nsid w:val="0000004A"/>
    <w:multiLevelType w:val="multilevel"/>
    <w:tmpl w:val="000000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0000004B"/>
    <w:multiLevelType w:val="multilevel"/>
    <w:tmpl w:val="0000004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0000004C"/>
    <w:multiLevelType w:val="multilevel"/>
    <w:tmpl w:val="0000004C"/>
    <w:lvl w:ilvl="0">
      <w:start w:val="1"/>
      <w:numFmt w:val="lowerLetter"/>
      <w:lvlText w:val="%1."/>
      <w:lvlJc w:val="left"/>
      <w:pPr>
        <w:ind w:left="1069" w:hanging="360"/>
      </w:pPr>
      <w:rPr>
        <w:rFonts w:ascii="Arial" w:eastAsia="Calibri" w:hAnsi="Arial" w:cs="Aria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4" w15:restartNumberingAfterBreak="0">
    <w:nsid w:val="0000004D"/>
    <w:multiLevelType w:val="multilevel"/>
    <w:tmpl w:val="000000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0000004E"/>
    <w:multiLevelType w:val="multilevel"/>
    <w:tmpl w:val="0000004E"/>
    <w:lvl w:ilvl="0">
      <w:start w:val="1"/>
      <w:numFmt w:val="bullet"/>
      <w:lvlText w:val=""/>
      <w:lvlJc w:val="left"/>
      <w:pPr>
        <w:ind w:left="808" w:hanging="360"/>
      </w:pPr>
      <w:rPr>
        <w:rFonts w:ascii="Wingdings" w:hAnsi="Wingdings" w:hint="default"/>
      </w:rPr>
    </w:lvl>
    <w:lvl w:ilvl="1">
      <w:start w:val="1"/>
      <w:numFmt w:val="bullet"/>
      <w:lvlText w:val="o"/>
      <w:lvlJc w:val="left"/>
      <w:pPr>
        <w:ind w:left="1528" w:hanging="360"/>
      </w:pPr>
      <w:rPr>
        <w:rFonts w:ascii="Courier New" w:hAnsi="Courier New" w:cs="Courier New" w:hint="default"/>
      </w:rPr>
    </w:lvl>
    <w:lvl w:ilvl="2">
      <w:start w:val="1"/>
      <w:numFmt w:val="bullet"/>
      <w:lvlText w:val=""/>
      <w:lvlJc w:val="left"/>
      <w:pPr>
        <w:ind w:left="2248" w:hanging="360"/>
      </w:pPr>
      <w:rPr>
        <w:rFonts w:ascii="Wingdings" w:hAnsi="Wingdings" w:hint="default"/>
      </w:rPr>
    </w:lvl>
    <w:lvl w:ilvl="3">
      <w:start w:val="1"/>
      <w:numFmt w:val="bullet"/>
      <w:lvlText w:val=""/>
      <w:lvlJc w:val="left"/>
      <w:pPr>
        <w:ind w:left="2968" w:hanging="360"/>
      </w:pPr>
      <w:rPr>
        <w:rFonts w:ascii="Symbol" w:hAnsi="Symbol" w:hint="default"/>
      </w:rPr>
    </w:lvl>
    <w:lvl w:ilvl="4">
      <w:start w:val="1"/>
      <w:numFmt w:val="bullet"/>
      <w:lvlText w:val="o"/>
      <w:lvlJc w:val="left"/>
      <w:pPr>
        <w:ind w:left="3688" w:hanging="360"/>
      </w:pPr>
      <w:rPr>
        <w:rFonts w:ascii="Courier New" w:hAnsi="Courier New" w:cs="Courier New" w:hint="default"/>
      </w:rPr>
    </w:lvl>
    <w:lvl w:ilvl="5">
      <w:start w:val="1"/>
      <w:numFmt w:val="bullet"/>
      <w:lvlText w:val=""/>
      <w:lvlJc w:val="left"/>
      <w:pPr>
        <w:ind w:left="4408" w:hanging="360"/>
      </w:pPr>
      <w:rPr>
        <w:rFonts w:ascii="Wingdings" w:hAnsi="Wingdings" w:hint="default"/>
      </w:rPr>
    </w:lvl>
    <w:lvl w:ilvl="6">
      <w:start w:val="1"/>
      <w:numFmt w:val="bullet"/>
      <w:lvlText w:val=""/>
      <w:lvlJc w:val="left"/>
      <w:pPr>
        <w:ind w:left="5128" w:hanging="360"/>
      </w:pPr>
      <w:rPr>
        <w:rFonts w:ascii="Symbol" w:hAnsi="Symbol" w:hint="default"/>
      </w:rPr>
    </w:lvl>
    <w:lvl w:ilvl="7">
      <w:start w:val="1"/>
      <w:numFmt w:val="bullet"/>
      <w:lvlText w:val="o"/>
      <w:lvlJc w:val="left"/>
      <w:pPr>
        <w:ind w:left="5848" w:hanging="360"/>
      </w:pPr>
      <w:rPr>
        <w:rFonts w:ascii="Courier New" w:hAnsi="Courier New" w:cs="Courier New" w:hint="default"/>
      </w:rPr>
    </w:lvl>
    <w:lvl w:ilvl="8">
      <w:start w:val="1"/>
      <w:numFmt w:val="bullet"/>
      <w:lvlText w:val=""/>
      <w:lvlJc w:val="left"/>
      <w:pPr>
        <w:ind w:left="6568" w:hanging="360"/>
      </w:pPr>
      <w:rPr>
        <w:rFonts w:ascii="Wingdings" w:hAnsi="Wingdings" w:hint="default"/>
      </w:rPr>
    </w:lvl>
  </w:abstractNum>
  <w:abstractNum w:abstractNumId="76" w15:restartNumberingAfterBreak="0">
    <w:nsid w:val="0000004F"/>
    <w:multiLevelType w:val="multilevel"/>
    <w:tmpl w:val="0000004F"/>
    <w:lvl w:ilvl="0">
      <w:start w:val="1"/>
      <w:numFmt w:val="bullet"/>
      <w:lvlText w:val="-"/>
      <w:lvlJc w:val="left"/>
      <w:pPr>
        <w:ind w:left="3490" w:hanging="360"/>
      </w:pPr>
      <w:rPr>
        <w:rFonts w:ascii="Arial" w:eastAsia="Calibri" w:hAnsi="Arial" w:cs="Arial" w:hint="default"/>
      </w:rPr>
    </w:lvl>
    <w:lvl w:ilvl="1">
      <w:start w:val="1"/>
      <w:numFmt w:val="bullet"/>
      <w:lvlText w:val="o"/>
      <w:lvlJc w:val="left"/>
      <w:pPr>
        <w:ind w:left="3862" w:hanging="360"/>
      </w:pPr>
      <w:rPr>
        <w:rFonts w:ascii="Courier New" w:hAnsi="Courier New" w:cs="Courier New" w:hint="default"/>
      </w:rPr>
    </w:lvl>
    <w:lvl w:ilvl="2">
      <w:start w:val="1"/>
      <w:numFmt w:val="bullet"/>
      <w:lvlText w:val=""/>
      <w:lvlJc w:val="left"/>
      <w:pPr>
        <w:ind w:left="4582" w:hanging="360"/>
      </w:pPr>
      <w:rPr>
        <w:rFonts w:ascii="Wingdings" w:hAnsi="Wingdings" w:hint="default"/>
      </w:rPr>
    </w:lvl>
    <w:lvl w:ilvl="3">
      <w:start w:val="1"/>
      <w:numFmt w:val="bullet"/>
      <w:lvlText w:val=""/>
      <w:lvlJc w:val="left"/>
      <w:pPr>
        <w:ind w:left="5302" w:hanging="360"/>
      </w:pPr>
      <w:rPr>
        <w:rFonts w:ascii="Symbol" w:hAnsi="Symbol" w:hint="default"/>
      </w:rPr>
    </w:lvl>
    <w:lvl w:ilvl="4">
      <w:start w:val="1"/>
      <w:numFmt w:val="bullet"/>
      <w:lvlText w:val="o"/>
      <w:lvlJc w:val="left"/>
      <w:pPr>
        <w:ind w:left="6022" w:hanging="360"/>
      </w:pPr>
      <w:rPr>
        <w:rFonts w:ascii="Courier New" w:hAnsi="Courier New" w:cs="Courier New" w:hint="default"/>
      </w:rPr>
    </w:lvl>
    <w:lvl w:ilvl="5">
      <w:start w:val="1"/>
      <w:numFmt w:val="bullet"/>
      <w:lvlText w:val=""/>
      <w:lvlJc w:val="left"/>
      <w:pPr>
        <w:ind w:left="6742" w:hanging="360"/>
      </w:pPr>
      <w:rPr>
        <w:rFonts w:ascii="Wingdings" w:hAnsi="Wingdings" w:hint="default"/>
      </w:rPr>
    </w:lvl>
    <w:lvl w:ilvl="6">
      <w:start w:val="1"/>
      <w:numFmt w:val="bullet"/>
      <w:lvlText w:val=""/>
      <w:lvlJc w:val="left"/>
      <w:pPr>
        <w:ind w:left="7462" w:hanging="360"/>
      </w:pPr>
      <w:rPr>
        <w:rFonts w:ascii="Symbol" w:hAnsi="Symbol" w:hint="default"/>
      </w:rPr>
    </w:lvl>
    <w:lvl w:ilvl="7">
      <w:start w:val="1"/>
      <w:numFmt w:val="bullet"/>
      <w:lvlText w:val="o"/>
      <w:lvlJc w:val="left"/>
      <w:pPr>
        <w:ind w:left="8182" w:hanging="360"/>
      </w:pPr>
      <w:rPr>
        <w:rFonts w:ascii="Courier New" w:hAnsi="Courier New" w:cs="Courier New" w:hint="default"/>
      </w:rPr>
    </w:lvl>
    <w:lvl w:ilvl="8">
      <w:start w:val="1"/>
      <w:numFmt w:val="bullet"/>
      <w:lvlText w:val=""/>
      <w:lvlJc w:val="left"/>
      <w:pPr>
        <w:ind w:left="8902" w:hanging="360"/>
      </w:pPr>
      <w:rPr>
        <w:rFonts w:ascii="Wingdings" w:hAnsi="Wingdings" w:hint="default"/>
      </w:rPr>
    </w:lvl>
  </w:abstractNum>
  <w:abstractNum w:abstractNumId="77" w15:restartNumberingAfterBreak="0">
    <w:nsid w:val="00000050"/>
    <w:multiLevelType w:val="multilevel"/>
    <w:tmpl w:val="0000005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00000051"/>
    <w:multiLevelType w:val="multilevel"/>
    <w:tmpl w:val="00000051"/>
    <w:lvl w:ilvl="0">
      <w:start w:val="1"/>
      <w:numFmt w:val="lowerLetter"/>
      <w:lvlText w:val="%1."/>
      <w:lvlJc w:val="left"/>
      <w:pPr>
        <w:tabs>
          <w:tab w:val="left" w:pos="420"/>
        </w:tabs>
        <w:ind w:left="2340" w:hanging="360"/>
      </w:pPr>
    </w:lvl>
    <w:lvl w:ilvl="1">
      <w:start w:val="1"/>
      <w:numFmt w:val="lowerLetter"/>
      <w:lvlText w:val="%2."/>
      <w:lvlJc w:val="left"/>
      <w:pPr>
        <w:tabs>
          <w:tab w:val="left" w:pos="420"/>
        </w:tabs>
        <w:ind w:left="3060" w:hanging="360"/>
      </w:pPr>
    </w:lvl>
    <w:lvl w:ilvl="2">
      <w:start w:val="1"/>
      <w:numFmt w:val="lowerRoman"/>
      <w:lvlText w:val="%3."/>
      <w:lvlJc w:val="right"/>
      <w:pPr>
        <w:tabs>
          <w:tab w:val="left" w:pos="420"/>
        </w:tabs>
        <w:ind w:left="3780" w:hanging="180"/>
      </w:pPr>
    </w:lvl>
    <w:lvl w:ilvl="3">
      <w:start w:val="1"/>
      <w:numFmt w:val="decimal"/>
      <w:lvlText w:val="%4."/>
      <w:lvlJc w:val="left"/>
      <w:pPr>
        <w:tabs>
          <w:tab w:val="left" w:pos="420"/>
        </w:tabs>
        <w:ind w:left="4500" w:hanging="360"/>
      </w:pPr>
    </w:lvl>
    <w:lvl w:ilvl="4">
      <w:start w:val="1"/>
      <w:numFmt w:val="lowerLetter"/>
      <w:lvlText w:val="%5."/>
      <w:lvlJc w:val="left"/>
      <w:pPr>
        <w:tabs>
          <w:tab w:val="left" w:pos="420"/>
        </w:tabs>
        <w:ind w:left="5220" w:hanging="360"/>
      </w:pPr>
    </w:lvl>
    <w:lvl w:ilvl="5">
      <w:start w:val="1"/>
      <w:numFmt w:val="lowerRoman"/>
      <w:lvlText w:val="%6."/>
      <w:lvlJc w:val="right"/>
      <w:pPr>
        <w:tabs>
          <w:tab w:val="left" w:pos="420"/>
        </w:tabs>
        <w:ind w:left="5940" w:hanging="180"/>
      </w:pPr>
    </w:lvl>
    <w:lvl w:ilvl="6">
      <w:start w:val="1"/>
      <w:numFmt w:val="decimal"/>
      <w:lvlText w:val="%7."/>
      <w:lvlJc w:val="left"/>
      <w:pPr>
        <w:tabs>
          <w:tab w:val="left" w:pos="420"/>
        </w:tabs>
        <w:ind w:left="6660" w:hanging="360"/>
      </w:pPr>
    </w:lvl>
    <w:lvl w:ilvl="7">
      <w:start w:val="1"/>
      <w:numFmt w:val="lowerLetter"/>
      <w:lvlText w:val="%8."/>
      <w:lvlJc w:val="left"/>
      <w:pPr>
        <w:tabs>
          <w:tab w:val="left" w:pos="420"/>
        </w:tabs>
        <w:ind w:left="7380" w:hanging="360"/>
      </w:pPr>
    </w:lvl>
    <w:lvl w:ilvl="8">
      <w:start w:val="1"/>
      <w:numFmt w:val="lowerRoman"/>
      <w:lvlText w:val="%9."/>
      <w:lvlJc w:val="right"/>
      <w:pPr>
        <w:tabs>
          <w:tab w:val="left" w:pos="420"/>
        </w:tabs>
        <w:ind w:left="8100" w:hanging="180"/>
      </w:pPr>
    </w:lvl>
  </w:abstractNum>
  <w:abstractNum w:abstractNumId="79" w15:restartNumberingAfterBreak="0">
    <w:nsid w:val="00000052"/>
    <w:multiLevelType w:val="multilevel"/>
    <w:tmpl w:val="0000005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00000053"/>
    <w:multiLevelType w:val="multilevel"/>
    <w:tmpl w:val="0000005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00000054"/>
    <w:multiLevelType w:val="multilevel"/>
    <w:tmpl w:val="000000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00000055"/>
    <w:multiLevelType w:val="multilevel"/>
    <w:tmpl w:val="0000005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00000056"/>
    <w:multiLevelType w:val="multilevel"/>
    <w:tmpl w:val="000000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00000057"/>
    <w:multiLevelType w:val="multilevel"/>
    <w:tmpl w:val="000000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00000058"/>
    <w:multiLevelType w:val="multilevel"/>
    <w:tmpl w:val="0000005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A183304"/>
    <w:multiLevelType w:val="multilevel"/>
    <w:tmpl w:val="0000000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7EB5F9B5"/>
    <w:multiLevelType w:val="singleLevel"/>
    <w:tmpl w:val="7EB5F9B5"/>
    <w:lvl w:ilvl="0">
      <w:start w:val="1"/>
      <w:numFmt w:val="lowerLetter"/>
      <w:suff w:val="space"/>
      <w:lvlText w:val="%1."/>
      <w:lvlJc w:val="left"/>
      <w:pPr>
        <w:ind w:left="2479" w:firstLine="0"/>
      </w:pPr>
    </w:lvl>
  </w:abstractNum>
  <w:num w:numId="1">
    <w:abstractNumId w:val="18"/>
  </w:num>
  <w:num w:numId="2">
    <w:abstractNumId w:val="67"/>
  </w:num>
  <w:num w:numId="3">
    <w:abstractNumId w:val="42"/>
  </w:num>
  <w:num w:numId="4">
    <w:abstractNumId w:val="65"/>
  </w:num>
  <w:num w:numId="5">
    <w:abstractNumId w:val="6"/>
  </w:num>
  <w:num w:numId="6">
    <w:abstractNumId w:val="16"/>
  </w:num>
  <w:num w:numId="7">
    <w:abstractNumId w:val="59"/>
  </w:num>
  <w:num w:numId="8">
    <w:abstractNumId w:val="83"/>
  </w:num>
  <w:num w:numId="9">
    <w:abstractNumId w:val="87"/>
  </w:num>
  <w:num w:numId="10">
    <w:abstractNumId w:val="75"/>
  </w:num>
  <w:num w:numId="11">
    <w:abstractNumId w:val="30"/>
  </w:num>
  <w:num w:numId="12">
    <w:abstractNumId w:val="72"/>
  </w:num>
  <w:num w:numId="13">
    <w:abstractNumId w:val="50"/>
  </w:num>
  <w:num w:numId="14">
    <w:abstractNumId w:val="19"/>
  </w:num>
  <w:num w:numId="15">
    <w:abstractNumId w:val="37"/>
  </w:num>
  <w:num w:numId="16">
    <w:abstractNumId w:val="7"/>
  </w:num>
  <w:num w:numId="17">
    <w:abstractNumId w:val="23"/>
  </w:num>
  <w:num w:numId="18">
    <w:abstractNumId w:val="33"/>
  </w:num>
  <w:num w:numId="19">
    <w:abstractNumId w:val="57"/>
  </w:num>
  <w:num w:numId="20">
    <w:abstractNumId w:val="21"/>
  </w:num>
  <w:num w:numId="21">
    <w:abstractNumId w:val="26"/>
  </w:num>
  <w:num w:numId="22">
    <w:abstractNumId w:val="73"/>
  </w:num>
  <w:num w:numId="2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num>
  <w:num w:numId="25">
    <w:abstractNumId w:val="20"/>
  </w:num>
  <w:num w:numId="26">
    <w:abstractNumId w:val="77"/>
  </w:num>
  <w:num w:numId="27">
    <w:abstractNumId w:val="2"/>
  </w:num>
  <w:num w:numId="28">
    <w:abstractNumId w:val="52"/>
  </w:num>
  <w:num w:numId="29">
    <w:abstractNumId w:val="44"/>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num>
  <w:num w:numId="32">
    <w:abstractNumId w:val="53"/>
  </w:num>
  <w:num w:numId="33">
    <w:abstractNumId w:val="69"/>
  </w:num>
  <w:num w:numId="34">
    <w:abstractNumId w:val="63"/>
  </w:num>
  <w:num w:numId="35">
    <w:abstractNumId w:val="56"/>
  </w:num>
  <w:num w:numId="36">
    <w:abstractNumId w:val="38"/>
  </w:num>
  <w:num w:numId="37">
    <w:abstractNumId w:val="68"/>
  </w:num>
  <w:num w:numId="38">
    <w:abstractNumId w:val="76"/>
  </w:num>
  <w:num w:numId="39">
    <w:abstractNumId w:val="11"/>
  </w:num>
  <w:num w:numId="40">
    <w:abstractNumId w:val="27"/>
  </w:num>
  <w:num w:numId="41">
    <w:abstractNumId w:val="32"/>
  </w:num>
  <w:num w:numId="42">
    <w:abstractNumId w:val="4"/>
  </w:num>
  <w:num w:numId="43">
    <w:abstractNumId w:val="28"/>
  </w:num>
  <w:num w:numId="44">
    <w:abstractNumId w:val="25"/>
  </w:num>
  <w:num w:numId="45">
    <w:abstractNumId w:val="80"/>
  </w:num>
  <w:num w:numId="46">
    <w:abstractNumId w:val="43"/>
  </w:num>
  <w:num w:numId="47">
    <w:abstractNumId w:val="35"/>
  </w:num>
  <w:num w:numId="48">
    <w:abstractNumId w:val="34"/>
  </w:num>
  <w:num w:numId="49">
    <w:abstractNumId w:val="14"/>
  </w:num>
  <w:num w:numId="50">
    <w:abstractNumId w:val="9"/>
  </w:num>
  <w:num w:numId="51">
    <w:abstractNumId w:val="81"/>
  </w:num>
  <w:num w:numId="52">
    <w:abstractNumId w:val="55"/>
  </w:num>
  <w:num w:numId="53">
    <w:abstractNumId w:val="36"/>
  </w:num>
  <w:num w:numId="54">
    <w:abstractNumId w:val="0"/>
  </w:num>
  <w:num w:numId="55">
    <w:abstractNumId w:val="17"/>
  </w:num>
  <w:num w:numId="56">
    <w:abstractNumId w:val="40"/>
  </w:num>
  <w:num w:numId="57">
    <w:abstractNumId w:val="1"/>
  </w:num>
  <w:num w:numId="58">
    <w:abstractNumId w:val="74"/>
  </w:num>
  <w:num w:numId="59">
    <w:abstractNumId w:val="41"/>
  </w:num>
  <w:num w:numId="60">
    <w:abstractNumId w:val="82"/>
  </w:num>
  <w:num w:numId="61">
    <w:abstractNumId w:val="46"/>
  </w:num>
  <w:num w:numId="62">
    <w:abstractNumId w:val="24"/>
  </w:num>
  <w:num w:numId="63">
    <w:abstractNumId w:val="5"/>
  </w:num>
  <w:num w:numId="64">
    <w:abstractNumId w:val="45"/>
  </w:num>
  <w:num w:numId="65">
    <w:abstractNumId w:val="39"/>
  </w:num>
  <w:num w:numId="66">
    <w:abstractNumId w:val="31"/>
  </w:num>
  <w:num w:numId="67">
    <w:abstractNumId w:val="29"/>
  </w:num>
  <w:num w:numId="68">
    <w:abstractNumId w:val="22"/>
  </w:num>
  <w:num w:numId="69">
    <w:abstractNumId w:val="10"/>
  </w:num>
  <w:num w:numId="70">
    <w:abstractNumId w:val="60"/>
  </w:num>
  <w:num w:numId="71">
    <w:abstractNumId w:val="79"/>
  </w:num>
  <w:num w:numId="72">
    <w:abstractNumId w:val="3"/>
  </w:num>
  <w:num w:numId="73">
    <w:abstractNumId w:val="85"/>
  </w:num>
  <w:num w:numId="74">
    <w:abstractNumId w:val="51"/>
  </w:num>
  <w:num w:numId="75">
    <w:abstractNumId w:val="58"/>
  </w:num>
  <w:num w:numId="76">
    <w:abstractNumId w:val="62"/>
  </w:num>
  <w:num w:numId="77">
    <w:abstractNumId w:val="13"/>
  </w:num>
  <w:num w:numId="78">
    <w:abstractNumId w:val="54"/>
  </w:num>
  <w:num w:numId="79">
    <w:abstractNumId w:val="48"/>
  </w:num>
  <w:num w:numId="80">
    <w:abstractNumId w:val="15"/>
  </w:num>
  <w:num w:numId="81">
    <w:abstractNumId w:val="8"/>
  </w:num>
  <w:num w:numId="82">
    <w:abstractNumId w:val="71"/>
  </w:num>
  <w:num w:numId="83">
    <w:abstractNumId w:val="64"/>
  </w:num>
  <w:num w:numId="84">
    <w:abstractNumId w:val="86"/>
  </w:num>
  <w:num w:numId="85">
    <w:abstractNumId w:val="84"/>
  </w:num>
  <w:num w:numId="86">
    <w:abstractNumId w:val="49"/>
  </w:num>
  <w:num w:numId="87">
    <w:abstractNumId w:val="66"/>
  </w:num>
  <w:num w:numId="88">
    <w:abstractNumId w:val="1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522"/>
    <w:rsid w:val="00002D53"/>
    <w:rsid w:val="000B7A8B"/>
    <w:rsid w:val="000B7E71"/>
    <w:rsid w:val="000C5ACF"/>
    <w:rsid w:val="00150AB6"/>
    <w:rsid w:val="00160052"/>
    <w:rsid w:val="00160D90"/>
    <w:rsid w:val="0017679A"/>
    <w:rsid w:val="00193522"/>
    <w:rsid w:val="0019437F"/>
    <w:rsid w:val="001B632A"/>
    <w:rsid w:val="001C2A23"/>
    <w:rsid w:val="001F1A97"/>
    <w:rsid w:val="00217C05"/>
    <w:rsid w:val="002A1431"/>
    <w:rsid w:val="002B215C"/>
    <w:rsid w:val="002B709F"/>
    <w:rsid w:val="002C465F"/>
    <w:rsid w:val="00314772"/>
    <w:rsid w:val="003215DD"/>
    <w:rsid w:val="00341931"/>
    <w:rsid w:val="0034522D"/>
    <w:rsid w:val="0036440C"/>
    <w:rsid w:val="003810A0"/>
    <w:rsid w:val="00384BE1"/>
    <w:rsid w:val="003A7848"/>
    <w:rsid w:val="003B1ACD"/>
    <w:rsid w:val="003C1FB4"/>
    <w:rsid w:val="003E5320"/>
    <w:rsid w:val="003F1A9E"/>
    <w:rsid w:val="004348FB"/>
    <w:rsid w:val="00442D7A"/>
    <w:rsid w:val="004509BB"/>
    <w:rsid w:val="00467E9A"/>
    <w:rsid w:val="00533721"/>
    <w:rsid w:val="005503A7"/>
    <w:rsid w:val="00570F6D"/>
    <w:rsid w:val="00595290"/>
    <w:rsid w:val="005A03B4"/>
    <w:rsid w:val="005A323F"/>
    <w:rsid w:val="005A5B34"/>
    <w:rsid w:val="005E7BCC"/>
    <w:rsid w:val="005F40C2"/>
    <w:rsid w:val="00623455"/>
    <w:rsid w:val="0063669B"/>
    <w:rsid w:val="006D1995"/>
    <w:rsid w:val="006D2549"/>
    <w:rsid w:val="006F01B2"/>
    <w:rsid w:val="007038F2"/>
    <w:rsid w:val="007251B0"/>
    <w:rsid w:val="00750761"/>
    <w:rsid w:val="00754A97"/>
    <w:rsid w:val="00757862"/>
    <w:rsid w:val="007C64CB"/>
    <w:rsid w:val="008823DB"/>
    <w:rsid w:val="008F1AB9"/>
    <w:rsid w:val="009051E8"/>
    <w:rsid w:val="00905590"/>
    <w:rsid w:val="00923DDC"/>
    <w:rsid w:val="00937958"/>
    <w:rsid w:val="00943B38"/>
    <w:rsid w:val="0094549B"/>
    <w:rsid w:val="009546A0"/>
    <w:rsid w:val="0096778B"/>
    <w:rsid w:val="009802BD"/>
    <w:rsid w:val="009B6786"/>
    <w:rsid w:val="009D7A3E"/>
    <w:rsid w:val="00A05839"/>
    <w:rsid w:val="00A11116"/>
    <w:rsid w:val="00A34DFE"/>
    <w:rsid w:val="00AA1C41"/>
    <w:rsid w:val="00AB55F9"/>
    <w:rsid w:val="00B02A02"/>
    <w:rsid w:val="00B03872"/>
    <w:rsid w:val="00B3618E"/>
    <w:rsid w:val="00B81FB3"/>
    <w:rsid w:val="00BD3034"/>
    <w:rsid w:val="00BD4659"/>
    <w:rsid w:val="00BD4C9E"/>
    <w:rsid w:val="00C02A17"/>
    <w:rsid w:val="00C25825"/>
    <w:rsid w:val="00C673D3"/>
    <w:rsid w:val="00C70DE5"/>
    <w:rsid w:val="00C80DFC"/>
    <w:rsid w:val="00C90ADB"/>
    <w:rsid w:val="00C96271"/>
    <w:rsid w:val="00C97267"/>
    <w:rsid w:val="00CC6D18"/>
    <w:rsid w:val="00CE2B5B"/>
    <w:rsid w:val="00D01FBF"/>
    <w:rsid w:val="00D04281"/>
    <w:rsid w:val="00D20671"/>
    <w:rsid w:val="00D86B78"/>
    <w:rsid w:val="00E02938"/>
    <w:rsid w:val="00E26BFF"/>
    <w:rsid w:val="00E52DAD"/>
    <w:rsid w:val="00E975BF"/>
    <w:rsid w:val="00EC0577"/>
    <w:rsid w:val="00EC356C"/>
    <w:rsid w:val="00ED1442"/>
    <w:rsid w:val="00EF555F"/>
    <w:rsid w:val="00F06595"/>
    <w:rsid w:val="00F21E34"/>
    <w:rsid w:val="00F67B51"/>
    <w:rsid w:val="00F76A93"/>
    <w:rsid w:val="00F96B36"/>
    <w:rsid w:val="1215242C"/>
    <w:rsid w:val="1FA76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2A687C"/>
  <w15:docId w15:val="{0FBA7524-0FA9-44DA-8AE5-83C8697B3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lang w:val="es-PE" w:eastAsia="es-P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qFormat="1"/>
    <w:lsdException w:name="footer" w:uiPriority="99" w:qFormat="1"/>
    <w:lsdException w:name="caption" w:semiHidden="1" w:unhideWhenUsed="1" w:qFormat="1"/>
    <w:lsdException w:name="footnote reference" w:uiPriority="99" w:qFormat="1"/>
    <w:lsdException w:name="List" w:uiPriority="99" w:qFormat="1"/>
    <w:lsdException w:name="List 2" w:uiPriority="99" w:qFormat="1"/>
    <w:lsdException w:name="List 3" w:uiPriority="99" w:qFormat="1"/>
    <w:lsdException w:name="List 4" w:uiPriority="99" w:qFormat="1"/>
    <w:lsdException w:name="List 5" w:uiPriority="99" w:qFormat="1"/>
    <w:lsdException w:name="Title" w:qFormat="1"/>
    <w:lsdException w:name="Default Paragraph Font" w:uiPriority="1"/>
    <w:lsdException w:name="Body Text" w:uiPriority="99" w:qFormat="1"/>
    <w:lsdException w:name="Body Text Indent" w:uiPriority="99" w:qFormat="1"/>
    <w:lsdException w:name="Subtitle" w:qFormat="1"/>
    <w:lsdException w:name="Salutation" w:uiPriority="99" w:qFormat="1"/>
    <w:lsdException w:name="Body Text First Indent" w:uiPriority="99"/>
    <w:lsdException w:name="Body Text First Indent 2" w:uiPriority="99"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SimSun"/>
      <w:sz w:val="22"/>
      <w:szCs w:val="22"/>
    </w:rPr>
  </w:style>
  <w:style w:type="paragraph" w:styleId="Ttulo1">
    <w:name w:val="heading 1"/>
    <w:basedOn w:val="Normal"/>
    <w:next w:val="Normal"/>
    <w:link w:val="Ttulo1Car"/>
    <w:uiPriority w:val="9"/>
    <w:qFormat/>
    <w:pPr>
      <w:keepNext/>
      <w:keepLines/>
      <w:spacing w:before="480" w:after="0"/>
      <w:outlineLvl w:val="0"/>
    </w:pPr>
    <w:rPr>
      <w:rFonts w:ascii="Calibri Light" w:hAnsi="Calibri Light"/>
      <w:b/>
      <w:bCs/>
      <w:color w:val="2E74B5"/>
      <w:sz w:val="28"/>
      <w:szCs w:val="28"/>
    </w:rPr>
  </w:style>
  <w:style w:type="paragraph" w:styleId="Ttulo2">
    <w:name w:val="heading 2"/>
    <w:basedOn w:val="Normal"/>
    <w:next w:val="Normal"/>
    <w:link w:val="Ttulo2Car"/>
    <w:uiPriority w:val="9"/>
    <w:qFormat/>
    <w:pPr>
      <w:keepNext/>
      <w:keepLines/>
      <w:spacing w:before="200" w:after="0"/>
      <w:outlineLvl w:val="1"/>
    </w:pPr>
    <w:rPr>
      <w:rFonts w:ascii="Calibri Light" w:hAnsi="Calibri Light"/>
      <w:b/>
      <w:bCs/>
      <w:color w:val="5B9BD5"/>
      <w:sz w:val="26"/>
      <w:szCs w:val="26"/>
    </w:rPr>
  </w:style>
  <w:style w:type="paragraph" w:styleId="Ttulo3">
    <w:name w:val="heading 3"/>
    <w:basedOn w:val="Normal"/>
    <w:next w:val="Normal"/>
    <w:link w:val="Ttulo3Car"/>
    <w:uiPriority w:val="9"/>
    <w:qFormat/>
    <w:pPr>
      <w:keepNext/>
      <w:keepLines/>
      <w:spacing w:before="200" w:after="0"/>
      <w:outlineLvl w:val="2"/>
    </w:pPr>
    <w:rPr>
      <w:rFonts w:ascii="Calibri Light" w:hAnsi="Calibri Light"/>
      <w:b/>
      <w:bCs/>
      <w:color w:val="5B9BD5"/>
    </w:rPr>
  </w:style>
  <w:style w:type="paragraph" w:styleId="Ttulo4">
    <w:name w:val="heading 4"/>
    <w:basedOn w:val="Normal"/>
    <w:next w:val="Normal"/>
    <w:link w:val="Ttulo4Car"/>
    <w:uiPriority w:val="9"/>
    <w:qFormat/>
    <w:pPr>
      <w:keepNext/>
      <w:keepLines/>
      <w:spacing w:before="200" w:after="0"/>
      <w:outlineLvl w:val="3"/>
    </w:pPr>
    <w:rPr>
      <w:rFonts w:ascii="Calibri Light" w:hAnsi="Calibri Light"/>
      <w:b/>
      <w:bCs/>
      <w:i/>
      <w:iCs/>
      <w:color w:val="5B9BD5"/>
    </w:rPr>
  </w:style>
  <w:style w:type="paragraph" w:styleId="Ttulo5">
    <w:name w:val="heading 5"/>
    <w:basedOn w:val="Normal"/>
    <w:next w:val="Normal"/>
    <w:link w:val="Ttulo5Car"/>
    <w:uiPriority w:val="9"/>
    <w:qFormat/>
    <w:pPr>
      <w:keepNext/>
      <w:keepLines/>
      <w:spacing w:before="200" w:after="0"/>
      <w:outlineLvl w:val="4"/>
    </w:pPr>
    <w:rPr>
      <w:rFonts w:ascii="Calibri Light" w:hAnsi="Calibri Light"/>
      <w:color w:val="1F4D78"/>
    </w:rPr>
  </w:style>
  <w:style w:type="paragraph" w:styleId="Ttulo6">
    <w:name w:val="heading 6"/>
    <w:basedOn w:val="Normal"/>
    <w:next w:val="Normal"/>
    <w:link w:val="Ttulo6Car"/>
    <w:uiPriority w:val="9"/>
    <w:qFormat/>
    <w:pPr>
      <w:keepNext/>
      <w:keepLines/>
      <w:spacing w:before="200" w:after="0"/>
      <w:outlineLvl w:val="5"/>
    </w:pPr>
    <w:rPr>
      <w:rFonts w:ascii="Calibri Light"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qFormat/>
    <w:pPr>
      <w:spacing w:after="0" w:line="240" w:lineRule="auto"/>
    </w:pPr>
    <w:rPr>
      <w:rFonts w:ascii="Tahoma" w:hAnsi="Tahoma" w:cs="Tahoma"/>
      <w:sz w:val="16"/>
      <w:szCs w:val="16"/>
    </w:rPr>
  </w:style>
  <w:style w:type="paragraph" w:styleId="Textoindependiente">
    <w:name w:val="Body Text"/>
    <w:basedOn w:val="Normal"/>
    <w:link w:val="TextoindependienteCar"/>
    <w:uiPriority w:val="99"/>
    <w:qFormat/>
    <w:pPr>
      <w:spacing w:after="120"/>
    </w:pPr>
  </w:style>
  <w:style w:type="paragraph" w:styleId="Textoindependienteprimerasangra">
    <w:name w:val="Body Text First Indent"/>
    <w:basedOn w:val="Textoindependiente"/>
    <w:link w:val="TextoindependienteprimerasangraCar"/>
    <w:uiPriority w:val="99"/>
    <w:pPr>
      <w:spacing w:after="200"/>
      <w:ind w:firstLine="360"/>
    </w:pPr>
  </w:style>
  <w:style w:type="paragraph" w:styleId="Sangradetextonormal">
    <w:name w:val="Body Text Indent"/>
    <w:basedOn w:val="Normal"/>
    <w:link w:val="SangradetextonormalCar"/>
    <w:uiPriority w:val="99"/>
    <w:qFormat/>
    <w:pPr>
      <w:spacing w:after="120"/>
      <w:ind w:left="283"/>
    </w:pPr>
  </w:style>
  <w:style w:type="paragraph" w:styleId="Textoindependienteprimerasangra2">
    <w:name w:val="Body Text First Indent 2"/>
    <w:basedOn w:val="Sangradetextonormal"/>
    <w:link w:val="Textoindependienteprimerasangra2Car"/>
    <w:uiPriority w:val="99"/>
    <w:qFormat/>
    <w:pPr>
      <w:spacing w:after="200"/>
      <w:ind w:left="360" w:firstLine="360"/>
    </w:pPr>
  </w:style>
  <w:style w:type="paragraph" w:styleId="Piedepgina">
    <w:name w:val="footer"/>
    <w:basedOn w:val="Normal"/>
    <w:link w:val="PiedepginaCar"/>
    <w:uiPriority w:val="99"/>
    <w:qFormat/>
    <w:pPr>
      <w:tabs>
        <w:tab w:val="center" w:pos="4252"/>
        <w:tab w:val="right" w:pos="8504"/>
      </w:tabs>
      <w:spacing w:after="0" w:line="240" w:lineRule="auto"/>
    </w:pPr>
  </w:style>
  <w:style w:type="character" w:styleId="Refdenotaalpie">
    <w:name w:val="footnote reference"/>
    <w:uiPriority w:val="99"/>
    <w:qFormat/>
    <w:rPr>
      <w:vertAlign w:val="superscript"/>
    </w:rPr>
  </w:style>
  <w:style w:type="paragraph" w:styleId="Textonotapie">
    <w:name w:val="footnote text"/>
    <w:basedOn w:val="Normal"/>
    <w:link w:val="TextonotapieCar"/>
    <w:uiPriority w:val="99"/>
    <w:qFormat/>
    <w:pPr>
      <w:spacing w:after="0" w:line="240" w:lineRule="auto"/>
    </w:pPr>
    <w:rPr>
      <w:rFonts w:eastAsia="Calibri"/>
      <w:sz w:val="20"/>
      <w:szCs w:val="20"/>
      <w:lang w:eastAsia="en-US"/>
    </w:rPr>
  </w:style>
  <w:style w:type="paragraph" w:styleId="Encabezado">
    <w:name w:val="header"/>
    <w:basedOn w:val="Normal"/>
    <w:link w:val="EncabezadoCar"/>
    <w:uiPriority w:val="99"/>
    <w:qFormat/>
    <w:pPr>
      <w:tabs>
        <w:tab w:val="center" w:pos="4252"/>
        <w:tab w:val="right" w:pos="8504"/>
      </w:tabs>
      <w:spacing w:after="0" w:line="240" w:lineRule="auto"/>
    </w:pPr>
  </w:style>
  <w:style w:type="character" w:styleId="Hipervnculo">
    <w:name w:val="Hyperlink"/>
    <w:basedOn w:val="Fuentedeprrafopredeter"/>
    <w:uiPriority w:val="99"/>
    <w:qFormat/>
    <w:rPr>
      <w:color w:val="0563C1"/>
      <w:u w:val="single"/>
    </w:rPr>
  </w:style>
  <w:style w:type="paragraph" w:styleId="Lista">
    <w:name w:val="List"/>
    <w:basedOn w:val="Normal"/>
    <w:uiPriority w:val="99"/>
    <w:qFormat/>
    <w:pPr>
      <w:ind w:left="283" w:hanging="283"/>
      <w:contextualSpacing/>
    </w:pPr>
  </w:style>
  <w:style w:type="paragraph" w:styleId="Lista2">
    <w:name w:val="List 2"/>
    <w:basedOn w:val="Normal"/>
    <w:uiPriority w:val="99"/>
    <w:qFormat/>
    <w:pPr>
      <w:ind w:left="566" w:hanging="283"/>
      <w:contextualSpacing/>
    </w:pPr>
  </w:style>
  <w:style w:type="paragraph" w:styleId="Lista3">
    <w:name w:val="List 3"/>
    <w:basedOn w:val="Normal"/>
    <w:uiPriority w:val="99"/>
    <w:qFormat/>
    <w:pPr>
      <w:ind w:left="849" w:hanging="283"/>
      <w:contextualSpacing/>
    </w:pPr>
  </w:style>
  <w:style w:type="paragraph" w:styleId="Lista4">
    <w:name w:val="List 4"/>
    <w:basedOn w:val="Normal"/>
    <w:uiPriority w:val="99"/>
    <w:qFormat/>
    <w:pPr>
      <w:ind w:left="1132" w:hanging="283"/>
      <w:contextualSpacing/>
    </w:pPr>
  </w:style>
  <w:style w:type="paragraph" w:styleId="Lista5">
    <w:name w:val="List 5"/>
    <w:basedOn w:val="Normal"/>
    <w:uiPriority w:val="99"/>
    <w:qFormat/>
    <w:pPr>
      <w:ind w:left="1415" w:hanging="283"/>
      <w:contextualSpacing/>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Saludo">
    <w:name w:val="Salutation"/>
    <w:basedOn w:val="Normal"/>
    <w:next w:val="Normal"/>
    <w:link w:val="SaludoCar"/>
    <w:uiPriority w:val="99"/>
    <w:qFormat/>
  </w:style>
  <w:style w:type="character" w:customStyle="1" w:styleId="Ttulo1Car">
    <w:name w:val="Título 1 Car"/>
    <w:basedOn w:val="Fuentedeprrafopredeter"/>
    <w:link w:val="Ttulo1"/>
    <w:uiPriority w:val="9"/>
    <w:qFormat/>
    <w:rPr>
      <w:rFonts w:ascii="Calibri Light" w:eastAsia="SimSun" w:hAnsi="Calibri Light" w:cs="SimSun"/>
      <w:b/>
      <w:bCs/>
      <w:color w:val="2E74B5"/>
      <w:sz w:val="28"/>
      <w:szCs w:val="28"/>
      <w:lang w:val="es-PE" w:eastAsia="es-PE"/>
    </w:rPr>
  </w:style>
  <w:style w:type="character" w:customStyle="1" w:styleId="Ttulo2Car">
    <w:name w:val="Título 2 Car"/>
    <w:basedOn w:val="Fuentedeprrafopredeter"/>
    <w:link w:val="Ttulo2"/>
    <w:uiPriority w:val="9"/>
    <w:qFormat/>
    <w:rPr>
      <w:rFonts w:ascii="Calibri Light" w:eastAsia="SimSun" w:hAnsi="Calibri Light" w:cs="SimSun"/>
      <w:b/>
      <w:bCs/>
      <w:color w:val="5B9BD5"/>
      <w:sz w:val="26"/>
      <w:szCs w:val="26"/>
      <w:lang w:val="es-PE" w:eastAsia="es-PE"/>
    </w:rPr>
  </w:style>
  <w:style w:type="character" w:customStyle="1" w:styleId="Ttulo3Car">
    <w:name w:val="Título 3 Car"/>
    <w:basedOn w:val="Fuentedeprrafopredeter"/>
    <w:link w:val="Ttulo3"/>
    <w:uiPriority w:val="9"/>
    <w:qFormat/>
    <w:rPr>
      <w:rFonts w:ascii="Calibri Light" w:eastAsia="SimSun" w:hAnsi="Calibri Light" w:cs="SimSun"/>
      <w:b/>
      <w:bCs/>
      <w:color w:val="5B9BD5"/>
      <w:lang w:val="es-PE" w:eastAsia="es-PE"/>
    </w:rPr>
  </w:style>
  <w:style w:type="character" w:customStyle="1" w:styleId="Ttulo4Car">
    <w:name w:val="Título 4 Car"/>
    <w:basedOn w:val="Fuentedeprrafopredeter"/>
    <w:link w:val="Ttulo4"/>
    <w:uiPriority w:val="9"/>
    <w:qFormat/>
    <w:rPr>
      <w:rFonts w:ascii="Calibri Light" w:eastAsia="SimSun" w:hAnsi="Calibri Light" w:cs="SimSun"/>
      <w:b/>
      <w:bCs/>
      <w:i/>
      <w:iCs/>
      <w:color w:val="5B9BD5"/>
      <w:lang w:val="es-PE" w:eastAsia="es-PE"/>
    </w:rPr>
  </w:style>
  <w:style w:type="character" w:customStyle="1" w:styleId="Ttulo5Car">
    <w:name w:val="Título 5 Car"/>
    <w:basedOn w:val="Fuentedeprrafopredeter"/>
    <w:link w:val="Ttulo5"/>
    <w:uiPriority w:val="9"/>
    <w:qFormat/>
    <w:rPr>
      <w:rFonts w:ascii="Calibri Light" w:eastAsia="SimSun" w:hAnsi="Calibri Light" w:cs="SimSun"/>
      <w:color w:val="1F4D78"/>
      <w:lang w:val="es-PE" w:eastAsia="es-PE"/>
    </w:rPr>
  </w:style>
  <w:style w:type="character" w:customStyle="1" w:styleId="Ttulo6Car">
    <w:name w:val="Título 6 Car"/>
    <w:basedOn w:val="Fuentedeprrafopredeter"/>
    <w:link w:val="Ttulo6"/>
    <w:uiPriority w:val="9"/>
    <w:qFormat/>
    <w:rPr>
      <w:rFonts w:ascii="Calibri Light" w:eastAsia="SimSun" w:hAnsi="Calibri Light" w:cs="SimSun"/>
      <w:i/>
      <w:iCs/>
      <w:color w:val="1F4D78"/>
      <w:lang w:val="es-PE" w:eastAsia="es-PE"/>
    </w:rPr>
  </w:style>
  <w:style w:type="character" w:customStyle="1" w:styleId="EncabezadoCar">
    <w:name w:val="Encabezado Car"/>
    <w:basedOn w:val="Fuentedeprrafopredeter"/>
    <w:link w:val="Encabezado"/>
    <w:uiPriority w:val="99"/>
    <w:qFormat/>
    <w:rPr>
      <w:rFonts w:eastAsia="SimSun"/>
      <w:lang w:val="es-PE" w:eastAsia="es-PE"/>
    </w:rPr>
  </w:style>
  <w:style w:type="character" w:customStyle="1" w:styleId="PiedepginaCar">
    <w:name w:val="Pie de página Car"/>
    <w:basedOn w:val="Fuentedeprrafopredeter"/>
    <w:link w:val="Piedepgina"/>
    <w:uiPriority w:val="99"/>
    <w:qFormat/>
    <w:rPr>
      <w:rFonts w:eastAsia="SimSun"/>
      <w:lang w:val="es-PE" w:eastAsia="es-PE"/>
    </w:rPr>
  </w:style>
  <w:style w:type="character" w:customStyle="1" w:styleId="TextodegloboCar">
    <w:name w:val="Texto de globo Car"/>
    <w:basedOn w:val="Fuentedeprrafopredeter"/>
    <w:link w:val="Textodeglobo"/>
    <w:uiPriority w:val="99"/>
    <w:qFormat/>
    <w:rPr>
      <w:rFonts w:ascii="Tahoma" w:eastAsia="SimSun" w:hAnsi="Tahoma" w:cs="Tahoma"/>
      <w:sz w:val="16"/>
      <w:szCs w:val="16"/>
      <w:lang w:val="es-PE" w:eastAsia="es-PE"/>
    </w:rPr>
  </w:style>
  <w:style w:type="paragraph" w:styleId="Prrafodelista">
    <w:name w:val="List Paragraph"/>
    <w:basedOn w:val="Normal"/>
    <w:link w:val="PrrafodelistaCar"/>
    <w:uiPriority w:val="34"/>
    <w:qFormat/>
    <w:pPr>
      <w:ind w:left="720"/>
      <w:contextualSpacing/>
    </w:pPr>
  </w:style>
  <w:style w:type="character" w:customStyle="1" w:styleId="SaludoCar">
    <w:name w:val="Saludo Car"/>
    <w:basedOn w:val="Fuentedeprrafopredeter"/>
    <w:link w:val="Saludo"/>
    <w:uiPriority w:val="99"/>
    <w:qFormat/>
    <w:rPr>
      <w:rFonts w:eastAsia="SimSun"/>
      <w:lang w:val="es-PE" w:eastAsia="es-PE"/>
    </w:rPr>
  </w:style>
  <w:style w:type="character" w:customStyle="1" w:styleId="TextoindependienteCar">
    <w:name w:val="Texto independiente Car"/>
    <w:basedOn w:val="Fuentedeprrafopredeter"/>
    <w:link w:val="Textoindependiente"/>
    <w:uiPriority w:val="99"/>
    <w:qFormat/>
    <w:rPr>
      <w:rFonts w:eastAsia="SimSun"/>
      <w:lang w:val="es-PE" w:eastAsia="es-PE"/>
    </w:rPr>
  </w:style>
  <w:style w:type="character" w:customStyle="1" w:styleId="TextoindependienteprimerasangraCar">
    <w:name w:val="Texto independiente primera sangría Car"/>
    <w:basedOn w:val="TextoindependienteCar"/>
    <w:link w:val="Textoindependienteprimerasangra"/>
    <w:uiPriority w:val="99"/>
    <w:qFormat/>
    <w:rPr>
      <w:rFonts w:eastAsia="SimSun"/>
      <w:lang w:val="es-PE" w:eastAsia="es-PE"/>
    </w:rPr>
  </w:style>
  <w:style w:type="character" w:customStyle="1" w:styleId="SangradetextonormalCar">
    <w:name w:val="Sangría de texto normal Car"/>
    <w:basedOn w:val="Fuentedeprrafopredeter"/>
    <w:link w:val="Sangradetextonormal"/>
    <w:uiPriority w:val="99"/>
    <w:qFormat/>
    <w:rPr>
      <w:rFonts w:eastAsia="SimSun"/>
      <w:lang w:val="es-PE" w:eastAsia="es-PE"/>
    </w:rPr>
  </w:style>
  <w:style w:type="character" w:customStyle="1" w:styleId="Textoindependienteprimerasangra2Car">
    <w:name w:val="Texto independiente primera sangría 2 Car"/>
    <w:basedOn w:val="SangradetextonormalCar"/>
    <w:link w:val="Textoindependienteprimerasangra2"/>
    <w:uiPriority w:val="99"/>
    <w:qFormat/>
    <w:rPr>
      <w:rFonts w:eastAsia="SimSun"/>
      <w:lang w:val="es-PE" w:eastAsia="es-PE"/>
    </w:rPr>
  </w:style>
  <w:style w:type="character" w:customStyle="1" w:styleId="TextonotapieCar">
    <w:name w:val="Texto nota pie Car"/>
    <w:basedOn w:val="Fuentedeprrafopredeter"/>
    <w:link w:val="Textonotapie"/>
    <w:uiPriority w:val="99"/>
    <w:qFormat/>
    <w:rPr>
      <w:sz w:val="20"/>
      <w:szCs w:val="20"/>
      <w:lang w:val="es-PE"/>
    </w:rPr>
  </w:style>
  <w:style w:type="character" w:customStyle="1" w:styleId="PrrafodelistaCar">
    <w:name w:val="Párrafo de lista Car"/>
    <w:link w:val="Prrafodelista"/>
    <w:uiPriority w:val="34"/>
    <w:qFormat/>
    <w:rPr>
      <w:rFonts w:eastAsia="SimSun"/>
      <w:lang w:val="es-PE" w:eastAsia="es-PE"/>
    </w:rPr>
  </w:style>
  <w:style w:type="paragraph" w:styleId="Sinespaciado">
    <w:name w:val="No Spacing"/>
    <w:uiPriority w:val="1"/>
    <w:qFormat/>
    <w:rPr>
      <w:sz w:val="22"/>
      <w:szCs w:val="22"/>
      <w:lang w:eastAsia="en-US"/>
    </w:rPr>
  </w:style>
  <w:style w:type="table" w:customStyle="1" w:styleId="TableGrid">
    <w:name w:val="TableGrid"/>
    <w:qFormat/>
    <w:rPr>
      <w:rFonts w:eastAsia="SimSu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2054</TotalTime>
  <Pages>63</Pages>
  <Words>16989</Words>
  <Characters>96843</Characters>
  <Application>Microsoft Office Word</Application>
  <DocSecurity>0</DocSecurity>
  <Lines>807</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ADVANCE</cp:lastModifiedBy>
  <cp:revision>69</cp:revision>
  <cp:lastPrinted>2023-11-28T04:34:00Z</cp:lastPrinted>
  <dcterms:created xsi:type="dcterms:W3CDTF">2022-07-16T04:43:00Z</dcterms:created>
  <dcterms:modified xsi:type="dcterms:W3CDTF">2023-11-28T04:37:00Z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083a1636c5824be3bcd30e2f8764c947</vt:lpwstr>
  </property>
  <property fmtid="{D5CDD505-2E9C-101B-9397-08002B2CF9AE}" pid="3" name="KSOProductBuildVer">
    <vt:lpwstr>1033-11.2.0.11254</vt:lpwstr>
  </property>
</Properties>
</file>